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62" w:rsidRDefault="006B6C62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89B" w:rsidRDefault="004F58F9" w:rsidP="006B6C62">
      <w:pPr>
        <w:spacing w:line="10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1993г. № 237);</w:t>
      </w:r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C3196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N 188-ФЗ</w:t>
      </w:r>
      <w:r w:rsidRPr="008C3196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C3196">
        <w:rPr>
          <w:rFonts w:ascii="Times New Roman" w:hAnsi="Times New Roman" w:cs="Times New Roman"/>
          <w:sz w:val="28"/>
          <w:szCs w:val="28"/>
        </w:rPr>
        <w:t>(</w:t>
      </w:r>
      <w:r w:rsidRPr="008C3196">
        <w:rPr>
          <w:rStyle w:val="apple-style-span"/>
          <w:rFonts w:ascii="Times New Roman" w:hAnsi="Times New Roman" w:cs="Times New Roman"/>
          <w:sz w:val="28"/>
          <w:szCs w:val="28"/>
          <w:shd w:val="clear" w:color="auto" w:fill="F9F9F9"/>
        </w:rPr>
        <w:t>«Собрание законодательства Российской Федерации», 3 января 2005, № 1);</w:t>
      </w:r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4" w:history="1">
        <w:r w:rsidRPr="008C3196">
          <w:rPr>
            <w:rStyle w:val="a3"/>
            <w:rFonts w:ascii="Times New Roman" w:hAnsi="Times New Roman" w:cs="Times New Roman"/>
            <w:sz w:val="28"/>
            <w:szCs w:val="28"/>
          </w:rPr>
          <w:t>"Российская газета", №4849</w:t>
        </w:r>
      </w:hyperlink>
      <w:r w:rsidRPr="008C3196">
        <w:rPr>
          <w:rFonts w:ascii="Times New Roman" w:hAnsi="Times New Roman" w:cs="Times New Roman"/>
          <w:sz w:val="28"/>
          <w:szCs w:val="28"/>
        </w:rPr>
        <w:t> от 13.02.2009 г.);</w:t>
      </w:r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196"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3451);»Парламентская газета», 03.08.2006, №126-127)</w:t>
      </w:r>
      <w:proofErr w:type="gramEnd"/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 xml:space="preserve">- Федеральным законом от 21 июля 1997 года № 122-ФЗ «О государственной регистрации прав на недвижимое имущество и сделок </w:t>
      </w:r>
      <w:r w:rsidRPr="008C3196">
        <w:rPr>
          <w:rFonts w:ascii="Times New Roman" w:hAnsi="Times New Roman" w:cs="Times New Roman"/>
          <w:sz w:val="28"/>
          <w:szCs w:val="28"/>
        </w:rPr>
        <w:lastRenderedPageBreak/>
        <w:t>с ним» ("Собрание законодательства РФ", 28.07.1997, N 30, ст. 3594, "Российская газета", N 145, 30.07.1997);</w:t>
      </w:r>
    </w:p>
    <w:p w:rsidR="000928E6" w:rsidRPr="008C3196" w:rsidRDefault="000928E6" w:rsidP="000928E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196">
        <w:rPr>
          <w:rFonts w:ascii="Times New Roman" w:hAnsi="Times New Roman" w:cs="Times New Roman"/>
          <w:sz w:val="28"/>
          <w:szCs w:val="28"/>
        </w:rPr>
        <w:t>- Уставом Абрамовского сельсовета</w:t>
      </w:r>
      <w:r w:rsidR="008C3196" w:rsidRPr="008C3196">
        <w:rPr>
          <w:rFonts w:ascii="Times New Roman" w:hAnsi="Times New Roman" w:cs="Times New Roman"/>
          <w:sz w:val="28"/>
          <w:szCs w:val="28"/>
        </w:rPr>
        <w:t xml:space="preserve"> принятым решением Совета депутатов Абрамовского сельсовета Куйбышевского района Новосибирской области от 12.03.2019 №5 (Опубликован в информационном бюллетене ОМС Абрамовского сельсовета Куйбышевского района Новосибирской области «Курьер» от 01.04.2019 № 11 и размещён на официальном сайте Абрамовского сельсовета Куйбышевского района Новосибирской области в сети «Интернет»)</w:t>
      </w:r>
      <w:r w:rsidR="008C3196" w:rsidRPr="008C319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C31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28E6" w:rsidRPr="008C3196" w:rsidRDefault="000928E6" w:rsidP="000928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 -Федеральным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</w:p>
    <w:p w:rsidR="000928E6" w:rsidRPr="008C3196" w:rsidRDefault="000928E6" w:rsidP="00092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 Законом Новосибирской области от 24.11.2014 № 484-ОЗ «Об отдельных вопросах организации местного самоуправления в Новосибирской области» («Ведомости Законодательного Собрания Новосибирской области», 28.11.2014, № 61; «Советская Сибирь», 28.11.2014, № 223);</w:t>
      </w:r>
    </w:p>
    <w:p w:rsidR="000928E6" w:rsidRPr="008C3196" w:rsidRDefault="000928E6" w:rsidP="000928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 </w:t>
      </w:r>
      <w:hyperlink r:id="rId5" w:history="1">
        <w:r w:rsidRPr="008C31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C31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0928E6" w:rsidRPr="008C3196" w:rsidRDefault="00380BCF" w:rsidP="000928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928E6" w:rsidRPr="008C31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928E6" w:rsidRPr="008C31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0928E6" w:rsidRPr="008C3196" w:rsidRDefault="000928E6" w:rsidP="000928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</w:t>
      </w:r>
      <w:r w:rsidRPr="008C31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C319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0928E6" w:rsidRPr="008C3196" w:rsidRDefault="000928E6" w:rsidP="000928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0928E6" w:rsidRPr="008C3196" w:rsidRDefault="000928E6" w:rsidP="000928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19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C3196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8C31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C31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0928E6" w:rsidRPr="008C3196" w:rsidRDefault="000928E6" w:rsidP="000928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196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C3196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8C319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4B7247" w:rsidRPr="008C3196" w:rsidRDefault="004B7247" w:rsidP="006B6C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247" w:rsidRPr="008C3196" w:rsidSect="004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9B"/>
    <w:rsid w:val="000928E6"/>
    <w:rsid w:val="00380BCF"/>
    <w:rsid w:val="004B7247"/>
    <w:rsid w:val="004F58F9"/>
    <w:rsid w:val="006B6C62"/>
    <w:rsid w:val="0079489B"/>
    <w:rsid w:val="008C3196"/>
    <w:rsid w:val="00AB08DC"/>
    <w:rsid w:val="00DE3543"/>
    <w:rsid w:val="00E54040"/>
    <w:rsid w:val="00F8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9B"/>
    <w:pPr>
      <w:suppressAutoHyphens/>
    </w:pPr>
    <w:rPr>
      <w:rFonts w:ascii="Calibri" w:eastAsia="SimSun" w:hAnsi="Calibri" w:cs="font29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89B"/>
    <w:rPr>
      <w:color w:val="0173C1"/>
      <w:u w:val="single"/>
    </w:rPr>
  </w:style>
  <w:style w:type="paragraph" w:customStyle="1" w:styleId="ConsPlusNormal">
    <w:name w:val="ConsPlusNormal"/>
    <w:rsid w:val="00E54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92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9CEC1D808612C7A6F3286A87E1F58E9DBF4EF554009070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D669FA49A9175F53182E10BECD81BCFACAB216988EEA1DBC2E413A2750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CAB216988EEA1DBC2E413A2750DF" TargetMode="External"/><Relationship Id="rId5" Type="http://schemas.openxmlformats.org/officeDocument/2006/relationships/hyperlink" Target="consultantplus://offline/ref=92CD669FA49A9175F53182E10BECD81BCFAAAF276E84EEA1DBC2E413A2750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g.ru/gazeta/rg/2009/02/1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2019-06-13T09:04:00Z</dcterms:created>
  <dcterms:modified xsi:type="dcterms:W3CDTF">2019-08-07T02:47:00Z</dcterms:modified>
</cp:coreProperties>
</file>