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8"/>
      </w:tblGrid>
      <w:tr w:rsidR="00FE4655" w:rsidTr="008861FA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55" w:rsidRDefault="00FE4655" w:rsidP="00BE3F4F">
            <w:pPr>
              <w:tabs>
                <w:tab w:val="left" w:pos="2716"/>
              </w:tabs>
              <w:jc w:val="center"/>
              <w:rPr>
                <w:rFonts w:ascii="Courier New" w:hAnsi="Courier New"/>
                <w:b/>
                <w:i/>
                <w:sz w:val="20"/>
                <w:szCs w:val="24"/>
                <w:lang w:eastAsia="ar-SA"/>
              </w:rPr>
            </w:pPr>
          </w:p>
          <w:p w:rsidR="00FE4655" w:rsidRDefault="00FE4655" w:rsidP="008861FA">
            <w:pPr>
              <w:suppressAutoHyphens/>
              <w:spacing w:line="300" w:lineRule="auto"/>
              <w:ind w:firstLine="720"/>
              <w:jc w:val="center"/>
              <w:rPr>
                <w:rFonts w:ascii="Courier New" w:hAnsi="Courier New"/>
                <w:b/>
                <w:i/>
                <w:sz w:val="72"/>
                <w:szCs w:val="72"/>
                <w:lang w:eastAsia="ar-SA"/>
              </w:rPr>
            </w:pPr>
            <w:r>
              <w:rPr>
                <w:b/>
                <w:i/>
                <w:sz w:val="72"/>
                <w:szCs w:val="72"/>
              </w:rPr>
              <w:t>КУРЬЕР</w:t>
            </w:r>
          </w:p>
        </w:tc>
      </w:tr>
    </w:tbl>
    <w:p w:rsidR="00FE4655" w:rsidRDefault="00FE4655" w:rsidP="00FE4655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20"/>
        </w:rPr>
        <w:t xml:space="preserve">--------------------------------- </w:t>
      </w:r>
      <w:r>
        <w:rPr>
          <w:rFonts w:ascii="Monotype Corsiva" w:hAnsi="Monotype Corsiva"/>
          <w:b/>
          <w:i/>
        </w:rPr>
        <w:t xml:space="preserve">«  </w:t>
      </w:r>
      <w:r w:rsidR="00340780">
        <w:rPr>
          <w:rFonts w:ascii="Monotype Corsiva" w:hAnsi="Monotype Corsiva"/>
          <w:b/>
          <w:i/>
        </w:rPr>
        <w:t>19</w:t>
      </w:r>
      <w:r>
        <w:rPr>
          <w:rFonts w:ascii="Monotype Corsiva" w:hAnsi="Monotype Corsiva"/>
          <w:b/>
          <w:i/>
        </w:rPr>
        <w:t xml:space="preserve">  » ноября 2018 года  № 37 </w:t>
      </w:r>
      <w:r>
        <w:rPr>
          <w:rFonts w:ascii="Monotype Corsiva" w:hAnsi="Monotype Corsiva"/>
          <w:b/>
          <w:i/>
          <w:sz w:val="20"/>
        </w:rPr>
        <w:t>-----------------------------------</w:t>
      </w:r>
    </w:p>
    <w:p w:rsidR="00FE4655" w:rsidRDefault="00FE4655" w:rsidP="00FE4655">
      <w:pPr>
        <w:jc w:val="both"/>
        <w:rPr>
          <w:b/>
          <w:sz w:val="20"/>
        </w:rPr>
      </w:pPr>
    </w:p>
    <w:p w:rsidR="00FE4655" w:rsidRDefault="00FE4655" w:rsidP="00FE4655">
      <w:pPr>
        <w:pBdr>
          <w:bottom w:val="single" w:sz="12" w:space="1" w:color="auto"/>
        </w:pBdr>
        <w:jc w:val="center"/>
        <w:rPr>
          <w:rFonts w:ascii="Courier New" w:hAnsi="Courier New"/>
          <w:b/>
          <w:i/>
          <w:sz w:val="20"/>
        </w:rPr>
      </w:pPr>
      <w:r>
        <w:rPr>
          <w:b/>
          <w:i/>
          <w:sz w:val="20"/>
        </w:rPr>
        <w:t xml:space="preserve">Бюллетень органов  местного самоуправления Абрамовского сельсовета </w:t>
      </w:r>
    </w:p>
    <w:p w:rsidR="00FE4655" w:rsidRDefault="00FE4655" w:rsidP="00FE4655">
      <w:pPr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>Куйбышевского района Новосибирской области</w:t>
      </w:r>
    </w:p>
    <w:p w:rsidR="00FE4655" w:rsidRDefault="00FE4655" w:rsidP="00FE4655">
      <w:pPr>
        <w:spacing w:line="276" w:lineRule="auto"/>
        <w:jc w:val="center"/>
        <w:rPr>
          <w:b/>
          <w:bCs/>
          <w:sz w:val="24"/>
          <w:szCs w:val="24"/>
        </w:rPr>
      </w:pPr>
    </w:p>
    <w:p w:rsidR="00FE4655" w:rsidRDefault="00FE4655" w:rsidP="00FE4655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</w:t>
      </w:r>
    </w:p>
    <w:p w:rsidR="00FE4655" w:rsidRDefault="00FE4655" w:rsidP="00FE4655">
      <w:pPr>
        <w:rPr>
          <w:rFonts w:eastAsia="Calibri"/>
          <w:b/>
        </w:rPr>
      </w:pPr>
    </w:p>
    <w:p w:rsidR="00FE4655" w:rsidRPr="008B3ABF" w:rsidRDefault="00FE4655" w:rsidP="00FE4655">
      <w:pPr>
        <w:pStyle w:val="1"/>
        <w:rPr>
          <w:rFonts w:ascii="Times New Roman" w:hAnsi="Times New Roman"/>
          <w:sz w:val="28"/>
          <w:szCs w:val="28"/>
        </w:rPr>
      </w:pPr>
      <w:r w:rsidRPr="00AB004D">
        <w:t xml:space="preserve"> </w:t>
      </w:r>
      <w:r>
        <w:t xml:space="preserve">                                                                                  </w:t>
      </w:r>
      <w:r w:rsidRPr="008B3AB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E4655" w:rsidRPr="008B3ABF" w:rsidRDefault="00FE4655" w:rsidP="00FE4655">
      <w:pPr>
        <w:pStyle w:val="1"/>
        <w:rPr>
          <w:rFonts w:ascii="Times New Roman" w:hAnsi="Times New Roman"/>
          <w:sz w:val="28"/>
          <w:szCs w:val="28"/>
        </w:rPr>
      </w:pPr>
      <w:r w:rsidRPr="008B3AB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B3ABF">
        <w:rPr>
          <w:rFonts w:ascii="Times New Roman" w:hAnsi="Times New Roman"/>
          <w:sz w:val="28"/>
          <w:szCs w:val="28"/>
        </w:rPr>
        <w:t>АБРАМОВСКОГО СЕЛЬСОВЕТА</w:t>
      </w:r>
    </w:p>
    <w:p w:rsidR="00FE4655" w:rsidRDefault="00FE4655" w:rsidP="00FE4655">
      <w:pPr>
        <w:jc w:val="center"/>
        <w:rPr>
          <w:b/>
        </w:rPr>
      </w:pPr>
      <w:r>
        <w:rPr>
          <w:b/>
        </w:rPr>
        <w:t>КУЙБЫШЕВСКОГО РАЙОНА</w:t>
      </w:r>
    </w:p>
    <w:p w:rsidR="00FE4655" w:rsidRDefault="00FE4655" w:rsidP="00FE4655">
      <w:pPr>
        <w:jc w:val="center"/>
      </w:pPr>
      <w:r>
        <w:rPr>
          <w:b/>
        </w:rPr>
        <w:t xml:space="preserve"> НОВОСИБИРСКОЙ ОБЛАСТИ</w:t>
      </w:r>
    </w:p>
    <w:p w:rsidR="00FE4655" w:rsidRDefault="00FE4655" w:rsidP="00FE4655">
      <w:pPr>
        <w:pStyle w:val="2"/>
      </w:pPr>
    </w:p>
    <w:p w:rsidR="00FE4655" w:rsidRPr="008B3ABF" w:rsidRDefault="00FE4655" w:rsidP="00FE4655">
      <w:pPr>
        <w:pStyle w:val="2"/>
        <w:rPr>
          <w:b/>
          <w:bCs/>
        </w:rPr>
      </w:pPr>
      <w:r w:rsidRPr="008B3ABF">
        <w:rPr>
          <w:b/>
        </w:rPr>
        <w:t>ПОСТАНОВЛЕНИЕ</w:t>
      </w:r>
    </w:p>
    <w:p w:rsidR="00FE4655" w:rsidRDefault="00FE4655" w:rsidP="00FE4655">
      <w:pPr>
        <w:jc w:val="center"/>
        <w:rPr>
          <w:b/>
          <w:bCs/>
        </w:rPr>
      </w:pPr>
    </w:p>
    <w:p w:rsidR="00FE4655" w:rsidRDefault="00FE4655" w:rsidP="00FE4655">
      <w:pPr>
        <w:jc w:val="center"/>
        <w:rPr>
          <w:b/>
        </w:rPr>
      </w:pPr>
      <w:r>
        <w:rPr>
          <w:b/>
          <w:bCs/>
        </w:rPr>
        <w:t>с. Абрамово</w:t>
      </w:r>
    </w:p>
    <w:p w:rsidR="00FE4655" w:rsidRDefault="00FE4655" w:rsidP="00FE4655">
      <w:pPr>
        <w:tabs>
          <w:tab w:val="center" w:pos="4818"/>
        </w:tabs>
        <w:autoSpaceDE w:val="0"/>
      </w:pPr>
      <w:r>
        <w:rPr>
          <w:b/>
        </w:rPr>
        <w:t xml:space="preserve"> </w:t>
      </w:r>
    </w:p>
    <w:p w:rsidR="00FE4655" w:rsidRDefault="00FE4655" w:rsidP="00FE4655">
      <w:pPr>
        <w:tabs>
          <w:tab w:val="center" w:pos="4818"/>
        </w:tabs>
        <w:autoSpaceDE w:val="0"/>
      </w:pPr>
    </w:p>
    <w:p w:rsidR="00FE4655" w:rsidRDefault="00FE4655" w:rsidP="00FE4655">
      <w:pPr>
        <w:tabs>
          <w:tab w:val="center" w:pos="4818"/>
        </w:tabs>
        <w:autoSpaceDE w:val="0"/>
        <w:rPr>
          <w:b/>
        </w:rPr>
      </w:pPr>
      <w:r>
        <w:rPr>
          <w:b/>
        </w:rPr>
        <w:t>07.11.2018</w:t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№ 110</w:t>
      </w:r>
    </w:p>
    <w:p w:rsidR="00FE4655" w:rsidRDefault="00FE4655" w:rsidP="00FE4655">
      <w:pPr>
        <w:autoSpaceDE w:val="0"/>
        <w:rPr>
          <w:b/>
        </w:rPr>
      </w:pPr>
    </w:p>
    <w:p w:rsidR="00FE4655" w:rsidRDefault="00FE4655" w:rsidP="00FE4655">
      <w:pPr>
        <w:autoSpaceDE w:val="0"/>
        <w:jc w:val="center"/>
      </w:pPr>
      <w:r>
        <w:rPr>
          <w:b/>
          <w:bCs/>
        </w:rPr>
        <w:t xml:space="preserve">Об отмене постановления администрации Абрамовского сельсовета Куйбышевского района Новосибирской области от 01.06.2018г.  № 60 «Об утверждении административного регламента по предоставлению муниципальной услуги «Согласование проведения ярмарки на территории Абрамовского сельсовета Куйбышевского района Новосибирской области»» </w:t>
      </w:r>
    </w:p>
    <w:p w:rsidR="00FE4655" w:rsidRDefault="00FE4655" w:rsidP="00FE4655">
      <w:pPr>
        <w:autoSpaceDE w:val="0"/>
        <w:jc w:val="center"/>
      </w:pPr>
    </w:p>
    <w:p w:rsidR="00FE4655" w:rsidRDefault="00FE4655" w:rsidP="00FE4655">
      <w:pPr>
        <w:autoSpaceDE w:val="0"/>
        <w:rPr>
          <w:rFonts w:ascii="Arial" w:hAnsi="Arial" w:cs="Arial"/>
          <w:bCs/>
        </w:rPr>
      </w:pPr>
    </w:p>
    <w:p w:rsidR="00FE4655" w:rsidRDefault="00FE4655" w:rsidP="00FE4655">
      <w:pPr>
        <w:autoSpaceDE w:val="0"/>
        <w:ind w:firstLine="540"/>
      </w:pPr>
      <w:r>
        <w:t>В целях приведения нормативн</w:t>
      </w:r>
      <w:r w:rsidR="00391A9A">
        <w:t>о</w:t>
      </w:r>
      <w:r>
        <w:t xml:space="preserve">-правовых актов администрации Абрамовского сельсовета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администрация Абрамовского сельсовета Куйбышевского района Новосибирской области </w:t>
      </w:r>
    </w:p>
    <w:p w:rsidR="00FE4655" w:rsidRDefault="00FE4655" w:rsidP="00FE4655">
      <w:pPr>
        <w:autoSpaceDE w:val="0"/>
        <w:ind w:firstLine="708"/>
      </w:pPr>
      <w:r w:rsidRPr="005C2846">
        <w:rPr>
          <w:b/>
        </w:rPr>
        <w:t>ПОСТАНОВЛЯЕТ</w:t>
      </w:r>
      <w:r>
        <w:t>:</w:t>
      </w:r>
    </w:p>
    <w:p w:rsidR="00FE4655" w:rsidRDefault="00FE4655" w:rsidP="00FE4655">
      <w:pPr>
        <w:autoSpaceDE w:val="0"/>
      </w:pPr>
      <w:r>
        <w:t>1. Постановление администрации Абрамовского сельсовета Куйбышевского района Новосибирской области от 01.06.2018 № 60 «</w:t>
      </w:r>
      <w:r w:rsidRPr="00FE4655">
        <w:rPr>
          <w:rStyle w:val="af1"/>
          <w:bCs/>
          <w:color w:val="auto"/>
        </w:rPr>
        <w:t>Об утверждении административного регламента по предоставлению</w:t>
      </w:r>
      <w:r w:rsidRPr="00967F08">
        <w:t xml:space="preserve"> </w:t>
      </w:r>
      <w:r w:rsidRPr="00DE46E4">
        <w:t>муниципальной услуги «Согласование проведения ярмарки на территории Абрамовского сельсовета Куйбышевского района Новосибирской области»</w:t>
      </w:r>
      <w:r w:rsidRPr="00665D7A">
        <w:t xml:space="preserve"> </w:t>
      </w:r>
      <w:r>
        <w:t>- признать утратившим силу.</w:t>
      </w:r>
    </w:p>
    <w:p w:rsidR="00FE4655" w:rsidRDefault="00FE4655" w:rsidP="00FE4655">
      <w:pPr>
        <w:autoSpaceDE w:val="0"/>
      </w:pPr>
      <w:r>
        <w:t>2.</w:t>
      </w:r>
      <w:r w:rsidRPr="00DE46E4">
        <w:t xml:space="preserve"> </w:t>
      </w:r>
      <w:r w:rsidRPr="005B6FD8">
        <w:t>Опубликовать настоящее постановление в бюллетени органов местного самоуправления Абрамовского сельсовета Куйбышевского района Новосибирской области «Курьер» и на официальном сайте администрации Абрамовского сельсовета Куйбышевского района Новосибирской области в телекоммуникационной сети «Интернет</w:t>
      </w:r>
      <w:r>
        <w:t>».</w:t>
      </w:r>
    </w:p>
    <w:p w:rsidR="00FE4655" w:rsidRDefault="00FE4655" w:rsidP="00FE4655">
      <w:pPr>
        <w:tabs>
          <w:tab w:val="left" w:pos="-851"/>
          <w:tab w:val="left" w:pos="720"/>
        </w:tabs>
        <w:ind w:right="21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E4655" w:rsidRDefault="00FE4655" w:rsidP="00FE4655">
      <w:pPr>
        <w:tabs>
          <w:tab w:val="left" w:pos="7605"/>
        </w:tabs>
        <w:autoSpaceDE w:val="0"/>
      </w:pPr>
    </w:p>
    <w:p w:rsidR="00FE4655" w:rsidRDefault="00FE4655" w:rsidP="00FE4655">
      <w:pPr>
        <w:ind w:right="-2"/>
      </w:pPr>
    </w:p>
    <w:p w:rsidR="00FE4655" w:rsidRDefault="00FE4655" w:rsidP="00FE4655">
      <w:pPr>
        <w:ind w:right="-2"/>
      </w:pPr>
    </w:p>
    <w:p w:rsidR="00FE4655" w:rsidRDefault="00FE4655" w:rsidP="00FE4655">
      <w:pPr>
        <w:ind w:right="-2"/>
      </w:pPr>
      <w:r>
        <w:t xml:space="preserve">         И. о. главы Абрамовского сельсовета                                                      </w:t>
      </w:r>
    </w:p>
    <w:p w:rsidR="00FE4655" w:rsidRDefault="00FE4655" w:rsidP="00FE4655">
      <w:pPr>
        <w:ind w:right="-2"/>
      </w:pPr>
      <w:r>
        <w:t xml:space="preserve">         Куйбышевского района</w:t>
      </w:r>
    </w:p>
    <w:p w:rsidR="00FE4655" w:rsidRDefault="00FE4655" w:rsidP="00FE4655">
      <w:pPr>
        <w:ind w:right="-2"/>
      </w:pPr>
      <w:r>
        <w:t xml:space="preserve">         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Г.П. Устюгова </w:t>
      </w:r>
    </w:p>
    <w:p w:rsidR="00FE4655" w:rsidRDefault="00FE4655" w:rsidP="00FE4655">
      <w:pPr>
        <w:ind w:right="-2"/>
      </w:pPr>
    </w:p>
    <w:p w:rsidR="00FE4655" w:rsidRDefault="00FE4655" w:rsidP="00FE4655">
      <w:pPr>
        <w:ind w:right="-2"/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Default="00FE4655" w:rsidP="00FE4655">
      <w:pPr>
        <w:rPr>
          <w:sz w:val="24"/>
          <w:szCs w:val="24"/>
        </w:rPr>
      </w:pPr>
    </w:p>
    <w:p w:rsidR="00FE4655" w:rsidRPr="00BD49BD" w:rsidRDefault="00FE4655" w:rsidP="00FE4655">
      <w:pPr>
        <w:rPr>
          <w:color w:val="000000"/>
          <w:sz w:val="72"/>
          <w:szCs w:val="72"/>
        </w:rPr>
      </w:pPr>
      <w:r>
        <w:rPr>
          <w:b/>
        </w:rPr>
        <w:lastRenderedPageBreak/>
        <w:t xml:space="preserve">                                                                                   АДМИНИСТРАЦИЯ</w:t>
      </w:r>
    </w:p>
    <w:p w:rsidR="00FE4655" w:rsidRDefault="00FE4655" w:rsidP="00FE4655">
      <w:pPr>
        <w:tabs>
          <w:tab w:val="left" w:pos="3525"/>
        </w:tabs>
        <w:jc w:val="center"/>
        <w:rPr>
          <w:b/>
        </w:rPr>
      </w:pPr>
      <w:r>
        <w:rPr>
          <w:b/>
        </w:rPr>
        <w:t>АБРАМОВСКОГО  СЕЛЬСОВЕТА</w:t>
      </w:r>
    </w:p>
    <w:p w:rsidR="00FE4655" w:rsidRDefault="00FE4655" w:rsidP="00FE4655">
      <w:pPr>
        <w:tabs>
          <w:tab w:val="left" w:pos="3525"/>
        </w:tabs>
        <w:jc w:val="center"/>
        <w:rPr>
          <w:b/>
        </w:rPr>
      </w:pPr>
      <w:r>
        <w:rPr>
          <w:b/>
        </w:rPr>
        <w:t>КУЙБЫШЕВСКОГО РАЙОНА</w:t>
      </w:r>
    </w:p>
    <w:p w:rsidR="00FE4655" w:rsidRDefault="00FE4655" w:rsidP="00FE4655">
      <w:pPr>
        <w:tabs>
          <w:tab w:val="left" w:pos="3525"/>
        </w:tabs>
        <w:jc w:val="center"/>
        <w:rPr>
          <w:b/>
        </w:rPr>
      </w:pPr>
      <w:r>
        <w:rPr>
          <w:b/>
        </w:rPr>
        <w:t>НОВОСИБИРСКОЙ ОБЛАСТИ</w:t>
      </w:r>
    </w:p>
    <w:p w:rsidR="00FE4655" w:rsidRDefault="00FE4655" w:rsidP="00FE4655">
      <w:pPr>
        <w:jc w:val="center"/>
        <w:rPr>
          <w:b/>
        </w:rPr>
      </w:pPr>
    </w:p>
    <w:p w:rsidR="00FE4655" w:rsidRDefault="00FE4655" w:rsidP="00FE4655">
      <w:pPr>
        <w:jc w:val="center"/>
        <w:rPr>
          <w:b/>
          <w:bCs/>
        </w:rPr>
      </w:pPr>
      <w:r>
        <w:rPr>
          <w:b/>
        </w:rPr>
        <w:t>ПОСТАНОВЛЕНИЕ</w:t>
      </w:r>
    </w:p>
    <w:p w:rsidR="00FE4655" w:rsidRDefault="00FE4655" w:rsidP="00FE4655">
      <w:pPr>
        <w:jc w:val="center"/>
        <w:rPr>
          <w:b/>
          <w:bCs/>
        </w:rPr>
      </w:pPr>
    </w:p>
    <w:p w:rsidR="00FE4655" w:rsidRDefault="00FE4655" w:rsidP="00FE4655">
      <w:pPr>
        <w:jc w:val="center"/>
        <w:rPr>
          <w:b/>
          <w:bCs/>
        </w:rPr>
      </w:pPr>
      <w:r>
        <w:rPr>
          <w:b/>
          <w:bCs/>
        </w:rPr>
        <w:t xml:space="preserve">с. Абрамово </w:t>
      </w:r>
    </w:p>
    <w:p w:rsidR="00FE4655" w:rsidRDefault="00FE4655" w:rsidP="00FE4655">
      <w:pPr>
        <w:rPr>
          <w:b/>
          <w:bCs/>
        </w:rPr>
      </w:pPr>
      <w:r>
        <w:rPr>
          <w:b/>
          <w:bCs/>
        </w:rPr>
        <w:t>13.11.2018                                                                                                                                                     № 111</w:t>
      </w:r>
    </w:p>
    <w:p w:rsidR="00FE4655" w:rsidRDefault="00FE4655" w:rsidP="00FE4655">
      <w:pPr>
        <w:jc w:val="center"/>
        <w:rPr>
          <w:b/>
          <w:bCs/>
        </w:rPr>
      </w:pPr>
    </w:p>
    <w:p w:rsidR="00FE4655" w:rsidRDefault="00FE4655" w:rsidP="00FE4655">
      <w:pPr>
        <w:jc w:val="center"/>
      </w:pPr>
      <w:r>
        <w:rPr>
          <w:b/>
          <w:bCs/>
        </w:rPr>
        <w:t>Об утверждении прогноза социально-экономического развития Абрамовского сельсовета Куйбышевского района Новосибирской области на 2019год и плановый период 2020 и 2021 годы</w:t>
      </w:r>
    </w:p>
    <w:p w:rsidR="00FE4655" w:rsidRDefault="00FE4655" w:rsidP="00FE4655">
      <w:pPr>
        <w:jc w:val="center"/>
      </w:pPr>
    </w:p>
    <w:p w:rsidR="00FE4655" w:rsidRDefault="00FE4655" w:rsidP="00FE4655">
      <w:pPr>
        <w:jc w:val="both"/>
      </w:pPr>
      <w:r>
        <w:rPr>
          <w:b/>
          <w:bCs/>
        </w:rPr>
        <w:t xml:space="preserve">      </w:t>
      </w:r>
    </w:p>
    <w:p w:rsidR="00FE4655" w:rsidRDefault="00FE4655" w:rsidP="00FE4655">
      <w:pPr>
        <w:jc w:val="both"/>
      </w:pPr>
      <w:r>
        <w:t xml:space="preserve">    В целях подготовки проекта бюджета Абрамовского сельсовета Куйбышевского района на 2019 год и плановый период 2020 и 2021 годы и плана социально- экономического развития Абрамовского сельсовета Куйбышевского района на 2019 год и плановый период  2020 и 2021 гг., в соответствии со статьёй 173 Бюджетного кодекса Российской Федерации</w:t>
      </w:r>
    </w:p>
    <w:p w:rsidR="00FE4655" w:rsidRDefault="00FE4655" w:rsidP="00FE4655">
      <w:pPr>
        <w:jc w:val="both"/>
      </w:pPr>
      <w:r>
        <w:t>ПОСТАНОВЛЯЮ:</w:t>
      </w:r>
    </w:p>
    <w:p w:rsidR="00FE4655" w:rsidRDefault="00FE4655" w:rsidP="00FE4655">
      <w:r>
        <w:t xml:space="preserve">          1.Утвердить прогноз социально- экономического развития Абрамовского сельсовета Куйбышевского района Новосибирской области на 2019 год и плановый период 2020 и 2021 годы</w:t>
      </w:r>
      <w:proofErr w:type="gramStart"/>
      <w:r>
        <w:t xml:space="preserve"> .</w:t>
      </w:r>
      <w:proofErr w:type="gramEnd"/>
    </w:p>
    <w:p w:rsidR="00FE4655" w:rsidRDefault="00FE4655" w:rsidP="00FE4655">
      <w:r>
        <w:t xml:space="preserve">         2.Опубликовать данное постановление в бюллетене органов местного самоуправления «Курьер» и на официальном сайте администрации. </w:t>
      </w:r>
    </w:p>
    <w:p w:rsidR="00FE4655" w:rsidRDefault="00FE4655" w:rsidP="00FE4655">
      <w:r>
        <w:t xml:space="preserve">         3.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E4655" w:rsidRDefault="00FE4655" w:rsidP="00FE4655">
      <w:pPr>
        <w:jc w:val="both"/>
      </w:pPr>
    </w:p>
    <w:p w:rsidR="00FE4655" w:rsidRDefault="00FE4655" w:rsidP="00FE4655">
      <w:pPr>
        <w:jc w:val="both"/>
      </w:pPr>
    </w:p>
    <w:p w:rsidR="00FE4655" w:rsidRDefault="00FE4655" w:rsidP="00FE4655">
      <w:pPr>
        <w:jc w:val="both"/>
      </w:pPr>
    </w:p>
    <w:p w:rsidR="00FE4655" w:rsidRDefault="00FE4655" w:rsidP="00FE4655">
      <w:pPr>
        <w:jc w:val="both"/>
        <w:rPr>
          <w:b/>
        </w:rPr>
      </w:pPr>
      <w:r>
        <w:t xml:space="preserve">   Глава  Абрамовского  сельсовета                                                                                                       </w:t>
      </w:r>
    </w:p>
    <w:p w:rsidR="00FE4655" w:rsidRPr="00EB0E52" w:rsidRDefault="00FE4655" w:rsidP="00FE4655">
      <w:pPr>
        <w:jc w:val="both"/>
      </w:pPr>
      <w:r>
        <w:rPr>
          <w:b/>
        </w:rPr>
        <w:t xml:space="preserve">   </w:t>
      </w:r>
      <w:r w:rsidRPr="00EB0E52">
        <w:t>Куйбышевского района</w:t>
      </w:r>
    </w:p>
    <w:p w:rsidR="00FE4655" w:rsidRPr="005757A3" w:rsidRDefault="00FE4655" w:rsidP="00FE4655">
      <w:pPr>
        <w:jc w:val="both"/>
      </w:pPr>
      <w:r w:rsidRPr="00EB0E52">
        <w:t xml:space="preserve">   Новосибирской области</w:t>
      </w:r>
      <w:r>
        <w:t xml:space="preserve">                                                                                                                                 С.Г.Чернаков</w:t>
      </w:r>
    </w:p>
    <w:p w:rsidR="00FE4655" w:rsidRDefault="00FE4655" w:rsidP="00FE4655">
      <w:pPr>
        <w:jc w:val="both"/>
        <w:rPr>
          <w:b/>
        </w:rPr>
      </w:pPr>
    </w:p>
    <w:p w:rsidR="00FE4655" w:rsidRPr="00BD49BD" w:rsidRDefault="00FE4655" w:rsidP="00FE4655">
      <w:pPr>
        <w:rPr>
          <w:color w:val="000000"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36"/>
          <w:szCs w:val="36"/>
        </w:rPr>
        <w:t>Утверждён</w:t>
      </w:r>
      <w:r w:rsidRPr="00BD49BD">
        <w:rPr>
          <w:color w:val="000000"/>
          <w:sz w:val="36"/>
          <w:szCs w:val="36"/>
        </w:rPr>
        <w:t xml:space="preserve">                         </w:t>
      </w:r>
    </w:p>
    <w:p w:rsidR="00FE4655" w:rsidRDefault="00FE4655" w:rsidP="00FE4655">
      <w:pPr>
        <w:jc w:val="right"/>
        <w:rPr>
          <w:color w:val="000000"/>
        </w:rPr>
      </w:pPr>
      <w:r>
        <w:rPr>
          <w:color w:val="000000"/>
          <w:sz w:val="56"/>
          <w:szCs w:val="56"/>
        </w:rPr>
        <w:t xml:space="preserve">      </w:t>
      </w:r>
      <w:r>
        <w:rPr>
          <w:color w:val="000000"/>
        </w:rPr>
        <w:t xml:space="preserve">постановлением </w:t>
      </w:r>
    </w:p>
    <w:p w:rsidR="00FE4655" w:rsidRDefault="00FE4655" w:rsidP="00FE4655">
      <w:pPr>
        <w:jc w:val="right"/>
        <w:rPr>
          <w:color w:val="000000"/>
        </w:rPr>
      </w:pPr>
      <w:r>
        <w:rPr>
          <w:color w:val="000000"/>
        </w:rPr>
        <w:t>администрации Абрамовского</w:t>
      </w:r>
    </w:p>
    <w:p w:rsidR="00FE4655" w:rsidRDefault="00FE4655" w:rsidP="00FE4655">
      <w:pPr>
        <w:jc w:val="right"/>
        <w:rPr>
          <w:color w:val="000000"/>
        </w:rPr>
      </w:pPr>
      <w:r>
        <w:rPr>
          <w:color w:val="000000"/>
        </w:rPr>
        <w:t xml:space="preserve">сельсовета Куйбышевского района </w:t>
      </w:r>
    </w:p>
    <w:p w:rsidR="00FE4655" w:rsidRDefault="00FE4655" w:rsidP="00FE4655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FE4655" w:rsidRPr="00BE6982" w:rsidRDefault="00FE4655" w:rsidP="00FE4655">
      <w:pPr>
        <w:jc w:val="right"/>
        <w:rPr>
          <w:color w:val="000000"/>
        </w:rPr>
      </w:pPr>
      <w:r>
        <w:rPr>
          <w:color w:val="000000"/>
        </w:rPr>
        <w:t>от 13.11.2018   №111</w:t>
      </w:r>
    </w:p>
    <w:p w:rsidR="00FE4655" w:rsidRDefault="00FE4655" w:rsidP="00FE4655">
      <w:pPr>
        <w:jc w:val="center"/>
        <w:rPr>
          <w:b/>
          <w:color w:val="000000"/>
          <w:sz w:val="56"/>
          <w:szCs w:val="56"/>
        </w:rPr>
      </w:pPr>
    </w:p>
    <w:p w:rsidR="00FE4655" w:rsidRDefault="00FE4655" w:rsidP="00FE4655">
      <w:pPr>
        <w:jc w:val="center"/>
        <w:rPr>
          <w:b/>
          <w:color w:val="000000"/>
          <w:sz w:val="56"/>
          <w:szCs w:val="56"/>
        </w:rPr>
      </w:pPr>
    </w:p>
    <w:p w:rsidR="00FE4655" w:rsidRDefault="00FE4655" w:rsidP="00FE4655">
      <w:pPr>
        <w:jc w:val="center"/>
        <w:rPr>
          <w:b/>
          <w:color w:val="000000"/>
          <w:sz w:val="48"/>
          <w:szCs w:val="48"/>
        </w:rPr>
      </w:pPr>
    </w:p>
    <w:p w:rsidR="00FE4655" w:rsidRDefault="00FE4655" w:rsidP="00FE4655">
      <w:pPr>
        <w:jc w:val="center"/>
        <w:rPr>
          <w:b/>
          <w:color w:val="000000"/>
          <w:sz w:val="48"/>
          <w:szCs w:val="48"/>
        </w:rPr>
      </w:pPr>
    </w:p>
    <w:p w:rsidR="00FE4655" w:rsidRDefault="00FE4655" w:rsidP="00FE465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ПРОГНОЗ</w:t>
      </w:r>
    </w:p>
    <w:p w:rsidR="00FE4655" w:rsidRDefault="00FE4655" w:rsidP="00FE465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СОЦИАЛЬНО-ЭКОНОМИЧЕСКОГО РАЗВИТИЯ </w:t>
      </w:r>
    </w:p>
    <w:p w:rsidR="00FE4655" w:rsidRDefault="00FE4655" w:rsidP="00FE465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АБРАМОВСКОГО СЕЛЬСОВЕТА НА 2019 ГОД </w:t>
      </w:r>
    </w:p>
    <w:p w:rsidR="00FE4655" w:rsidRPr="005757A3" w:rsidRDefault="00FE4655" w:rsidP="00FE4655">
      <w:pPr>
        <w:jc w:val="center"/>
        <w:rPr>
          <w:b/>
          <w:bCs/>
          <w:color w:val="000000"/>
          <w:sz w:val="72"/>
          <w:szCs w:val="72"/>
        </w:rPr>
        <w:sectPr w:rsidR="00FE4655" w:rsidRPr="005757A3" w:rsidSect="00FE4655">
          <w:pgSz w:w="16838" w:h="11906" w:orient="landscape"/>
          <w:pgMar w:top="1418" w:right="1134" w:bottom="567" w:left="1134" w:header="720" w:footer="720" w:gutter="0"/>
          <w:cols w:space="720"/>
          <w:docGrid w:linePitch="360"/>
        </w:sectPr>
      </w:pPr>
      <w:r>
        <w:rPr>
          <w:b/>
          <w:color w:val="000000"/>
          <w:sz w:val="48"/>
          <w:szCs w:val="48"/>
        </w:rPr>
        <w:t xml:space="preserve"> И НА ПЛАНОВЫЙ ПЕРИОД 2020-2021 Г</w:t>
      </w:r>
    </w:p>
    <w:p w:rsidR="00FE4655" w:rsidRDefault="00FE4655" w:rsidP="00FE4655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ПРОГНОЗ    </w:t>
      </w:r>
    </w:p>
    <w:p w:rsidR="00FE4655" w:rsidRDefault="00FE4655" w:rsidP="00FE465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СОЦИАЛЬНО-ЭКОНОМИЧЕСКОГО РАЗВИТИЯ </w:t>
      </w:r>
    </w:p>
    <w:p w:rsidR="00FE4655" w:rsidRDefault="00FE4655" w:rsidP="00FE465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АБРАМОВСКОГО СЕЛЬСОВЕТА НА 2019 ГОД </w:t>
      </w:r>
    </w:p>
    <w:p w:rsidR="00FE4655" w:rsidRDefault="00FE4655" w:rsidP="00FE4655">
      <w:pPr>
        <w:jc w:val="center"/>
        <w:rPr>
          <w:color w:val="000000"/>
        </w:rPr>
      </w:pPr>
      <w:r>
        <w:rPr>
          <w:b/>
          <w:color w:val="000000"/>
        </w:rPr>
        <w:t xml:space="preserve"> И НА ПЛАНОВЫЙ ПЕРИОД 2020-2021 ГОДЫ</w:t>
      </w:r>
    </w:p>
    <w:p w:rsidR="00FE4655" w:rsidRDefault="00FE4655" w:rsidP="00FE4655">
      <w:pPr>
        <w:jc w:val="center"/>
        <w:rPr>
          <w:color w:val="000000"/>
        </w:rPr>
      </w:pPr>
    </w:p>
    <w:p w:rsidR="00FE4655" w:rsidRDefault="00FE4655" w:rsidP="00FE4655">
      <w:pPr>
        <w:jc w:val="both"/>
        <w:rPr>
          <w:color w:val="000000"/>
        </w:rPr>
      </w:pPr>
      <w:r>
        <w:rPr>
          <w:color w:val="000000"/>
        </w:rPr>
        <w:tab/>
        <w:t>Основой прогноза социально-экономического развития Абрамовского сельсовета на 2019 год является реализация вопросов местного значения.</w:t>
      </w:r>
    </w:p>
    <w:p w:rsidR="00FE4655" w:rsidRDefault="00FE4655" w:rsidP="00FE4655">
      <w:pPr>
        <w:jc w:val="both"/>
        <w:rPr>
          <w:color w:val="000000"/>
        </w:rPr>
      </w:pPr>
      <w:r>
        <w:rPr>
          <w:color w:val="000000"/>
        </w:rPr>
        <w:tab/>
        <w:t>Прогноз сформирован с учетом положений комплексной программы социально-экономического развития Абрамовского сельсовета на 2011-2025 годы, принятой решением семнадцатой сессии Совета депутатов Абрамовского сельсовета Куйбышевского района Новосибирской области № 3 от 25.04.2011 года.</w:t>
      </w:r>
    </w:p>
    <w:p w:rsidR="00FE4655" w:rsidRDefault="00FE4655" w:rsidP="00FE4655">
      <w:pPr>
        <w:jc w:val="both"/>
        <w:rPr>
          <w:color w:val="000000"/>
        </w:rPr>
      </w:pPr>
    </w:p>
    <w:p w:rsidR="00FE4655" w:rsidRDefault="00FE4655" w:rsidP="00FE4655">
      <w:pPr>
        <w:numPr>
          <w:ilvl w:val="0"/>
          <w:numId w:val="10"/>
        </w:numPr>
        <w:suppressAutoHyphens/>
        <w:jc w:val="center"/>
        <w:rPr>
          <w:color w:val="000000"/>
        </w:rPr>
      </w:pPr>
      <w:r>
        <w:rPr>
          <w:b/>
          <w:color w:val="000000"/>
        </w:rPr>
        <w:t>Социально-экономическое положение Абрамовского сельсовета за 2017-2018 годы</w:t>
      </w:r>
    </w:p>
    <w:p w:rsidR="00FE4655" w:rsidRDefault="00FE4655" w:rsidP="00FE4655">
      <w:pPr>
        <w:numPr>
          <w:ilvl w:val="1"/>
          <w:numId w:val="10"/>
        </w:numPr>
        <w:suppressAutoHyphens/>
        <w:jc w:val="both"/>
        <w:rPr>
          <w:color w:val="000000"/>
        </w:rPr>
      </w:pPr>
      <w:r>
        <w:rPr>
          <w:color w:val="000000"/>
        </w:rPr>
        <w:t>Экономическое развитие и налоговый потенциал</w:t>
      </w:r>
    </w:p>
    <w:p w:rsidR="00FE4655" w:rsidRDefault="00FE4655" w:rsidP="00FE4655">
      <w:pPr>
        <w:jc w:val="both"/>
        <w:rPr>
          <w:color w:val="000000"/>
        </w:rPr>
      </w:pPr>
      <w:r>
        <w:rPr>
          <w:color w:val="000000"/>
        </w:rPr>
        <w:t xml:space="preserve">     Абрамовский сельсовет расположен  в юго-западной части  Новосибирской области на расстоянии 360 км от областного центра  г. Новосибирска, в 5 км от районного центра г. Куйбышева и в 17 км от ближайшей железнодорожной станции г. Барабинска. Протяженность поселения с севера на юг составляет 18 км и с запада на восток- 29 км.</w:t>
      </w:r>
    </w:p>
    <w:p w:rsidR="00FE4655" w:rsidRDefault="00FE4655" w:rsidP="00FE4655">
      <w:pPr>
        <w:jc w:val="both"/>
        <w:rPr>
          <w:color w:val="000000"/>
          <w:szCs w:val="21"/>
        </w:rPr>
      </w:pPr>
      <w:r>
        <w:rPr>
          <w:color w:val="000000"/>
        </w:rPr>
        <w:t xml:space="preserve">     Территория поселения составляет 30,277 кв. км  </w:t>
      </w:r>
    </w:p>
    <w:p w:rsidR="00FE4655" w:rsidRDefault="00FE4655" w:rsidP="00FE4655">
      <w:pPr>
        <w:pStyle w:val="a6"/>
        <w:rPr>
          <w:color w:val="000000"/>
          <w:szCs w:val="21"/>
        </w:rPr>
      </w:pPr>
      <w:r>
        <w:rPr>
          <w:color w:val="000000"/>
          <w:szCs w:val="21"/>
        </w:rPr>
        <w:t xml:space="preserve">     На территории Абрамовского сельсовета расположено четыре населенных пункта. Крупным селом является  с. Абрамово. Численность населения  сельсовета по статистическим данным на 01.01.2018г. составляет 1327 человек </w:t>
      </w:r>
      <w:proofErr w:type="gramStart"/>
      <w:r>
        <w:rPr>
          <w:color w:val="000000"/>
          <w:szCs w:val="21"/>
        </w:rPr>
        <w:t>в</w:t>
      </w:r>
      <w:proofErr w:type="gramEnd"/>
      <w:r>
        <w:rPr>
          <w:color w:val="000000"/>
          <w:szCs w:val="21"/>
        </w:rPr>
        <w:t xml:space="preserve"> с. Абрамово — 1095 чел,</w:t>
      </w:r>
      <w:r>
        <w:rPr>
          <w:szCs w:val="21"/>
        </w:rPr>
        <w:t xml:space="preserve">  д. Старогребенщиково 90 - чел, д. Осинцево 78 чел, д. Мангазерка 64 чел. </w:t>
      </w:r>
    </w:p>
    <w:p w:rsidR="00FE4655" w:rsidRDefault="00FE4655" w:rsidP="00FE4655">
      <w:pPr>
        <w:pStyle w:val="3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Этнический состав населения следующий: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русские (96%), немцы (1,7%), татары (1.3%),   украинцы (0.4%), латыши (0,3%), узбеки (0,3%).</w:t>
      </w:r>
    </w:p>
    <w:p w:rsidR="00FE4655" w:rsidRDefault="00FE4655" w:rsidP="00FE4655">
      <w:pPr>
        <w:pStyle w:val="a6"/>
        <w:rPr>
          <w:color w:val="000000"/>
        </w:rPr>
      </w:pPr>
      <w:r>
        <w:rPr>
          <w:color w:val="000000"/>
        </w:rPr>
        <w:t xml:space="preserve">     На территории сельсовета расположено 15 организаций и учреждений, в том числе сельскохозяйственных- 1, торговли - 8. Специализацией поселения является сельскохозяйственное производство. Данным видом деятельности занимаются 1 общество с ограниченной ответственностью (ООО «Русь»), </w:t>
      </w:r>
      <w:r w:rsidRPr="00664F78">
        <w:rPr>
          <w:color w:val="000000"/>
        </w:rPr>
        <w:t>559 ЛПХ</w:t>
      </w:r>
      <w:r>
        <w:rPr>
          <w:color w:val="000000"/>
        </w:rPr>
        <w:t>.</w:t>
      </w:r>
    </w:p>
    <w:p w:rsidR="00FE4655" w:rsidRDefault="00FE4655" w:rsidP="00FE4655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  <w:u w:val="single"/>
        </w:rPr>
        <w:t>Сельское хозяйство.</w:t>
      </w:r>
      <w:r>
        <w:rPr>
          <w:color w:val="000000"/>
        </w:rPr>
        <w:t xml:space="preserve"> За 2017 год объем производства продукции сельского хозяйства (во всех категориях хозяйств) в действующих ценах составил 141,823 млн. руб., что в действующих ценах к объему соответствующего периода прошлого года составляет 112%. </w:t>
      </w:r>
    </w:p>
    <w:p w:rsidR="00FE4655" w:rsidRDefault="00FE4655" w:rsidP="00FE4655">
      <w:pPr>
        <w:jc w:val="both"/>
        <w:rPr>
          <w:color w:val="000000"/>
        </w:rPr>
      </w:pPr>
      <w:r>
        <w:rPr>
          <w:color w:val="000000"/>
        </w:rPr>
        <w:t xml:space="preserve">Надой молока на одну корову за анализируемый период составил 3560 кг. </w:t>
      </w:r>
    </w:p>
    <w:p w:rsidR="00FE4655" w:rsidRDefault="00FE4655" w:rsidP="00FE4655">
      <w:pPr>
        <w:sectPr w:rsidR="00FE4655" w:rsidSect="008861FA">
          <w:type w:val="nextColumn"/>
          <w:pgSz w:w="16838" w:h="11906" w:orient="landscape"/>
          <w:pgMar w:top="1418" w:right="1134" w:bottom="567" w:left="1134" w:header="720" w:footer="720" w:gutter="0"/>
          <w:cols w:space="720"/>
          <w:docGrid w:linePitch="360"/>
        </w:sectPr>
      </w:pP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Производство мяса (скот и птица на убой в живом весе) за 2017 год составило 254,7 тонн.</w:t>
      </w:r>
      <w:r w:rsidRPr="00DB5043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 </w:t>
      </w:r>
    </w:p>
    <w:p w:rsidR="00FE4655" w:rsidRPr="006C7AB3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За 9 месяцев 2018</w:t>
      </w:r>
      <w:r w:rsidRPr="006C7AB3">
        <w:rPr>
          <w:color w:val="000000"/>
        </w:rPr>
        <w:t xml:space="preserve"> года объем производства продукции сельского хозяйства (во всех категориях хозяйств) в</w:t>
      </w:r>
      <w:r>
        <w:rPr>
          <w:color w:val="000000"/>
        </w:rPr>
        <w:t xml:space="preserve"> действующих ценах составил </w:t>
      </w:r>
      <w:r w:rsidRPr="000E07DC">
        <w:rPr>
          <w:color w:val="000000"/>
        </w:rPr>
        <w:t>105,42</w:t>
      </w:r>
      <w:r w:rsidRPr="006C7AB3">
        <w:rPr>
          <w:color w:val="000000"/>
        </w:rPr>
        <w:t xml:space="preserve"> млн. руб., что в действующих ценах к объему соответствующего пери</w:t>
      </w:r>
      <w:r>
        <w:rPr>
          <w:color w:val="000000"/>
        </w:rPr>
        <w:t>ода прошлого года составляет 80</w:t>
      </w:r>
      <w:r w:rsidRPr="006C7AB3">
        <w:rPr>
          <w:color w:val="000000"/>
        </w:rPr>
        <w:t xml:space="preserve">%. </w:t>
      </w:r>
      <w:r>
        <w:rPr>
          <w:color w:val="000000"/>
        </w:rPr>
        <w:t xml:space="preserve"> Производство молока  во всех категориях хозяйств -1844тон., при этом н</w:t>
      </w:r>
      <w:r w:rsidRPr="006C7AB3">
        <w:rPr>
          <w:color w:val="000000"/>
        </w:rPr>
        <w:t>адой молока на одну корову соста</w:t>
      </w:r>
      <w:r>
        <w:rPr>
          <w:color w:val="000000"/>
        </w:rPr>
        <w:t>вил 2323</w:t>
      </w:r>
      <w:r w:rsidRPr="006C7AB3">
        <w:rPr>
          <w:color w:val="000000"/>
        </w:rPr>
        <w:t xml:space="preserve">кг.                 </w:t>
      </w:r>
    </w:p>
    <w:p w:rsidR="00FE4655" w:rsidRPr="006C7AB3" w:rsidRDefault="00FE4655" w:rsidP="00FE4655">
      <w:pPr>
        <w:ind w:firstLine="567"/>
        <w:jc w:val="both"/>
        <w:rPr>
          <w:color w:val="000000"/>
        </w:rPr>
      </w:pPr>
      <w:r w:rsidRPr="006C7AB3">
        <w:rPr>
          <w:color w:val="000000"/>
        </w:rPr>
        <w:t>Производство мяса (скот и птица на убой</w:t>
      </w:r>
      <w:r>
        <w:rPr>
          <w:color w:val="000000"/>
        </w:rPr>
        <w:t xml:space="preserve"> в живом весе)   составило 203,0</w:t>
      </w:r>
      <w:r w:rsidRPr="006C7AB3">
        <w:rPr>
          <w:color w:val="000000"/>
        </w:rPr>
        <w:t xml:space="preserve"> тонн</w:t>
      </w:r>
      <w:proofErr w:type="gramStart"/>
      <w:r w:rsidRPr="006C7AB3">
        <w:rPr>
          <w:color w:val="000000"/>
        </w:rPr>
        <w:t>.</w:t>
      </w:r>
      <w:r>
        <w:rPr>
          <w:color w:val="000000"/>
        </w:rPr>
        <w:t>,</w:t>
      </w:r>
      <w:r w:rsidRPr="006C7AB3">
        <w:rPr>
          <w:color w:val="000000"/>
        </w:rPr>
        <w:t xml:space="preserve"> </w:t>
      </w:r>
      <w:proofErr w:type="gramEnd"/>
      <w:r>
        <w:rPr>
          <w:color w:val="000000"/>
        </w:rPr>
        <w:t xml:space="preserve">производства зерна  </w:t>
      </w:r>
      <w:r>
        <w:rPr>
          <w:b/>
          <w:color w:val="000000"/>
        </w:rPr>
        <w:t xml:space="preserve">– </w:t>
      </w:r>
      <w:r w:rsidRPr="000E07DC">
        <w:rPr>
          <w:color w:val="000000"/>
        </w:rPr>
        <w:t>4100тон</w:t>
      </w:r>
      <w:r>
        <w:rPr>
          <w:color w:val="000000"/>
        </w:rPr>
        <w:t>., урожайность зерновых-</w:t>
      </w:r>
      <w:r w:rsidRPr="00616840">
        <w:rPr>
          <w:color w:val="000000"/>
        </w:rPr>
        <w:t>27,1ц/га</w:t>
      </w:r>
      <w:r>
        <w:rPr>
          <w:color w:val="000000"/>
        </w:rPr>
        <w:t>.</w:t>
      </w:r>
      <w:r w:rsidRPr="006C7AB3">
        <w:rPr>
          <w:i/>
          <w:iCs/>
          <w:color w:val="000000"/>
        </w:rPr>
        <w:t xml:space="preserve"> </w:t>
      </w:r>
    </w:p>
    <w:p w:rsidR="00FE4655" w:rsidRPr="006C7AB3" w:rsidRDefault="00FE4655" w:rsidP="00FE4655">
      <w:pPr>
        <w:ind w:firstLine="567"/>
        <w:jc w:val="both"/>
        <w:rPr>
          <w:color w:val="000000"/>
        </w:rPr>
      </w:pPr>
      <w:r>
        <w:rPr>
          <w:b/>
          <w:color w:val="000000"/>
        </w:rPr>
        <w:t>Сумма инвестиций</w:t>
      </w:r>
      <w:r>
        <w:rPr>
          <w:color w:val="000000"/>
        </w:rPr>
        <w:t xml:space="preserve"> в основной капитал за счет всех источников финансирования за отчетный период 2017 года составила</w:t>
      </w:r>
      <w:r w:rsidRPr="006C7AB3">
        <w:rPr>
          <w:color w:val="000000"/>
        </w:rPr>
        <w:t xml:space="preserve">19,956 </w:t>
      </w:r>
      <w:r>
        <w:rPr>
          <w:color w:val="000000"/>
        </w:rPr>
        <w:t xml:space="preserve"> млн. руб</w:t>
      </w:r>
      <w:r w:rsidRPr="006C7AB3">
        <w:rPr>
          <w:b/>
          <w:color w:val="000000"/>
        </w:rPr>
        <w:t xml:space="preserve">., </w:t>
      </w:r>
      <w:r w:rsidRPr="006C7AB3">
        <w:rPr>
          <w:color w:val="000000"/>
        </w:rPr>
        <w:t>з</w:t>
      </w:r>
      <w:r>
        <w:rPr>
          <w:color w:val="000000"/>
        </w:rPr>
        <w:t>а 9 месяцев 2018</w:t>
      </w:r>
      <w:r w:rsidRPr="006C7AB3">
        <w:rPr>
          <w:color w:val="000000"/>
        </w:rPr>
        <w:t xml:space="preserve"> года сумма инвестиций   составила </w:t>
      </w:r>
      <w:r w:rsidRPr="00616840">
        <w:rPr>
          <w:color w:val="000000"/>
        </w:rPr>
        <w:t>11,613</w:t>
      </w:r>
      <w:r w:rsidRPr="006C7AB3">
        <w:rPr>
          <w:color w:val="000000"/>
        </w:rPr>
        <w:t xml:space="preserve"> млн</w:t>
      </w:r>
      <w:proofErr w:type="gramStart"/>
      <w:r w:rsidRPr="006C7AB3">
        <w:rPr>
          <w:color w:val="000000"/>
        </w:rPr>
        <w:t>.р</w:t>
      </w:r>
      <w:proofErr w:type="gramEnd"/>
      <w:r w:rsidRPr="006C7AB3">
        <w:rPr>
          <w:color w:val="000000"/>
        </w:rPr>
        <w:t xml:space="preserve">уб. </w:t>
      </w:r>
    </w:p>
    <w:p w:rsidR="00FE4655" w:rsidRPr="006C7AB3" w:rsidRDefault="00FE4655" w:rsidP="00FE4655">
      <w:pPr>
        <w:ind w:firstLine="567"/>
        <w:jc w:val="both"/>
        <w:rPr>
          <w:color w:val="000000"/>
        </w:rPr>
      </w:pPr>
    </w:p>
    <w:p w:rsidR="00FE4655" w:rsidRPr="00C77777" w:rsidRDefault="00FE4655" w:rsidP="00FE4655">
      <w:pPr>
        <w:pStyle w:val="211"/>
        <w:spacing w:after="0" w:line="240" w:lineRule="auto"/>
        <w:ind w:left="0" w:firstLine="567"/>
        <w:jc w:val="both"/>
        <w:rPr>
          <w:color w:val="000000"/>
          <w:szCs w:val="28"/>
        </w:rPr>
      </w:pPr>
    </w:p>
    <w:p w:rsidR="00FE4655" w:rsidRDefault="00FE4655" w:rsidP="00FE4655">
      <w:pPr>
        <w:pStyle w:val="211"/>
        <w:spacing w:after="0" w:line="240" w:lineRule="auto"/>
        <w:ind w:left="0" w:firstLine="567"/>
        <w:jc w:val="both"/>
        <w:rPr>
          <w:color w:val="000000"/>
        </w:rPr>
      </w:pPr>
      <w:r>
        <w:rPr>
          <w:color w:val="000000"/>
          <w:szCs w:val="28"/>
        </w:rPr>
        <w:t xml:space="preserve">За прошедший год организациями транспорта </w:t>
      </w:r>
      <w:proofErr w:type="gramStart"/>
      <w:r>
        <w:rPr>
          <w:color w:val="000000"/>
          <w:szCs w:val="28"/>
        </w:rPr>
        <w:t>г</w:t>
      </w:r>
      <w:proofErr w:type="gramEnd"/>
      <w:r>
        <w:rPr>
          <w:color w:val="000000"/>
          <w:szCs w:val="28"/>
        </w:rPr>
        <w:t>. Куйбышева перевезено 124 475 тыс. В структуре пассажирооборота ведущее место принадлежит специализированному транспортному  предприятию ОАО «</w:t>
      </w:r>
      <w:proofErr w:type="spellStart"/>
      <w:r>
        <w:rPr>
          <w:color w:val="000000"/>
          <w:szCs w:val="28"/>
        </w:rPr>
        <w:t>Каинсктранс</w:t>
      </w:r>
      <w:proofErr w:type="spellEnd"/>
      <w:r>
        <w:rPr>
          <w:color w:val="000000"/>
          <w:szCs w:val="28"/>
        </w:rPr>
        <w:t>».</w:t>
      </w: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>За 9 месяцев 2018 года   поток пассажиров составил 100 301 тыс. человек.</w:t>
      </w:r>
    </w:p>
    <w:p w:rsidR="00FE4655" w:rsidRPr="006E72CA" w:rsidRDefault="00FE4655" w:rsidP="00FE4655">
      <w:pPr>
        <w:pStyle w:val="211"/>
        <w:spacing w:line="240" w:lineRule="auto"/>
        <w:ind w:left="0" w:firstLine="567"/>
        <w:jc w:val="both"/>
        <w:rPr>
          <w:color w:val="000000"/>
        </w:rPr>
      </w:pPr>
      <w:r w:rsidRPr="006E72CA">
        <w:rPr>
          <w:color w:val="000000"/>
        </w:rPr>
        <w:t xml:space="preserve">На территории Абрамовского сельсовета обслуживает население в сфере торговой деятельности -   8    торговых точек различных форм собственности; в основном  преобладает смешанная форма торговли. </w:t>
      </w:r>
    </w:p>
    <w:p w:rsidR="00FE4655" w:rsidRDefault="00FE4655" w:rsidP="00FE4655">
      <w:pPr>
        <w:pStyle w:val="211"/>
        <w:spacing w:line="240" w:lineRule="auto"/>
        <w:ind w:left="0" w:firstLine="567"/>
        <w:jc w:val="both"/>
        <w:rPr>
          <w:color w:val="000000"/>
        </w:rPr>
      </w:pPr>
      <w:r>
        <w:rPr>
          <w:b/>
          <w:color w:val="000000"/>
        </w:rPr>
        <w:t>Объем розничного товарооборота</w:t>
      </w:r>
      <w:r>
        <w:rPr>
          <w:color w:val="000000"/>
        </w:rPr>
        <w:t>,  в  целом по сельсовету в 2017 году составил 28 млн. руб., в сравнении с 2016 годом составил  также 28 млн.  в действующих ценах.</w:t>
      </w:r>
    </w:p>
    <w:p w:rsidR="00FE4655" w:rsidRPr="006F5944" w:rsidRDefault="00FE4655" w:rsidP="00FE4655">
      <w:pPr>
        <w:pStyle w:val="211"/>
        <w:spacing w:line="240" w:lineRule="auto"/>
        <w:ind w:left="0" w:firstLine="567"/>
        <w:jc w:val="both"/>
        <w:rPr>
          <w:b/>
          <w:color w:val="000000"/>
        </w:rPr>
      </w:pPr>
      <w:r w:rsidRPr="00BD4062">
        <w:rPr>
          <w:color w:val="000000"/>
          <w:szCs w:val="28"/>
        </w:rPr>
        <w:t xml:space="preserve"> Прибыль прибыльных предприятий</w:t>
      </w:r>
    </w:p>
    <w:p w:rsidR="00FE4655" w:rsidRPr="00BD4062" w:rsidRDefault="00FE4655" w:rsidP="00FE4655">
      <w:pPr>
        <w:pStyle w:val="af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итогам 9 месяцев 2018</w:t>
      </w:r>
      <w:r w:rsidRPr="00BD4062">
        <w:rPr>
          <w:color w:val="000000"/>
          <w:sz w:val="28"/>
          <w:szCs w:val="28"/>
        </w:rPr>
        <w:t xml:space="preserve"> года прибыль прибыльных предприятий</w:t>
      </w:r>
      <w:r>
        <w:rPr>
          <w:color w:val="000000"/>
          <w:sz w:val="28"/>
          <w:szCs w:val="28"/>
        </w:rPr>
        <w:t xml:space="preserve"> (ООО «Русь»)</w:t>
      </w:r>
      <w:r w:rsidRPr="00BD4062"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>ставила 5 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 за 9 месяцев 2017 года прибыль (ООО «Русь») составила 3,947млн.руб.</w:t>
      </w:r>
    </w:p>
    <w:p w:rsidR="00FE4655" w:rsidRPr="000E07DC" w:rsidRDefault="00FE4655" w:rsidP="00FE4655">
      <w:pPr>
        <w:pStyle w:val="af7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D40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</w:rPr>
        <w:t>1.2. Развитие малого предпринимательства</w:t>
      </w: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На территории Абрамовского сельсовета по данным Единого реестра субъектов малого и среднего  предпринимательства на </w:t>
      </w:r>
      <w:r>
        <w:rPr>
          <w:b/>
          <w:color w:val="000000"/>
        </w:rPr>
        <w:t>1 января 2018</w:t>
      </w:r>
      <w:r>
        <w:rPr>
          <w:color w:val="000000"/>
        </w:rPr>
        <w:t xml:space="preserve"> года зарегистрировано 25 малых, средних  и </w:t>
      </w:r>
      <w:proofErr w:type="spellStart"/>
      <w:r>
        <w:rPr>
          <w:color w:val="000000"/>
        </w:rPr>
        <w:t>микропредприятий</w:t>
      </w:r>
      <w:proofErr w:type="spellEnd"/>
      <w:r>
        <w:rPr>
          <w:color w:val="000000"/>
        </w:rPr>
        <w:t>. но свою деятельность они осуществляю за пределами территории.</w:t>
      </w:r>
    </w:p>
    <w:p w:rsidR="00FE4655" w:rsidRDefault="00FE4655" w:rsidP="00FE4655">
      <w:pPr>
        <w:pStyle w:val="211"/>
        <w:spacing w:line="240" w:lineRule="auto"/>
        <w:ind w:left="0" w:firstLine="567"/>
        <w:jc w:val="both"/>
        <w:rPr>
          <w:b/>
          <w:color w:val="000000"/>
        </w:rPr>
      </w:pPr>
      <w:r>
        <w:rPr>
          <w:color w:val="000000"/>
        </w:rPr>
        <w:t xml:space="preserve"> 8 </w:t>
      </w:r>
      <w:proofErr w:type="spellStart"/>
      <w:r>
        <w:rPr>
          <w:color w:val="000000"/>
        </w:rPr>
        <w:t>микропредприятий</w:t>
      </w:r>
      <w:proofErr w:type="spellEnd"/>
      <w:r>
        <w:rPr>
          <w:color w:val="000000"/>
        </w:rPr>
        <w:t xml:space="preserve"> осуществляю свою деятельность на территории муниципального образования в сфере розничной торговли, но незарегистрированные на территории образования. Численность работников занятых в торговой деятельности составила 10 человек</w:t>
      </w:r>
    </w:p>
    <w:p w:rsidR="00FE4655" w:rsidRDefault="00FE4655" w:rsidP="00FE4655">
      <w:pPr>
        <w:pStyle w:val="211"/>
        <w:spacing w:line="240" w:lineRule="auto"/>
        <w:ind w:left="0" w:firstLine="567"/>
        <w:jc w:val="both"/>
        <w:rPr>
          <w:color w:val="000000"/>
        </w:rPr>
      </w:pPr>
      <w:r>
        <w:rPr>
          <w:b/>
          <w:color w:val="000000"/>
        </w:rPr>
        <w:lastRenderedPageBreak/>
        <w:t>За 9 месяцев 2018</w:t>
      </w:r>
      <w:r>
        <w:rPr>
          <w:color w:val="000000"/>
        </w:rPr>
        <w:t xml:space="preserve"> года </w:t>
      </w:r>
      <w:proofErr w:type="spellStart"/>
      <w:r>
        <w:rPr>
          <w:color w:val="000000"/>
        </w:rPr>
        <w:t>микропредприятиями</w:t>
      </w:r>
      <w:proofErr w:type="spellEnd"/>
      <w:r>
        <w:rPr>
          <w:color w:val="000000"/>
        </w:rPr>
        <w:t xml:space="preserve"> продано продукции на 26,0 млн. рублей.</w:t>
      </w:r>
    </w:p>
    <w:p w:rsidR="00FE4655" w:rsidRDefault="00FE4655" w:rsidP="00FE4655">
      <w:pPr>
        <w:pStyle w:val="211"/>
        <w:spacing w:line="240" w:lineRule="auto"/>
        <w:jc w:val="both"/>
        <w:rPr>
          <w:color w:val="000000"/>
        </w:rPr>
      </w:pPr>
      <w:r w:rsidRPr="00907987">
        <w:rPr>
          <w:b/>
          <w:color w:val="000000"/>
        </w:rPr>
        <w:t>1.3.</w:t>
      </w:r>
      <w:r>
        <w:rPr>
          <w:color w:val="000000"/>
        </w:rPr>
        <w:t xml:space="preserve"> </w:t>
      </w:r>
      <w:r w:rsidRPr="00907987">
        <w:rPr>
          <w:b/>
          <w:color w:val="000000"/>
        </w:rPr>
        <w:t>Инженерная инфраструктура территории</w:t>
      </w:r>
    </w:p>
    <w:p w:rsidR="00FE4655" w:rsidRDefault="00FE4655" w:rsidP="00FE4655">
      <w:pPr>
        <w:pStyle w:val="211"/>
        <w:spacing w:line="240" w:lineRule="auto"/>
        <w:ind w:left="0" w:firstLine="567"/>
        <w:jc w:val="both"/>
        <w:rPr>
          <w:b/>
          <w:color w:val="000000"/>
          <w:szCs w:val="28"/>
        </w:rPr>
      </w:pPr>
      <w:r>
        <w:rPr>
          <w:color w:val="000000"/>
        </w:rPr>
        <w:t xml:space="preserve">По состоянию на </w:t>
      </w:r>
      <w:r>
        <w:rPr>
          <w:b/>
          <w:color w:val="000000"/>
        </w:rPr>
        <w:t xml:space="preserve">1 октября 2018 </w:t>
      </w:r>
      <w:r>
        <w:rPr>
          <w:color w:val="000000"/>
        </w:rPr>
        <w:t>года протяженность дорог составляет 45 км, в том числе с твердым покрытием 7 км, плотность автомобильных дорог 0,148 км/кв.км. Главным направлением в сфере дорожного строительства является качество дорожно-строительных работ, решение вопросов в реконструкции (устройство твердого щебеночного покрытия) внутрипоселенческих дорог.</w:t>
      </w:r>
    </w:p>
    <w:p w:rsidR="00FE4655" w:rsidRDefault="00FE4655" w:rsidP="00FE4655">
      <w:pPr>
        <w:pStyle w:val="212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Телефонную и междугородную связь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Абрамовском</w:t>
      </w:r>
      <w:proofErr w:type="spellEnd"/>
      <w:r>
        <w:rPr>
          <w:color w:val="000000"/>
          <w:sz w:val="28"/>
          <w:szCs w:val="28"/>
        </w:rPr>
        <w:t xml:space="preserve"> сельсовете осуществляет Куйбышевский узел связи, являющийся структурным подразделением регионального филиала  ПАО «</w:t>
      </w:r>
      <w:proofErr w:type="spellStart"/>
      <w:r>
        <w:rPr>
          <w:color w:val="000000"/>
          <w:sz w:val="28"/>
          <w:szCs w:val="28"/>
        </w:rPr>
        <w:t>Ростелеком</w:t>
      </w:r>
      <w:proofErr w:type="spellEnd"/>
      <w:r>
        <w:rPr>
          <w:color w:val="000000"/>
          <w:sz w:val="28"/>
          <w:szCs w:val="28"/>
        </w:rPr>
        <w:t>».</w:t>
      </w:r>
    </w:p>
    <w:p w:rsidR="00FE4655" w:rsidRDefault="00FE4655" w:rsidP="00FE4655">
      <w:pPr>
        <w:pStyle w:val="212"/>
        <w:spacing w:line="24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На  территории МО функционирует одна телефонная станция. Увеличения линейной емкости номеров в 2017 году не было.</w:t>
      </w:r>
    </w:p>
    <w:p w:rsidR="00FE4655" w:rsidRDefault="00FE4655" w:rsidP="00FE4655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Предоставление услуг сотовой связи получает дальнейшее развитие, работают четыре оператора сотовой связи – </w:t>
      </w:r>
      <w:proofErr w:type="spellStart"/>
      <w:r>
        <w:rPr>
          <w:color w:val="000000"/>
        </w:rPr>
        <w:t>Билайн</w:t>
      </w:r>
      <w:proofErr w:type="spellEnd"/>
      <w:r>
        <w:rPr>
          <w:color w:val="000000"/>
        </w:rPr>
        <w:t>, МТС, Мегафон и Теле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</w:t>
      </w:r>
    </w:p>
    <w:p w:rsidR="00FE4655" w:rsidRDefault="00FE4655" w:rsidP="00FE4655">
      <w:pPr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Почтовую связь осуществляет отделение Куйбышевского районного узла «Почта России».</w:t>
      </w:r>
    </w:p>
    <w:p w:rsidR="00FE4655" w:rsidRDefault="00FE4655" w:rsidP="00FE4655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</w:t>
      </w:r>
      <w:proofErr w:type="spellStart"/>
      <w:r>
        <w:rPr>
          <w:b/>
          <w:bCs/>
          <w:color w:val="000000"/>
        </w:rPr>
        <w:t>Жилищн</w:t>
      </w:r>
      <w:proofErr w:type="gramStart"/>
      <w:r>
        <w:rPr>
          <w:b/>
          <w:bCs/>
          <w:color w:val="000000"/>
        </w:rPr>
        <w:t>о</w:t>
      </w:r>
      <w:proofErr w:type="spellEnd"/>
      <w:r>
        <w:rPr>
          <w:b/>
          <w:bCs/>
          <w:color w:val="000000"/>
        </w:rPr>
        <w:t>-</w:t>
      </w:r>
      <w:proofErr w:type="gramEnd"/>
      <w:r>
        <w:rPr>
          <w:b/>
          <w:bCs/>
          <w:color w:val="000000"/>
        </w:rPr>
        <w:t xml:space="preserve"> коммунальное хозяйство</w:t>
      </w: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На территории МО имеется 7 водозаборных скважин. </w:t>
      </w: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>Население пользуется привозным газом.</w:t>
      </w:r>
    </w:p>
    <w:p w:rsidR="00FE4655" w:rsidRPr="000E07DC" w:rsidRDefault="00FE4655" w:rsidP="00FE4655">
      <w:pPr>
        <w:ind w:right="22" w:firstLine="567"/>
        <w:jc w:val="both"/>
        <w:rPr>
          <w:bCs/>
          <w:color w:val="000000"/>
        </w:rPr>
      </w:pPr>
      <w:r w:rsidRPr="000E07DC">
        <w:rPr>
          <w:color w:val="000000"/>
        </w:rPr>
        <w:t>Достаточно серьезной остается  проблема физического износа сетей водоснабжения. Острой проблемой остается качества питьевой воды в сельском поселении.  Муниципальное образование вошло в областную программу « Чистая вода»</w:t>
      </w:r>
      <w:r w:rsidRPr="000E07DC">
        <w:rPr>
          <w:bCs/>
          <w:color w:val="000000"/>
        </w:rPr>
        <w:t xml:space="preserve"> и</w:t>
      </w:r>
      <w:r w:rsidRPr="000E07DC">
        <w:rPr>
          <w:color w:val="000000"/>
        </w:rPr>
        <w:t xml:space="preserve"> в 2019 году планируется установка блочно - модульной установки для очистки воды </w:t>
      </w:r>
      <w:proofErr w:type="gramStart"/>
      <w:r w:rsidRPr="000E07DC">
        <w:rPr>
          <w:color w:val="000000"/>
        </w:rPr>
        <w:t>в</w:t>
      </w:r>
      <w:proofErr w:type="gramEnd"/>
      <w:r w:rsidRPr="000E07DC">
        <w:rPr>
          <w:color w:val="000000"/>
        </w:rPr>
        <w:t xml:space="preserve"> с. Абрамово. </w:t>
      </w:r>
    </w:p>
    <w:p w:rsidR="00FE4655" w:rsidRDefault="00FE4655" w:rsidP="00FE4655">
      <w:pPr>
        <w:pStyle w:val="a6"/>
        <w:rPr>
          <w:color w:val="000000"/>
        </w:rPr>
      </w:pPr>
      <w:r>
        <w:rPr>
          <w:b/>
          <w:bCs/>
          <w:color w:val="000000"/>
        </w:rPr>
        <w:t>Жилищный фонд</w:t>
      </w:r>
    </w:p>
    <w:p w:rsidR="00FE4655" w:rsidRDefault="00FE4655" w:rsidP="00FE4655">
      <w:pPr>
        <w:ind w:right="22"/>
        <w:jc w:val="both"/>
        <w:rPr>
          <w:color w:val="000000"/>
        </w:rPr>
      </w:pPr>
      <w:r>
        <w:rPr>
          <w:color w:val="000000"/>
        </w:rPr>
        <w:t xml:space="preserve">За 9 месяцев 2018 года: </w:t>
      </w:r>
    </w:p>
    <w:p w:rsidR="00FE4655" w:rsidRDefault="00FE4655" w:rsidP="00FE4655">
      <w:pPr>
        <w:jc w:val="both"/>
        <w:rPr>
          <w:color w:val="000000"/>
        </w:rPr>
      </w:pPr>
      <w:r>
        <w:rPr>
          <w:color w:val="000000"/>
        </w:rPr>
        <w:t xml:space="preserve">  Общая площадь жилищного фонда составляла 30, 743 кв. метров.  Общая площадь жилищного фонда в расчете на одного жителя МО – 23,2кв. м. </w:t>
      </w: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>Общая площадь жилищного фонда  за 9 месяцев 2017 года —30, 333 кв. метров. Общая  площадь жилищного фонда  в расчете на одного жителя МО -23,0</w:t>
      </w:r>
    </w:p>
    <w:p w:rsidR="00FE4655" w:rsidRDefault="00FE4655" w:rsidP="00FE4655">
      <w:pPr>
        <w:jc w:val="both"/>
      </w:pPr>
      <w:r>
        <w:rPr>
          <w:color w:val="000000"/>
        </w:rPr>
        <w:t>Площадь жилищного фонда увеличилась за счет ввода в эксплуатацию нового жилья.</w:t>
      </w:r>
    </w:p>
    <w:p w:rsidR="00FE4655" w:rsidRDefault="00FE4655" w:rsidP="00FE4655">
      <w:pPr>
        <w:pStyle w:val="a6"/>
      </w:pPr>
    </w:p>
    <w:p w:rsidR="00FE4655" w:rsidRDefault="00FE4655" w:rsidP="00FE4655">
      <w:pPr>
        <w:pStyle w:val="a6"/>
      </w:pPr>
      <w:r>
        <w:rPr>
          <w:b/>
          <w:color w:val="000000"/>
        </w:rPr>
        <w:t>Культура.</w:t>
      </w:r>
    </w:p>
    <w:p w:rsidR="00FE4655" w:rsidRDefault="00FE4655" w:rsidP="00FE4655">
      <w:pPr>
        <w:pStyle w:val="a6"/>
      </w:pPr>
      <w:proofErr w:type="gramStart"/>
      <w:r w:rsidRPr="00664F78">
        <w:lastRenderedPageBreak/>
        <w:t>На 1 октября 2018 года  на территории Абрамовского сельсовета расположено 3 сельских клуба, но одной из проблем стоит отсутствие клуба в с. Абрамово, в 2019году планируется войти в региональную целевую программу по строительству модульного  дома</w:t>
      </w:r>
      <w:r>
        <w:t xml:space="preserve"> </w:t>
      </w:r>
      <w:r w:rsidRPr="00664F78">
        <w:t xml:space="preserve"> культуры.</w:t>
      </w:r>
      <w:proofErr w:type="gramEnd"/>
      <w:r>
        <w:t xml:space="preserve">  В учреждениях культуры работает 13 кружков и клубных объединений, посещают 212 человек, из них детей 160 чел. Проведено 243 мероприятия и посетило их 4120 человек.</w:t>
      </w:r>
    </w:p>
    <w:p w:rsidR="00FE4655" w:rsidRPr="003D4112" w:rsidRDefault="00FE4655" w:rsidP="00FE4655">
      <w:pPr>
        <w:jc w:val="both"/>
      </w:pPr>
      <w:r>
        <w:t xml:space="preserve"> К концу 2018года планируется обновление книжного фонда в </w:t>
      </w:r>
      <w:proofErr w:type="spellStart"/>
      <w:r>
        <w:t>Абрамовской</w:t>
      </w:r>
      <w:proofErr w:type="spellEnd"/>
      <w:r>
        <w:t xml:space="preserve"> сельской библиотеке.</w:t>
      </w:r>
    </w:p>
    <w:p w:rsidR="00FE4655" w:rsidRDefault="00FE4655" w:rsidP="00FE4655">
      <w:pPr>
        <w:pStyle w:val="a6"/>
      </w:pPr>
    </w:p>
    <w:p w:rsidR="00FE4655" w:rsidRDefault="00FE4655" w:rsidP="00FE4655">
      <w:pPr>
        <w:jc w:val="both"/>
      </w:pPr>
      <w:r>
        <w:t>Цели на 2019 год и на плановый период 2020-2021годы: сохранение и развитие культурного потенциала поселения, улучшение культурного досуга населения.</w:t>
      </w:r>
    </w:p>
    <w:p w:rsidR="00FE4655" w:rsidRDefault="00FE4655" w:rsidP="00FE4655">
      <w:pPr>
        <w:jc w:val="both"/>
      </w:pPr>
      <w:r>
        <w:t>Задачи:</w:t>
      </w:r>
    </w:p>
    <w:p w:rsidR="00FE4655" w:rsidRDefault="00FE4655" w:rsidP="00FE4655">
      <w:pPr>
        <w:jc w:val="both"/>
      </w:pPr>
      <w:r>
        <w:tab/>
        <w:t xml:space="preserve">-поддержка народного творчества, традиционных художественных ремесел и культурно - </w:t>
      </w:r>
      <w:proofErr w:type="spellStart"/>
      <w:r>
        <w:t>досуговой</w:t>
      </w:r>
      <w:proofErr w:type="spellEnd"/>
      <w:r>
        <w:t xml:space="preserve"> деятельности;</w:t>
      </w:r>
    </w:p>
    <w:p w:rsidR="00FE4655" w:rsidRDefault="00FE4655" w:rsidP="00FE4655">
      <w:pPr>
        <w:jc w:val="both"/>
      </w:pPr>
      <w:r>
        <w:tab/>
        <w:t>-улучшение материально-технической базы учреждений культуры поселения за счет приобретения современного осветительного и звукового оборудования, музыкальных инструментов;</w:t>
      </w:r>
    </w:p>
    <w:p w:rsidR="00FE4655" w:rsidRDefault="00FE4655" w:rsidP="00FE4655">
      <w:pPr>
        <w:jc w:val="both"/>
      </w:pPr>
      <w:r>
        <w:tab/>
        <w:t>-приобретение сценических реквизитов;</w:t>
      </w:r>
    </w:p>
    <w:p w:rsidR="00FE4655" w:rsidRDefault="00FE4655" w:rsidP="00FE4655">
      <w:pPr>
        <w:jc w:val="both"/>
      </w:pPr>
      <w:r>
        <w:tab/>
        <w:t>-организация и проведение массовых мероприятий, участие в районных конкурсах;</w:t>
      </w:r>
    </w:p>
    <w:p w:rsidR="00FE4655" w:rsidRDefault="00FE4655" w:rsidP="00FE4655">
      <w:pPr>
        <w:jc w:val="both"/>
      </w:pPr>
      <w:r>
        <w:t xml:space="preserve">         - включение в ежегодный план дополнительных мероприятий по работе с </w:t>
      </w:r>
      <w:proofErr w:type="spellStart"/>
      <w:r>
        <w:t>маломобильными</w:t>
      </w:r>
      <w:proofErr w:type="spellEnd"/>
      <w:r>
        <w:t xml:space="preserve"> группами населения;</w:t>
      </w:r>
    </w:p>
    <w:p w:rsidR="00FE4655" w:rsidRDefault="00FE4655" w:rsidP="00FE4655">
      <w:pPr>
        <w:jc w:val="both"/>
      </w:pPr>
      <w:r>
        <w:tab/>
        <w:t>-совершенствование структуры библиотечного обслуживания, внедрение современных информационных технологий;</w:t>
      </w:r>
    </w:p>
    <w:p w:rsidR="00FE4655" w:rsidRDefault="00FE4655" w:rsidP="00FE4655">
      <w:pPr>
        <w:jc w:val="both"/>
      </w:pPr>
      <w:r>
        <w:t xml:space="preserve">           - ремонт и реконструкция здания культурно – </w:t>
      </w:r>
      <w:proofErr w:type="spellStart"/>
      <w:r>
        <w:t>досугового</w:t>
      </w:r>
      <w:proofErr w:type="spellEnd"/>
      <w:r>
        <w:t xml:space="preserve"> центра расположенного  в здании администрации;</w:t>
      </w:r>
    </w:p>
    <w:p w:rsidR="00FE4655" w:rsidRDefault="00FE4655" w:rsidP="00FE4655">
      <w:pPr>
        <w:jc w:val="both"/>
        <w:rPr>
          <w:b/>
        </w:rPr>
      </w:pPr>
      <w:r>
        <w:t xml:space="preserve">           - мониторинг общественного мнения по строительству культурно </w:t>
      </w:r>
      <w:proofErr w:type="gramStart"/>
      <w:r>
        <w:t>-</w:t>
      </w:r>
      <w:proofErr w:type="spellStart"/>
      <w:r>
        <w:t>д</w:t>
      </w:r>
      <w:proofErr w:type="gramEnd"/>
      <w:r>
        <w:t>осугового</w:t>
      </w:r>
      <w:proofErr w:type="spellEnd"/>
      <w:r>
        <w:t xml:space="preserve"> объекта.</w:t>
      </w:r>
    </w:p>
    <w:p w:rsidR="00FE4655" w:rsidRDefault="00FE4655" w:rsidP="00FE4655">
      <w:pPr>
        <w:jc w:val="both"/>
      </w:pPr>
      <w:r>
        <w:rPr>
          <w:b/>
        </w:rPr>
        <w:t>За 9 месяцев 2018</w:t>
      </w:r>
      <w:r>
        <w:t xml:space="preserve"> года библиотечный фонд    составил- 11 059 экз. Произведено книговыдач 14434 экз., посетило библиотеку за истекший период 5074 чел. Оформлено 32 выставки. </w:t>
      </w:r>
    </w:p>
    <w:p w:rsidR="00FE4655" w:rsidRPr="002B7614" w:rsidRDefault="00FE4655" w:rsidP="00FE4655">
      <w:pPr>
        <w:jc w:val="both"/>
        <w:rPr>
          <w:color w:val="000000"/>
        </w:rPr>
      </w:pPr>
      <w:r>
        <w:t>Сельская библиотека ведет активную работу совместно со школой, детским садом, домом ветеранов</w:t>
      </w:r>
      <w:r w:rsidRPr="00D453FC">
        <w:rPr>
          <w:b/>
        </w:rPr>
        <w:t xml:space="preserve">. </w:t>
      </w:r>
      <w:r w:rsidRPr="002B7614">
        <w:t>Ведется работа по оформлению учетного, алфавитного и систематического каталогов.</w:t>
      </w:r>
    </w:p>
    <w:p w:rsidR="00FE4655" w:rsidRPr="002B7614" w:rsidRDefault="00FE4655" w:rsidP="00FE4655">
      <w:pPr>
        <w:jc w:val="both"/>
        <w:rPr>
          <w:color w:val="000000"/>
        </w:rPr>
      </w:pPr>
    </w:p>
    <w:p w:rsidR="00FE4655" w:rsidRDefault="00FE4655" w:rsidP="00FE4655">
      <w:pPr>
        <w:jc w:val="both"/>
        <w:rPr>
          <w:color w:val="000000"/>
        </w:rPr>
      </w:pPr>
      <w:r>
        <w:rPr>
          <w:b/>
          <w:color w:val="000000"/>
        </w:rPr>
        <w:t>Физкультура и спорт.</w:t>
      </w: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>Здоровье населения Абрамовского сельсовета напрямую зависит от  вовлечения в занятия физической культурой и спортом, следствием чего является искоренение пагубных привычек. В с. Абрамово действует 1 школьный спортивный зал. Численность занимающихся физкультурой и спортом – 115 чел.</w:t>
      </w:r>
    </w:p>
    <w:p w:rsidR="00FE4655" w:rsidRDefault="00FE4655" w:rsidP="00FE4655">
      <w:pPr>
        <w:ind w:right="22" w:firstLine="567"/>
        <w:jc w:val="both"/>
        <w:rPr>
          <w:color w:val="000000"/>
        </w:rPr>
      </w:pPr>
      <w:r>
        <w:rPr>
          <w:color w:val="000000"/>
        </w:rPr>
        <w:t>В 2017 году проведено 32 спортивно-массовых мероприятий, 26 на выезде (</w:t>
      </w:r>
      <w:proofErr w:type="gramStart"/>
      <w:r>
        <w:rPr>
          <w:color w:val="000000"/>
        </w:rPr>
        <w:t>областные</w:t>
      </w:r>
      <w:proofErr w:type="gramEnd"/>
      <w:r>
        <w:rPr>
          <w:color w:val="000000"/>
        </w:rPr>
        <w:t xml:space="preserve">, районные). Ежегодно проводятся спартакиады, чемпионаты, зональные соревнования по различным видам спорта. </w:t>
      </w:r>
    </w:p>
    <w:p w:rsidR="00FE4655" w:rsidRDefault="00FE4655" w:rsidP="00FE4655">
      <w:pPr>
        <w:ind w:right="22" w:firstLine="567"/>
        <w:jc w:val="both"/>
        <w:rPr>
          <w:b/>
          <w:color w:val="000000"/>
        </w:rPr>
      </w:pPr>
      <w:r>
        <w:rPr>
          <w:color w:val="000000"/>
        </w:rPr>
        <w:lastRenderedPageBreak/>
        <w:t>За 9 месяцев 2018 года проведено 19 спортивно-массовых мероприятия.</w:t>
      </w:r>
    </w:p>
    <w:p w:rsidR="00FE4655" w:rsidRDefault="00FE4655" w:rsidP="00FE4655">
      <w:pPr>
        <w:ind w:right="22" w:firstLine="567"/>
        <w:jc w:val="both"/>
        <w:rPr>
          <w:b/>
          <w:color w:val="000000"/>
        </w:rPr>
      </w:pPr>
    </w:p>
    <w:p w:rsidR="00FE4655" w:rsidRDefault="00FE4655" w:rsidP="00FE4655">
      <w:pPr>
        <w:ind w:right="22"/>
        <w:jc w:val="both"/>
        <w:rPr>
          <w:color w:val="000000"/>
        </w:rPr>
      </w:pPr>
      <w:r>
        <w:rPr>
          <w:b/>
          <w:color w:val="000000"/>
        </w:rPr>
        <w:t>Социальная защита населения.</w:t>
      </w:r>
    </w:p>
    <w:p w:rsidR="00FE4655" w:rsidRPr="00BD4062" w:rsidRDefault="00FE4655" w:rsidP="00FE4655">
      <w:pPr>
        <w:ind w:right="22" w:firstLine="567"/>
        <w:jc w:val="both"/>
        <w:rPr>
          <w:color w:val="000000"/>
        </w:rPr>
      </w:pPr>
      <w:r>
        <w:rPr>
          <w:b/>
          <w:color w:val="000000"/>
        </w:rPr>
        <w:t xml:space="preserve">По итогам 9 месяцев 2018 года </w:t>
      </w:r>
      <w:r>
        <w:t>Сумма выплат социальной помощи  на 1 получателя  составляет 4 173руб. Граждан, нуждающихся в стационарном обслуживании в учреждениях социальной защиты нет.</w:t>
      </w:r>
    </w:p>
    <w:p w:rsidR="00FE4655" w:rsidRDefault="00FE4655" w:rsidP="00FE4655">
      <w:pPr>
        <w:ind w:right="-185"/>
        <w:jc w:val="both"/>
      </w:pPr>
      <w:r>
        <w:t xml:space="preserve">  Сумма выплаченных социальных пособий за 9 месяцев 2018год- 1 462 205 руб.96коп Сумма выплаченных пенсий - 40005 548руб.62коп.</w:t>
      </w:r>
    </w:p>
    <w:p w:rsidR="00FE4655" w:rsidRDefault="00FE4655" w:rsidP="00FE4655">
      <w:pPr>
        <w:ind w:right="-185"/>
        <w:jc w:val="both"/>
        <w:rPr>
          <w:color w:val="000000"/>
        </w:rPr>
      </w:pPr>
      <w:r>
        <w:t xml:space="preserve">  </w:t>
      </w:r>
      <w:r>
        <w:rPr>
          <w:color w:val="000000"/>
        </w:rPr>
        <w:t xml:space="preserve"> С целью привлечения внимания к проблемам социально-незащищенных категорий граждан проведены следующие мероприятия: Международный женский день, День Победы, День семьи, Международный День защиты детей, Декада пожилых людей, День памяти жертв политических репрессий, День Матери, Декада инвалидов. Организованы дополнительные концерты  волонтёрские мероприятия в рамках прохождение декад пожилых людей и инвалидов.</w:t>
      </w:r>
    </w:p>
    <w:p w:rsidR="00FE4655" w:rsidRDefault="00FE4655" w:rsidP="00FE4655">
      <w:pPr>
        <w:ind w:right="-185" w:firstLine="567"/>
        <w:jc w:val="both"/>
        <w:rPr>
          <w:color w:val="000000"/>
        </w:rPr>
      </w:pPr>
      <w:r>
        <w:rPr>
          <w:color w:val="000000"/>
        </w:rPr>
        <w:t xml:space="preserve">С 1 января 2017 года на территории Абрамовского  сельсовета прекратил свою работу специалист по социальной работе с населением. Органы «Комплексный центр социального обслуживания населения Куйбышевского </w:t>
      </w:r>
      <w:proofErr w:type="gramStart"/>
      <w:r>
        <w:rPr>
          <w:color w:val="000000"/>
        </w:rPr>
        <w:t>района</w:t>
      </w:r>
      <w:proofErr w:type="gramEnd"/>
      <w:r>
        <w:rPr>
          <w:color w:val="000000"/>
        </w:rPr>
        <w:t xml:space="preserve">» от которого работал специалист произвели сокращения сотрудника. </w:t>
      </w:r>
    </w:p>
    <w:p w:rsidR="00FE4655" w:rsidRPr="00D25798" w:rsidRDefault="00FE4655" w:rsidP="00FE4655">
      <w:pPr>
        <w:jc w:val="both"/>
        <w:rPr>
          <w:b/>
          <w:color w:val="000000"/>
        </w:rPr>
      </w:pPr>
      <w:r w:rsidRPr="00D25798">
        <w:rPr>
          <w:b/>
          <w:color w:val="000000"/>
        </w:rPr>
        <w:t>1.4. Бюджет и бюджетная обеспеченность.</w:t>
      </w: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Бюджет Абрамовского сельсовета в 2017 году сложился по доходам в размере 6,876 млн. рублей (64% к уровню 2016 года), по расходам – 7,091 млн. рублей (64% к уровню 2016года). </w:t>
      </w:r>
    </w:p>
    <w:p w:rsidR="00FE4655" w:rsidRDefault="00FE4655" w:rsidP="00FE4655">
      <w:pPr>
        <w:ind w:firstLine="567"/>
        <w:jc w:val="both"/>
        <w:rPr>
          <w:color w:val="000000"/>
        </w:rPr>
      </w:pPr>
      <w:r>
        <w:rPr>
          <w:color w:val="000000"/>
        </w:rPr>
        <w:t>Уровень бюджетной обеспеченности собственными доходами на 1 жителя Абрамовского сельсовета в 2017 году составил 5147 рубля.</w:t>
      </w:r>
    </w:p>
    <w:p w:rsidR="00FE4655" w:rsidRPr="00F8102C" w:rsidRDefault="00FE4655" w:rsidP="00FE4655">
      <w:pPr>
        <w:ind w:firstLine="567"/>
        <w:jc w:val="both"/>
        <w:rPr>
          <w:color w:val="000000"/>
        </w:rPr>
      </w:pPr>
      <w:proofErr w:type="gramStart"/>
      <w:r w:rsidRPr="00F8102C">
        <w:rPr>
          <w:color w:val="000000"/>
        </w:rPr>
        <w:t>Бюджет Абрамовского сельсовета за 9 месяцев 201</w:t>
      </w:r>
      <w:r>
        <w:rPr>
          <w:color w:val="000000"/>
        </w:rPr>
        <w:t>8</w:t>
      </w:r>
      <w:r w:rsidRPr="00F8102C">
        <w:rPr>
          <w:color w:val="000000"/>
        </w:rPr>
        <w:t xml:space="preserve"> года сло</w:t>
      </w:r>
      <w:r>
        <w:rPr>
          <w:color w:val="000000"/>
        </w:rPr>
        <w:t>жился по доходам в размере 5,606</w:t>
      </w:r>
      <w:r w:rsidRPr="00F8102C">
        <w:rPr>
          <w:color w:val="000000"/>
        </w:rPr>
        <w:t xml:space="preserve"> млн.</w:t>
      </w:r>
      <w:r>
        <w:rPr>
          <w:color w:val="000000"/>
        </w:rPr>
        <w:t xml:space="preserve"> рублей (118% к аналогическому периоду2017) по расходам – 5,688</w:t>
      </w:r>
      <w:r w:rsidRPr="00F8102C">
        <w:rPr>
          <w:color w:val="000000"/>
        </w:rPr>
        <w:t xml:space="preserve"> м</w:t>
      </w:r>
      <w:r>
        <w:rPr>
          <w:color w:val="000000"/>
        </w:rPr>
        <w:t>лн. рублей (124% к аналогическому периоду</w:t>
      </w:r>
      <w:r w:rsidRPr="00F8102C">
        <w:rPr>
          <w:color w:val="000000"/>
        </w:rPr>
        <w:t xml:space="preserve"> </w:t>
      </w:r>
      <w:r>
        <w:rPr>
          <w:color w:val="000000"/>
        </w:rPr>
        <w:t>2017</w:t>
      </w:r>
      <w:r w:rsidRPr="00F8102C">
        <w:rPr>
          <w:color w:val="000000"/>
        </w:rPr>
        <w:t xml:space="preserve">года)  </w:t>
      </w:r>
      <w:proofErr w:type="gramEnd"/>
    </w:p>
    <w:p w:rsidR="00FE4655" w:rsidRPr="00F8102C" w:rsidRDefault="00FE4655" w:rsidP="00FE4655">
      <w:pPr>
        <w:ind w:firstLine="567"/>
        <w:jc w:val="both"/>
        <w:rPr>
          <w:color w:val="000000"/>
        </w:rPr>
      </w:pPr>
      <w:r w:rsidRPr="00F8102C">
        <w:rPr>
          <w:color w:val="000000"/>
        </w:rPr>
        <w:t xml:space="preserve">Уровень бюджетной обеспеченности собственными доходами на 1 жителя Абрамовского сельсовета за 9 месяцев </w:t>
      </w:r>
      <w:r>
        <w:rPr>
          <w:color w:val="000000"/>
        </w:rPr>
        <w:t>2018</w:t>
      </w:r>
      <w:r w:rsidRPr="00F8102C">
        <w:rPr>
          <w:color w:val="000000"/>
        </w:rPr>
        <w:t xml:space="preserve"> года составил </w:t>
      </w:r>
      <w:r>
        <w:rPr>
          <w:color w:val="000000"/>
        </w:rPr>
        <w:t>4 225</w:t>
      </w:r>
      <w:r w:rsidRPr="00F8102C">
        <w:rPr>
          <w:color w:val="000000"/>
        </w:rPr>
        <w:t xml:space="preserve"> рублей.</w:t>
      </w:r>
    </w:p>
    <w:p w:rsidR="00FE4655" w:rsidRDefault="00FE4655" w:rsidP="00FE4655">
      <w:pPr>
        <w:ind w:firstLine="567"/>
        <w:jc w:val="both"/>
        <w:rPr>
          <w:color w:val="000000"/>
        </w:rPr>
      </w:pPr>
    </w:p>
    <w:p w:rsidR="00FE4655" w:rsidRDefault="00FE4655" w:rsidP="00FE4655">
      <w:pPr>
        <w:numPr>
          <w:ilvl w:val="0"/>
          <w:numId w:val="10"/>
        </w:numPr>
        <w:suppressAutoHyphens/>
        <w:jc w:val="center"/>
        <w:rPr>
          <w:color w:val="000000"/>
        </w:rPr>
      </w:pPr>
      <w:r>
        <w:rPr>
          <w:b/>
          <w:color w:val="000000"/>
        </w:rPr>
        <w:t>Реализация приоритетных национальных проектов на 2019-2021 годы</w:t>
      </w:r>
    </w:p>
    <w:p w:rsidR="00FE4655" w:rsidRDefault="00FE4655" w:rsidP="00FE4655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На территории поселения эффективно действовала Постановление Правительства РФ от 13.05.2006 № 285 «Об утверждении правил предоставления молодым семьям субсидий на приобретение жилья»  в рамках реализации подпрограммы «Обеспечение жильем молодых семей», федеральной целевой программы «Жилище» на 2015-2020 годы, Закон Новосибирской области от 15.10.2007 № 149-ОЗ «О предоставлении отдельным категориям граждан субсидий для </w:t>
      </w:r>
      <w:r>
        <w:rPr>
          <w:color w:val="000000"/>
        </w:rPr>
        <w:lastRenderedPageBreak/>
        <w:t>приобретения или строительства жилых помещений в Новосибирской области».</w:t>
      </w:r>
      <w:proofErr w:type="gramEnd"/>
      <w:r>
        <w:rPr>
          <w:color w:val="000000"/>
        </w:rPr>
        <w:t xml:space="preserve"> В рамках реализации вышеназванных нормативно-правовых документов.</w:t>
      </w:r>
    </w:p>
    <w:p w:rsidR="00FE4655" w:rsidRDefault="00FE4655" w:rsidP="00FE4655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FE4655" w:rsidRDefault="00FE4655" w:rsidP="00FE4655">
      <w:pPr>
        <w:ind w:firstLine="540"/>
        <w:jc w:val="both"/>
        <w:rPr>
          <w:b/>
          <w:color w:val="000000"/>
        </w:rPr>
      </w:pPr>
      <w:r>
        <w:rPr>
          <w:color w:val="000000"/>
        </w:rPr>
        <w:t xml:space="preserve">Достаточно остро стоит проблема обеспечения жильем населения, особенно малообеспеченных категорий, так как стоимость квадратного метра жилья ежегодно увеличивается.  </w:t>
      </w:r>
    </w:p>
    <w:p w:rsidR="00FE4655" w:rsidRDefault="00FE4655" w:rsidP="00FE4655">
      <w:pPr>
        <w:ind w:firstLine="567"/>
        <w:jc w:val="center"/>
        <w:rPr>
          <w:b/>
          <w:color w:val="000000"/>
        </w:rPr>
      </w:pPr>
    </w:p>
    <w:p w:rsidR="00FE4655" w:rsidRDefault="00FE4655" w:rsidP="00FE4655">
      <w:pPr>
        <w:ind w:firstLine="567"/>
        <w:jc w:val="center"/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  <w:r>
        <w:rPr>
          <w:b/>
          <w:color w:val="000000"/>
        </w:rPr>
        <w:t xml:space="preserve">                            </w:t>
      </w: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</w:t>
      </w: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</w:t>
      </w: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rPr>
          <w:b/>
        </w:rPr>
      </w:pPr>
      <w:r>
        <w:rPr>
          <w:b/>
          <w:color w:val="000000"/>
        </w:rPr>
        <w:t xml:space="preserve">                                                              3. ПРИОРИТЕТНЫЕ    НАПРАВЛЕНИЯ</w:t>
      </w:r>
    </w:p>
    <w:p w:rsidR="00FE4655" w:rsidRDefault="00FE4655" w:rsidP="00FE4655">
      <w:pPr>
        <w:jc w:val="center"/>
        <w:rPr>
          <w:b/>
        </w:rPr>
      </w:pPr>
      <w:r>
        <w:rPr>
          <w:b/>
        </w:rPr>
        <w:t>социально-экономического  развития  Абрамовского  сельсовета</w:t>
      </w:r>
    </w:p>
    <w:p w:rsidR="00FE4655" w:rsidRDefault="00FE4655" w:rsidP="00FE4655">
      <w:pPr>
        <w:jc w:val="center"/>
        <w:rPr>
          <w:b/>
        </w:rPr>
      </w:pPr>
      <w:r>
        <w:rPr>
          <w:b/>
        </w:rPr>
        <w:t xml:space="preserve">Куйбышевского района Новосибирской  области  </w:t>
      </w:r>
    </w:p>
    <w:p w:rsidR="00FE4655" w:rsidRDefault="00FE4655" w:rsidP="00FE4655">
      <w:pPr>
        <w:jc w:val="center"/>
        <w:rPr>
          <w:b/>
        </w:rPr>
      </w:pPr>
      <w:r>
        <w:rPr>
          <w:b/>
        </w:rPr>
        <w:t>на  2019 год  и  плановый  период  2020 и  2021 гг.</w:t>
      </w:r>
    </w:p>
    <w:p w:rsidR="00FE4655" w:rsidRDefault="00FE4655" w:rsidP="00FE4655">
      <w:pPr>
        <w:rPr>
          <w:b/>
        </w:rPr>
      </w:pPr>
    </w:p>
    <w:p w:rsidR="00FE4655" w:rsidRDefault="00FE4655" w:rsidP="00FE4655">
      <w:pPr>
        <w:rPr>
          <w:b/>
        </w:rPr>
      </w:pPr>
    </w:p>
    <w:p w:rsidR="00FE4655" w:rsidRDefault="00FE4655" w:rsidP="00FE4655">
      <w:r>
        <w:rPr>
          <w:b/>
        </w:rPr>
        <w:tab/>
      </w:r>
      <w:r>
        <w:t xml:space="preserve">В  целях  реализации  плана  социально-экономического  развития  Абрамовского  сельсовета  и  создания  условий  для  обеспечения  улучшения  качества  жизни  населения необходимо  в  первоочередном  порядке  осуществить  следующее: </w:t>
      </w:r>
    </w:p>
    <w:p w:rsidR="00FE4655" w:rsidRDefault="00FE4655" w:rsidP="00FE4655"/>
    <w:p w:rsidR="00FE4655" w:rsidRDefault="00FE4655" w:rsidP="00FE4655">
      <w:pPr>
        <w:numPr>
          <w:ilvl w:val="0"/>
          <w:numId w:val="13"/>
        </w:numPr>
        <w:jc w:val="both"/>
      </w:pPr>
      <w:r>
        <w:t>Газификация  с. Абрамово (вся  проектная  документация  имеется).</w:t>
      </w:r>
    </w:p>
    <w:p w:rsidR="00FE4655" w:rsidRDefault="00FE4655" w:rsidP="00FE4655">
      <w:pPr>
        <w:jc w:val="both"/>
      </w:pPr>
      <w:r>
        <w:t xml:space="preserve">. </w:t>
      </w:r>
    </w:p>
    <w:p w:rsidR="00FE4655" w:rsidRDefault="00FE4655" w:rsidP="00FE4655">
      <w:pPr>
        <w:numPr>
          <w:ilvl w:val="0"/>
          <w:numId w:val="13"/>
        </w:numPr>
        <w:jc w:val="both"/>
      </w:pPr>
      <w:r>
        <w:t xml:space="preserve">Повышение  качества  и  расширение  сферы  </w:t>
      </w:r>
      <w:proofErr w:type="gramStart"/>
      <w:r>
        <w:t>предоставляемых</w:t>
      </w:r>
      <w:proofErr w:type="gramEnd"/>
      <w:r>
        <w:t xml:space="preserve">  </w:t>
      </w:r>
    </w:p>
    <w:p w:rsidR="00FE4655" w:rsidRDefault="00FE4655" w:rsidP="00FE4655">
      <w:pPr>
        <w:jc w:val="both"/>
      </w:pPr>
      <w:r>
        <w:t xml:space="preserve">муниципальных  услуг.  </w:t>
      </w:r>
    </w:p>
    <w:p w:rsidR="00FE4655" w:rsidRDefault="00FE4655" w:rsidP="00FE4655">
      <w:pPr>
        <w:numPr>
          <w:ilvl w:val="0"/>
          <w:numId w:val="13"/>
        </w:numPr>
        <w:jc w:val="both"/>
      </w:pPr>
      <w:r>
        <w:t xml:space="preserve">Реконструкция  внутрипоселенческих  автомобильных  дорог.  </w:t>
      </w:r>
    </w:p>
    <w:p w:rsidR="00FE4655" w:rsidRDefault="00FE4655" w:rsidP="00FE4655">
      <w:pPr>
        <w:numPr>
          <w:ilvl w:val="0"/>
          <w:numId w:val="13"/>
        </w:numPr>
        <w:jc w:val="both"/>
      </w:pPr>
      <w:r>
        <w:t xml:space="preserve">Содействие  предприятиям  всех  форм  собственности  в  создании  </w:t>
      </w:r>
    </w:p>
    <w:p w:rsidR="00FE4655" w:rsidRDefault="00FE4655" w:rsidP="00FE4655">
      <w:pPr>
        <w:jc w:val="both"/>
      </w:pPr>
      <w:r>
        <w:t xml:space="preserve"> новых  рабочих  мест. </w:t>
      </w:r>
    </w:p>
    <w:p w:rsidR="00FE4655" w:rsidRDefault="00FE4655" w:rsidP="00FE4655">
      <w:pPr>
        <w:jc w:val="both"/>
      </w:pPr>
      <w:r>
        <w:t xml:space="preserve">     5. Содействие  развитию  малого  предпринимательства.</w:t>
      </w:r>
    </w:p>
    <w:p w:rsidR="00FE4655" w:rsidRDefault="00FE4655" w:rsidP="00FE4655">
      <w:pPr>
        <w:ind w:left="360"/>
        <w:jc w:val="both"/>
      </w:pPr>
      <w:r>
        <w:t xml:space="preserve">6. Строительство  клуба  </w:t>
      </w:r>
      <w:proofErr w:type="gramStart"/>
      <w:r>
        <w:t>в</w:t>
      </w:r>
      <w:proofErr w:type="gramEnd"/>
      <w:r>
        <w:t xml:space="preserve">  с. Абрамово.  </w:t>
      </w:r>
    </w:p>
    <w:p w:rsidR="00FE4655" w:rsidRDefault="00FE4655" w:rsidP="00FE4655">
      <w:pPr>
        <w:jc w:val="both"/>
      </w:pPr>
      <w:r>
        <w:t xml:space="preserve">     7.  Организация  и  проведение  работ  по  благоустройству </w:t>
      </w:r>
    </w:p>
    <w:p w:rsidR="00FE4655" w:rsidRDefault="00FE4655" w:rsidP="00FE4655">
      <w:pPr>
        <w:jc w:val="both"/>
      </w:pPr>
      <w:r>
        <w:t xml:space="preserve">населённых  пунктов. </w:t>
      </w:r>
    </w:p>
    <w:p w:rsidR="00FE4655" w:rsidRDefault="00FE4655" w:rsidP="00FE4655">
      <w:pPr>
        <w:jc w:val="both"/>
      </w:pPr>
      <w:r>
        <w:t xml:space="preserve">    8. Укрепление  материально-технической  базы  учреждений  культуры, </w:t>
      </w:r>
    </w:p>
    <w:p w:rsidR="00FE4655" w:rsidRDefault="00FE4655" w:rsidP="00FE4655">
      <w:pPr>
        <w:jc w:val="both"/>
      </w:pPr>
      <w:r>
        <w:t xml:space="preserve"> развитие  кадрового  потенциала  в  сфере  культуры,  создание  условий  для  развития  творческих  способностей  населения,  организация  культурных  мероприятий,  направленных  на  патриотическое  воспитание  молодёжи. </w:t>
      </w:r>
    </w:p>
    <w:p w:rsidR="00FE4655" w:rsidRDefault="00FE4655" w:rsidP="00FE4655">
      <w:pPr>
        <w:ind w:left="360"/>
        <w:jc w:val="both"/>
      </w:pPr>
      <w:r>
        <w:t xml:space="preserve">9. Создание  условий  для  занятий  спортом. </w:t>
      </w:r>
    </w:p>
    <w:p w:rsidR="00FE4655" w:rsidRDefault="00FE4655" w:rsidP="00FE4655">
      <w:pPr>
        <w:rPr>
          <w:b/>
          <w:color w:val="000000"/>
        </w:rPr>
      </w:pPr>
    </w:p>
    <w:p w:rsidR="00FE4655" w:rsidRDefault="00FE4655" w:rsidP="00FE4655">
      <w:pPr>
        <w:jc w:val="center"/>
        <w:rPr>
          <w:b/>
          <w:color w:val="000000"/>
        </w:rPr>
      </w:pPr>
    </w:p>
    <w:p w:rsidR="00FE4655" w:rsidRDefault="00FE4655" w:rsidP="00FE4655">
      <w:pPr>
        <w:jc w:val="center"/>
        <w:rPr>
          <w:b/>
          <w:color w:val="000000"/>
        </w:rPr>
      </w:pPr>
    </w:p>
    <w:p w:rsidR="00FE4655" w:rsidRPr="005757A3" w:rsidRDefault="00FE4655" w:rsidP="00FE4655">
      <w:pPr>
        <w:rPr>
          <w:b/>
          <w:color w:val="000000"/>
        </w:rPr>
      </w:pPr>
      <w:r>
        <w:rPr>
          <w:b/>
          <w:color w:val="000000"/>
        </w:rPr>
        <w:lastRenderedPageBreak/>
        <w:t>4. Основные элементы механизма реализации прогноза социально - экономического развития Абрамовского      сельсовета</w:t>
      </w:r>
    </w:p>
    <w:tbl>
      <w:tblPr>
        <w:tblW w:w="10440" w:type="dxa"/>
        <w:tblInd w:w="-150" w:type="dxa"/>
        <w:tblLayout w:type="fixed"/>
        <w:tblLook w:val="0000"/>
      </w:tblPr>
      <w:tblGrid>
        <w:gridCol w:w="2268"/>
        <w:gridCol w:w="4140"/>
        <w:gridCol w:w="1788"/>
        <w:gridCol w:w="2244"/>
      </w:tblGrid>
      <w:tr w:rsidR="00FE4655" w:rsidTr="008861F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Цели и задачи</w:t>
            </w:r>
          </w:p>
          <w:p w:rsidR="00FE4655" w:rsidRDefault="00FE4655" w:rsidP="008861FA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Объемы  и источники финансирования, млн. руб.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pStyle w:val="af7"/>
            </w:pPr>
            <w:r>
              <w:rPr>
                <w:bCs/>
                <w:color w:val="000000"/>
              </w:rPr>
              <w:t>Сроки и исполнители</w:t>
            </w:r>
          </w:p>
        </w:tc>
      </w:tr>
      <w:tr w:rsidR="00FE4655" w:rsidTr="008861FA">
        <w:trPr>
          <w:trHeight w:val="23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jc w:val="both"/>
            </w:pPr>
            <w:r>
              <w:t>Улучшение внешнего вида поселения</w:t>
            </w:r>
          </w:p>
          <w:p w:rsidR="00FE4655" w:rsidRDefault="00FE4655" w:rsidP="008861FA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snapToGrid w:val="0"/>
              <w:jc w:val="both"/>
            </w:pPr>
          </w:p>
          <w:p w:rsidR="00FE4655" w:rsidRDefault="00FE4655" w:rsidP="008861FA">
            <w:pPr>
              <w:jc w:val="both"/>
            </w:pPr>
          </w:p>
          <w:p w:rsidR="00FE4655" w:rsidRDefault="00FE4655" w:rsidP="008861FA">
            <w:pPr>
              <w:jc w:val="both"/>
            </w:pPr>
            <w:r>
              <w:t xml:space="preserve">Ремонт и </w:t>
            </w:r>
            <w:proofErr w:type="spellStart"/>
            <w:r>
              <w:t>грейдерование</w:t>
            </w:r>
            <w:proofErr w:type="spellEnd"/>
            <w:r>
              <w:t xml:space="preserve"> дорог, чистка дорог от снега</w:t>
            </w:r>
          </w:p>
          <w:p w:rsidR="00FE4655" w:rsidRDefault="00FE4655" w:rsidP="008861FA">
            <w:pPr>
              <w:jc w:val="both"/>
            </w:pPr>
          </w:p>
          <w:p w:rsidR="00FE4655" w:rsidRDefault="00FE4655" w:rsidP="008861FA">
            <w:pPr>
              <w:jc w:val="both"/>
            </w:pPr>
          </w:p>
          <w:p w:rsidR="00FE4655" w:rsidRDefault="00FE4655" w:rsidP="008861FA">
            <w:pPr>
              <w:jc w:val="both"/>
            </w:pPr>
            <w:r>
              <w:t>Разработка ПСД по парку «Мечта»</w:t>
            </w:r>
          </w:p>
          <w:p w:rsidR="00FE4655" w:rsidRDefault="00FE4655" w:rsidP="008861FA"/>
          <w:p w:rsidR="00FE4655" w:rsidRPr="003A60F9" w:rsidRDefault="00FE4655" w:rsidP="008861FA">
            <w:r>
              <w:t xml:space="preserve">Благоустройство  мест захоронения в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брамово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snapToGrid w:val="0"/>
              <w:jc w:val="both"/>
            </w:pPr>
            <w:r>
              <w:t>3 277,8</w:t>
            </w:r>
          </w:p>
          <w:p w:rsidR="00FE4655" w:rsidRDefault="00FE4655" w:rsidP="008861FA">
            <w:pPr>
              <w:snapToGrid w:val="0"/>
              <w:jc w:val="both"/>
            </w:pPr>
          </w:p>
          <w:p w:rsidR="00FE4655" w:rsidRDefault="00FE4655" w:rsidP="008861FA">
            <w:pPr>
              <w:snapToGrid w:val="0"/>
              <w:jc w:val="both"/>
            </w:pPr>
            <w:r>
              <w:t>1543,2</w:t>
            </w:r>
          </w:p>
          <w:p w:rsidR="00FE4655" w:rsidRDefault="00FE4655" w:rsidP="008861FA">
            <w:pPr>
              <w:snapToGrid w:val="0"/>
              <w:jc w:val="both"/>
            </w:pPr>
          </w:p>
          <w:p w:rsidR="00FE4655" w:rsidRDefault="00FE4655" w:rsidP="008861FA">
            <w:pPr>
              <w:snapToGrid w:val="0"/>
              <w:jc w:val="both"/>
            </w:pPr>
          </w:p>
          <w:p w:rsidR="00FE4655" w:rsidRDefault="00FE4655" w:rsidP="008861FA">
            <w:pPr>
              <w:snapToGrid w:val="0"/>
              <w:jc w:val="both"/>
            </w:pPr>
          </w:p>
          <w:p w:rsidR="00FE4655" w:rsidRDefault="00FE4655" w:rsidP="008861FA">
            <w:r>
              <w:t>187 тыс. руб.</w:t>
            </w:r>
          </w:p>
          <w:p w:rsidR="00FE4655" w:rsidRDefault="00FE4655" w:rsidP="008861FA"/>
          <w:p w:rsidR="00FE4655" w:rsidRDefault="00FE4655" w:rsidP="008861FA">
            <w:r>
              <w:t>380 тыс. руб.</w:t>
            </w:r>
          </w:p>
          <w:p w:rsidR="00FE4655" w:rsidRPr="003A60F9" w:rsidRDefault="00FE4655" w:rsidP="008861FA">
            <w:r>
              <w:t>3800 руб.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snapToGrid w:val="0"/>
            </w:pPr>
            <w:r>
              <w:t>2019-2021 – ОБ</w:t>
            </w:r>
          </w:p>
          <w:p w:rsidR="00FE4655" w:rsidRDefault="00FE4655" w:rsidP="008861FA"/>
          <w:p w:rsidR="00FE4655" w:rsidRDefault="00FE4655" w:rsidP="008861FA">
            <w:r>
              <w:t>2019-2021 - МБ</w:t>
            </w:r>
          </w:p>
          <w:p w:rsidR="00FE4655" w:rsidRDefault="00FE4655" w:rsidP="008861FA"/>
          <w:p w:rsidR="00FE4655" w:rsidRDefault="00FE4655" w:rsidP="008861FA"/>
          <w:p w:rsidR="00FE4655" w:rsidRDefault="00FE4655" w:rsidP="008861FA"/>
          <w:p w:rsidR="00FE4655" w:rsidRDefault="00FE4655" w:rsidP="008861FA">
            <w:r>
              <w:t>2019год - МБ</w:t>
            </w:r>
          </w:p>
          <w:p w:rsidR="00FE4655" w:rsidRDefault="00FE4655" w:rsidP="008861FA"/>
          <w:p w:rsidR="00FE4655" w:rsidRDefault="00FE4655" w:rsidP="008861FA">
            <w:r>
              <w:t>2019 – ОБ</w:t>
            </w:r>
          </w:p>
          <w:p w:rsidR="00FE4655" w:rsidRPr="003A60F9" w:rsidRDefault="00FE4655" w:rsidP="008861FA">
            <w:r>
              <w:t>2019 -МБ</w:t>
            </w:r>
          </w:p>
        </w:tc>
      </w:tr>
      <w:tr w:rsidR="00FE4655" w:rsidTr="008861FA">
        <w:trPr>
          <w:trHeight w:val="23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jc w:val="both"/>
            </w:pPr>
            <w:r>
              <w:t>Улучшение качества жизни</w:t>
            </w:r>
          </w:p>
          <w:p w:rsidR="00FE4655" w:rsidRPr="001E13E9" w:rsidRDefault="00FE4655" w:rsidP="008861FA"/>
          <w:p w:rsidR="00FE4655" w:rsidRPr="001E13E9" w:rsidRDefault="00FE4655" w:rsidP="008861FA"/>
          <w:p w:rsidR="00FE4655" w:rsidRPr="001E13E9" w:rsidRDefault="00FE4655" w:rsidP="008861FA"/>
          <w:p w:rsidR="00FE4655" w:rsidRDefault="00FE4655" w:rsidP="008861FA"/>
          <w:p w:rsidR="00FE4655" w:rsidRDefault="00FE4655" w:rsidP="008861FA"/>
          <w:p w:rsidR="00FE4655" w:rsidRPr="001E13E9" w:rsidRDefault="00FE4655" w:rsidP="008861FA">
            <w:r>
              <w:t xml:space="preserve">Бесперебойное снабжение водой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snapToGrid w:val="0"/>
              <w:jc w:val="both"/>
            </w:pPr>
            <w:r>
              <w:t>Установка блочно - модульной установки по  водоочистки воды</w:t>
            </w:r>
          </w:p>
          <w:p w:rsidR="00FE4655" w:rsidRPr="001E13E9" w:rsidRDefault="00FE4655" w:rsidP="008861FA"/>
          <w:p w:rsidR="00FE4655" w:rsidRPr="001E13E9" w:rsidRDefault="00FE4655" w:rsidP="008861FA"/>
          <w:p w:rsidR="00FE4655" w:rsidRPr="001E13E9" w:rsidRDefault="00FE4655" w:rsidP="008861FA"/>
          <w:p w:rsidR="00FE4655" w:rsidRPr="001E13E9" w:rsidRDefault="00FE4655" w:rsidP="008861FA"/>
          <w:p w:rsidR="00FE4655" w:rsidRDefault="00FE4655" w:rsidP="008861FA"/>
          <w:p w:rsidR="00FE4655" w:rsidRPr="001E13E9" w:rsidRDefault="00FE4655" w:rsidP="008861FA">
            <w:r>
              <w:t>Модернизация водопровода в селе Абрамово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snapToGrid w:val="0"/>
              <w:jc w:val="both"/>
            </w:pPr>
            <w:r>
              <w:t>2,5млн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FE4655" w:rsidRDefault="00FE4655" w:rsidP="008861FA">
            <w:pPr>
              <w:snapToGrid w:val="0"/>
              <w:jc w:val="both"/>
            </w:pPr>
            <w:r>
              <w:t>60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FE4655" w:rsidRPr="003A60F9" w:rsidRDefault="00FE4655" w:rsidP="008861FA">
            <w:r>
              <w:t>60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snapToGrid w:val="0"/>
            </w:pPr>
            <w:r>
              <w:t>2019год - ОБ</w:t>
            </w:r>
          </w:p>
          <w:p w:rsidR="00FE4655" w:rsidRDefault="00FE4655" w:rsidP="008861FA">
            <w:r>
              <w:t>2019год - МБ</w:t>
            </w:r>
          </w:p>
          <w:p w:rsidR="00FE4655" w:rsidRDefault="00FE4655" w:rsidP="008861FA">
            <w:r>
              <w:t>2019 год - ВИ</w:t>
            </w:r>
          </w:p>
          <w:p w:rsidR="00FE4655" w:rsidRPr="001E13E9" w:rsidRDefault="00FE4655" w:rsidP="008861FA"/>
          <w:p w:rsidR="00FE4655" w:rsidRPr="001E13E9" w:rsidRDefault="00FE4655" w:rsidP="008861FA"/>
          <w:p w:rsidR="00FE4655" w:rsidRPr="001E13E9" w:rsidRDefault="00FE4655" w:rsidP="008861FA"/>
          <w:p w:rsidR="00FE4655" w:rsidRDefault="00FE4655" w:rsidP="008861FA"/>
          <w:p w:rsidR="00FE4655" w:rsidRPr="001E13E9" w:rsidRDefault="00FE4655" w:rsidP="008861FA">
            <w:r>
              <w:t>2019-2021годы</w:t>
            </w:r>
          </w:p>
        </w:tc>
      </w:tr>
    </w:tbl>
    <w:p w:rsidR="00FE4655" w:rsidRDefault="00FE4655" w:rsidP="00FE4655">
      <w:pPr>
        <w:sectPr w:rsidR="00FE4655" w:rsidSect="008861FA">
          <w:type w:val="nextColumn"/>
          <w:pgSz w:w="16838" w:h="11906" w:orient="landscape"/>
          <w:pgMar w:top="1418" w:right="1134" w:bottom="567" w:left="1134" w:header="720" w:footer="720" w:gutter="0"/>
          <w:cols w:space="720"/>
          <w:docGrid w:linePitch="360"/>
        </w:sectPr>
      </w:pPr>
    </w:p>
    <w:p w:rsidR="00FE4655" w:rsidRDefault="00FE4655" w:rsidP="00FE4655">
      <w:pPr>
        <w:widowControl w:val="0"/>
        <w:adjustRightInd w:val="0"/>
        <w:jc w:val="center"/>
        <w:rPr>
          <w:b/>
        </w:rPr>
      </w:pPr>
      <w:r w:rsidRPr="00477BC8">
        <w:rPr>
          <w:b/>
        </w:rPr>
        <w:lastRenderedPageBreak/>
        <w:t>Основные п</w:t>
      </w:r>
      <w:r>
        <w:rPr>
          <w:b/>
        </w:rPr>
        <w:t xml:space="preserve">оказатели социально-экономического развития  Абрамовского сельсовета Куйбышевского района Новосибирской области  </w:t>
      </w:r>
      <w:r w:rsidRPr="00477BC8">
        <w:rPr>
          <w:b/>
        </w:rPr>
        <w:t xml:space="preserve"> на 201</w:t>
      </w:r>
      <w:r>
        <w:rPr>
          <w:b/>
        </w:rPr>
        <w:t>9</w:t>
      </w:r>
      <w:r w:rsidRPr="00477BC8">
        <w:rPr>
          <w:b/>
        </w:rPr>
        <w:t xml:space="preserve"> год </w:t>
      </w:r>
    </w:p>
    <w:p w:rsidR="00FE4655" w:rsidRDefault="00FE4655" w:rsidP="00FE4655">
      <w:pPr>
        <w:widowControl w:val="0"/>
        <w:adjustRightInd w:val="0"/>
        <w:jc w:val="center"/>
        <w:rPr>
          <w:b/>
        </w:rPr>
      </w:pPr>
      <w:r w:rsidRPr="00477BC8">
        <w:rPr>
          <w:b/>
        </w:rPr>
        <w:t>и плановый период 20</w:t>
      </w:r>
      <w:r>
        <w:rPr>
          <w:b/>
        </w:rPr>
        <w:t>20</w:t>
      </w:r>
      <w:r w:rsidRPr="00477BC8">
        <w:rPr>
          <w:b/>
        </w:rPr>
        <w:t xml:space="preserve"> и 20</w:t>
      </w:r>
      <w:r>
        <w:rPr>
          <w:b/>
        </w:rPr>
        <w:t>21</w:t>
      </w:r>
      <w:r w:rsidRPr="00477BC8">
        <w:rPr>
          <w:b/>
        </w:rPr>
        <w:t xml:space="preserve"> годов, необходимые</w:t>
      </w:r>
      <w:r>
        <w:rPr>
          <w:b/>
        </w:rPr>
        <w:t xml:space="preserve"> </w:t>
      </w:r>
      <w:r w:rsidRPr="00477BC8">
        <w:rPr>
          <w:b/>
        </w:rPr>
        <w:t>для целей бюджетного планирования</w:t>
      </w:r>
    </w:p>
    <w:p w:rsidR="00FE4655" w:rsidRDefault="00FE4655" w:rsidP="00FE4655">
      <w:pPr>
        <w:widowControl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276"/>
        <w:gridCol w:w="992"/>
        <w:gridCol w:w="947"/>
        <w:gridCol w:w="1096"/>
        <w:gridCol w:w="978"/>
        <w:gridCol w:w="1115"/>
        <w:gridCol w:w="979"/>
        <w:gridCol w:w="1115"/>
        <w:gridCol w:w="978"/>
        <w:gridCol w:w="1027"/>
        <w:gridCol w:w="914"/>
      </w:tblGrid>
      <w:tr w:rsidR="00FE4655" w:rsidTr="008861FA">
        <w:tc>
          <w:tcPr>
            <w:tcW w:w="3652" w:type="dxa"/>
            <w:vMerge w:val="restart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 w:val="22"/>
                <w:szCs w:val="22"/>
              </w:rPr>
            </w:pPr>
            <w:r w:rsidRPr="009D45B5">
              <w:rPr>
                <w:sz w:val="22"/>
                <w:szCs w:val="22"/>
              </w:rPr>
              <w:t>Показатели развития района</w:t>
            </w:r>
          </w:p>
        </w:tc>
        <w:tc>
          <w:tcPr>
            <w:tcW w:w="1276" w:type="dxa"/>
            <w:vMerge w:val="restart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 w:val="22"/>
                <w:szCs w:val="22"/>
              </w:rPr>
            </w:pPr>
            <w:r w:rsidRPr="009D45B5">
              <w:rPr>
                <w:sz w:val="22"/>
                <w:szCs w:val="22"/>
              </w:rPr>
              <w:t>ед.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proofErr w:type="spellStart"/>
            <w:r w:rsidRPr="009D45B5">
              <w:rPr>
                <w:sz w:val="22"/>
                <w:szCs w:val="22"/>
              </w:rPr>
              <w:t>изм</w:t>
            </w:r>
            <w:proofErr w:type="spellEnd"/>
            <w:r w:rsidRPr="009D45B5">
              <w:rPr>
                <w:sz w:val="22"/>
                <w:szCs w:val="22"/>
              </w:rPr>
              <w:t>.</w:t>
            </w:r>
          </w:p>
        </w:tc>
        <w:tc>
          <w:tcPr>
            <w:tcW w:w="1939" w:type="dxa"/>
            <w:gridSpan w:val="2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2017год</w:t>
            </w:r>
          </w:p>
        </w:tc>
        <w:tc>
          <w:tcPr>
            <w:tcW w:w="2074" w:type="dxa"/>
            <w:gridSpan w:val="2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2018год</w:t>
            </w:r>
          </w:p>
        </w:tc>
        <w:tc>
          <w:tcPr>
            <w:tcW w:w="2094" w:type="dxa"/>
            <w:gridSpan w:val="2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2019год</w:t>
            </w:r>
          </w:p>
        </w:tc>
        <w:tc>
          <w:tcPr>
            <w:tcW w:w="2093" w:type="dxa"/>
            <w:gridSpan w:val="2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2020год</w:t>
            </w:r>
          </w:p>
        </w:tc>
        <w:tc>
          <w:tcPr>
            <w:tcW w:w="1941" w:type="dxa"/>
            <w:gridSpan w:val="2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2021год</w:t>
            </w:r>
          </w:p>
        </w:tc>
      </w:tr>
      <w:tr w:rsidR="00FE4655" w:rsidTr="008861FA">
        <w:tc>
          <w:tcPr>
            <w:tcW w:w="3652" w:type="dxa"/>
            <w:vMerge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 w:val="22"/>
                <w:szCs w:val="22"/>
              </w:rPr>
            </w:pPr>
            <w:r w:rsidRPr="009D45B5">
              <w:rPr>
                <w:sz w:val="22"/>
                <w:szCs w:val="22"/>
              </w:rPr>
              <w:t>отчет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 w:val="22"/>
                <w:szCs w:val="22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оценка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прогноз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прогноз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прогноз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ind w:firstLine="567"/>
              <w:jc w:val="both"/>
              <w:rPr>
                <w:szCs w:val="24"/>
              </w:rPr>
            </w:pPr>
            <w:r w:rsidRPr="009D45B5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воды»),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ind w:firstLine="567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 xml:space="preserve"> в действующих ценах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млн</w:t>
            </w:r>
            <w:proofErr w:type="gramStart"/>
            <w:r w:rsidRPr="009D45B5">
              <w:rPr>
                <w:szCs w:val="24"/>
              </w:rPr>
              <w:t>.р</w:t>
            </w:r>
            <w:proofErr w:type="gramEnd"/>
            <w:r w:rsidRPr="009D45B5">
              <w:rPr>
                <w:szCs w:val="24"/>
              </w:rPr>
              <w:t>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в сопоставимых ценах предыдущего года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szCs w:val="24"/>
              </w:rPr>
            </w:pPr>
            <w:r w:rsidRPr="009D45B5">
              <w:rPr>
                <w:b/>
                <w:szCs w:val="24"/>
              </w:rPr>
              <w:t>(</w:t>
            </w:r>
            <w:r w:rsidRPr="009D45B5">
              <w:rPr>
                <w:szCs w:val="24"/>
              </w:rPr>
              <w:t>индекс промышленного производства)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 xml:space="preserve">Продукция сельского хозяйства в хозяйствах всех </w:t>
            </w:r>
            <w:r w:rsidRPr="009D45B5">
              <w:rPr>
                <w:szCs w:val="24"/>
              </w:rPr>
              <w:lastRenderedPageBreak/>
              <w:t>категорий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в действующих ценах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lastRenderedPageBreak/>
              <w:t>млн</w:t>
            </w:r>
            <w:proofErr w:type="gramStart"/>
            <w:r w:rsidRPr="009D45B5">
              <w:rPr>
                <w:szCs w:val="24"/>
              </w:rPr>
              <w:t>.р</w:t>
            </w:r>
            <w:proofErr w:type="gramEnd"/>
            <w:r w:rsidRPr="009D45B5">
              <w:rPr>
                <w:szCs w:val="24"/>
              </w:rPr>
              <w:t>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lastRenderedPageBreak/>
              <w:t>142,0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111,8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133,7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94,2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152,6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114,1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160,3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169,3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105,6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lastRenderedPageBreak/>
              <w:t>в сопоставимых ценах предыдущего года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(</w:t>
            </w:r>
            <w:r w:rsidRPr="009D45B5">
              <w:rPr>
                <w:szCs w:val="24"/>
              </w:rPr>
              <w:t>индекс физического объема)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107,9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91,4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110,7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101,7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102,3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both"/>
              <w:rPr>
                <w:szCs w:val="24"/>
              </w:rPr>
            </w:pPr>
            <w:r w:rsidRPr="009D45B5">
              <w:rPr>
                <w:szCs w:val="24"/>
              </w:rPr>
              <w:t xml:space="preserve">Валовой сбор зерновых и зернобобовых культур </w:t>
            </w:r>
            <w:proofErr w:type="gramStart"/>
            <w:r w:rsidRPr="009D45B5">
              <w:rPr>
                <w:szCs w:val="24"/>
              </w:rPr>
              <w:t>во</w:t>
            </w:r>
            <w:proofErr w:type="gramEnd"/>
            <w:r w:rsidRPr="009D45B5">
              <w:rPr>
                <w:szCs w:val="24"/>
              </w:rPr>
              <w:t xml:space="preserve"> вех категориях хозяйств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both"/>
              <w:rPr>
                <w:szCs w:val="24"/>
              </w:rPr>
            </w:pPr>
            <w:r w:rsidRPr="009D45B5">
              <w:rPr>
                <w:szCs w:val="24"/>
              </w:rPr>
              <w:t xml:space="preserve"> ( бункерный вес)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тыс. тонн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3341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171,5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3550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106,3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3825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107,7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4097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107,1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4401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107,4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Поголовье скота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( все категории хозяйств):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- крупный рогатый скот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тыс. голов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2,379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78,2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2,240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94,2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2,556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114,1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2,685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105,4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2,837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105,7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в том числе коровы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тыс. голов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0,877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0,826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94,2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0,943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114,2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0,990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1,046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105,7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-свиньи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тыс. голов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0,098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115,3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0,092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94,0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0,105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114,1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0,110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104,8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0,116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105,5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- овцы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тыс. голов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0,206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87,3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0,194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94,2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0,221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113,9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0,232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0,245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105,6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Производство молока (все категории хозяйств)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тыс. тонн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2,615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76,5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2,462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94,1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2,809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114,1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2,951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105,1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3,112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105,5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b/>
                <w:szCs w:val="24"/>
              </w:rPr>
            </w:pPr>
            <w:r w:rsidRPr="009D45B5">
              <w:rPr>
                <w:szCs w:val="24"/>
              </w:rPr>
              <w:t>Производство мяса на убой в живом весе  (все категории хозяйств)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тонн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254,7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68,0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240,0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94,2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273,9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114,1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287,8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105,1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304,1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105,7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both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Инвестиции</w:t>
            </w:r>
            <w:r w:rsidRPr="009D45B5">
              <w:rPr>
                <w:szCs w:val="24"/>
              </w:rPr>
              <w:t xml:space="preserve"> в основной капитал за счет всех источников </w:t>
            </w:r>
            <w:r w:rsidRPr="009D45B5">
              <w:rPr>
                <w:szCs w:val="24"/>
              </w:rPr>
              <w:lastRenderedPageBreak/>
              <w:t>финансирования</w:t>
            </w:r>
            <w:r w:rsidRPr="009D45B5">
              <w:rPr>
                <w:b/>
                <w:szCs w:val="24"/>
              </w:rPr>
              <w:t xml:space="preserve"> 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в действующих ценах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млн</w:t>
            </w:r>
            <w:proofErr w:type="gramStart"/>
            <w:r w:rsidRPr="009D45B5">
              <w:rPr>
                <w:szCs w:val="24"/>
              </w:rPr>
              <w:t>.р</w:t>
            </w:r>
            <w:proofErr w:type="gramEnd"/>
            <w:r w:rsidRPr="009D45B5">
              <w:rPr>
                <w:szCs w:val="24"/>
              </w:rPr>
              <w:t>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23,166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105,4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24,638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106,4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26,412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28,316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107,2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30,357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107,2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lastRenderedPageBreak/>
              <w:t>в сопоставимых ценах предыдущего года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(</w:t>
            </w:r>
            <w:r w:rsidRPr="009D45B5">
              <w:rPr>
                <w:szCs w:val="24"/>
              </w:rPr>
              <w:t>индекс физического объема)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98,4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101,0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102,2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proofErr w:type="spellStart"/>
            <w:r w:rsidRPr="009D45B5">
              <w:rPr>
                <w:szCs w:val="24"/>
              </w:rPr>
              <w:t>х</w:t>
            </w:r>
            <w:proofErr w:type="spellEnd"/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102,2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both"/>
              <w:rPr>
                <w:b/>
                <w:szCs w:val="24"/>
              </w:rPr>
            </w:pPr>
            <w:r w:rsidRPr="009D45B5">
              <w:rPr>
                <w:szCs w:val="24"/>
              </w:rPr>
              <w:t xml:space="preserve">Объем работ, выполненных по виду деятельности </w:t>
            </w:r>
            <w:r w:rsidRPr="009D45B5">
              <w:rPr>
                <w:b/>
                <w:szCs w:val="24"/>
              </w:rPr>
              <w:t>«Строительство»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szCs w:val="24"/>
              </w:rPr>
            </w:pPr>
            <w:r w:rsidRPr="009D45B5">
              <w:rPr>
                <w:b/>
                <w:szCs w:val="24"/>
              </w:rPr>
              <w:t xml:space="preserve"> в действующих ценах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млн</w:t>
            </w:r>
            <w:proofErr w:type="gramStart"/>
            <w:r w:rsidRPr="009D45B5">
              <w:rPr>
                <w:szCs w:val="24"/>
              </w:rPr>
              <w:t>.р</w:t>
            </w:r>
            <w:proofErr w:type="gramEnd"/>
            <w:r w:rsidRPr="009D45B5">
              <w:rPr>
                <w:szCs w:val="24"/>
              </w:rPr>
              <w:t>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в сопоставимых ценах предыдущего года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(</w:t>
            </w:r>
            <w:r w:rsidRPr="009D45B5">
              <w:rPr>
                <w:szCs w:val="24"/>
              </w:rPr>
              <w:t>индекс физического объема)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 w:val="22"/>
                <w:szCs w:val="22"/>
              </w:rPr>
            </w:pPr>
            <w:r w:rsidRPr="009D45B5">
              <w:rPr>
                <w:sz w:val="22"/>
                <w:szCs w:val="22"/>
              </w:rPr>
              <w:t>кв.м</w:t>
            </w:r>
            <w:proofErr w:type="gramStart"/>
            <w:r w:rsidRPr="009D45B5">
              <w:rPr>
                <w:sz w:val="22"/>
                <w:szCs w:val="22"/>
              </w:rPr>
              <w:t>.о</w:t>
            </w:r>
            <w:proofErr w:type="gramEnd"/>
            <w:r w:rsidRPr="009D45B5">
              <w:rPr>
                <w:sz w:val="22"/>
                <w:szCs w:val="22"/>
              </w:rPr>
              <w:t>бщ. площади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397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39,0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390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98,2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380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97,4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450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118,4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500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111,1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>кв.м</w:t>
            </w:r>
            <w:proofErr w:type="gramStart"/>
            <w:r w:rsidRPr="009D45B5">
              <w:rPr>
                <w:sz w:val="22"/>
                <w:szCs w:val="22"/>
              </w:rPr>
              <w:t>.о</w:t>
            </w:r>
            <w:proofErr w:type="gramEnd"/>
            <w:r w:rsidRPr="009D45B5">
              <w:rPr>
                <w:sz w:val="22"/>
                <w:szCs w:val="22"/>
              </w:rPr>
              <w:t>бщ. площади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397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39,0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390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98,2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380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97,4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450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118,4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500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111,1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Перевезено  грузов автомобильным транспортом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тыс. тонн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 xml:space="preserve">Перевезено  пассажиров автомобильным </w:t>
            </w:r>
            <w:r w:rsidRPr="009D45B5">
              <w:rPr>
                <w:szCs w:val="24"/>
              </w:rPr>
              <w:lastRenderedPageBreak/>
              <w:t>транспортом общего пользования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lastRenderedPageBreak/>
              <w:t>тыс. 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125,0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368,0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152,0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122,0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168,0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110,5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173,0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103,0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173,0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100,0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lastRenderedPageBreak/>
              <w:t>Оборот розничной торговли, включая общ питание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в действующих ценах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млн. руб.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28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28,8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102,9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30,5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106.0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32,7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107,2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34,9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106,7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в сопоставимых ценах предыдущего года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(</w:t>
            </w:r>
            <w:r w:rsidRPr="009D45B5">
              <w:rPr>
                <w:szCs w:val="24"/>
              </w:rPr>
              <w:t>индекс физического объема)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>. году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97,4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99,0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103,3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102,8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Объем платных услуг населению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в действующих ценах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млн. руб.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3,46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71,3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3,8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108,6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4,0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105,3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4,1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102,5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4,2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102,4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в сопоставимых ценах предыдущего года</w:t>
            </w: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right"/>
              <w:rPr>
                <w:b/>
                <w:szCs w:val="24"/>
              </w:rPr>
            </w:pPr>
            <w:r w:rsidRPr="009D45B5">
              <w:rPr>
                <w:b/>
                <w:szCs w:val="24"/>
              </w:rPr>
              <w:t>(</w:t>
            </w:r>
            <w:r w:rsidRPr="009D45B5">
              <w:rPr>
                <w:szCs w:val="24"/>
              </w:rPr>
              <w:t>индекс физического объема)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 w:val="22"/>
                <w:szCs w:val="22"/>
              </w:rPr>
              <w:t xml:space="preserve">в % к </w:t>
            </w:r>
            <w:proofErr w:type="spellStart"/>
            <w:r w:rsidRPr="009D45B5">
              <w:rPr>
                <w:sz w:val="22"/>
                <w:szCs w:val="22"/>
              </w:rPr>
              <w:t>предыд</w:t>
            </w:r>
            <w:proofErr w:type="spellEnd"/>
            <w:r w:rsidRPr="009D45B5">
              <w:rPr>
                <w:sz w:val="22"/>
                <w:szCs w:val="22"/>
              </w:rPr>
              <w:t>. году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73,0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103,0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97,5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97,7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Численность  постоянного населения (на начало  года)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чел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1336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1327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99,3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1350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101,7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1366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101,2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137,0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100,3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both"/>
              <w:rPr>
                <w:szCs w:val="24"/>
              </w:rPr>
            </w:pPr>
            <w:r w:rsidRPr="009D45B5">
              <w:rPr>
                <w:szCs w:val="24"/>
              </w:rPr>
              <w:t>Общий коэффициент рождаемости  (число родившихся на 1000 чел. населения)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7,5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7,5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7,4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98,7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7,3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98,6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7,3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Общий коэффициент смертности  (число умерших на 1000 чел. населения)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19,0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19,4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19,2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99,0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19,0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99,0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18,9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99,5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 xml:space="preserve">Число </w:t>
            </w:r>
            <w:proofErr w:type="gramStart"/>
            <w:r w:rsidRPr="009D45B5">
              <w:rPr>
                <w:szCs w:val="24"/>
              </w:rPr>
              <w:t>прибывших</w:t>
            </w:r>
            <w:proofErr w:type="gramEnd"/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51,0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85,0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43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107,5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116,2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55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110,0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lastRenderedPageBreak/>
              <w:t xml:space="preserve">Число </w:t>
            </w:r>
            <w:proofErr w:type="gramStart"/>
            <w:r w:rsidRPr="009D45B5">
              <w:rPr>
                <w:szCs w:val="24"/>
              </w:rPr>
              <w:t>выбывших</w:t>
            </w:r>
            <w:proofErr w:type="gramEnd"/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чел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45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93,7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44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97,8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37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84,1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34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91,9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43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126,5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b/>
                <w:szCs w:val="24"/>
              </w:rPr>
            </w:pPr>
            <w:r w:rsidRPr="009D45B5">
              <w:rPr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1,9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1,36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1,35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 xml:space="preserve">Численность  </w:t>
            </w:r>
            <w:proofErr w:type="gramStart"/>
            <w:r w:rsidRPr="009D45B5">
              <w:rPr>
                <w:szCs w:val="24"/>
              </w:rPr>
              <w:t>занятых</w:t>
            </w:r>
            <w:proofErr w:type="gramEnd"/>
            <w:r w:rsidRPr="009D45B5">
              <w:rPr>
                <w:szCs w:val="24"/>
              </w:rPr>
              <w:t xml:space="preserve">  в экономике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371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56,0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445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119,9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470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105,6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495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105,3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550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111,1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b/>
                <w:szCs w:val="24"/>
              </w:rPr>
            </w:pPr>
            <w:r w:rsidRPr="009D45B5">
              <w:rPr>
                <w:szCs w:val="24"/>
              </w:rPr>
              <w:t>Численность занятых на малых предприятиях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12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109,1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12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12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8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114,3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112,5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both"/>
              <w:rPr>
                <w:szCs w:val="24"/>
              </w:rPr>
            </w:pPr>
            <w:r w:rsidRPr="009D45B5">
              <w:rPr>
                <w:szCs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Фонд заработной платы работников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млн. руб.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41,101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115,3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42,205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102,7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44,300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48,500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109,5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50,300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103,7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224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139,1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217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96,9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220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101,4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220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220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 xml:space="preserve">Среднемесячная номинальная начисленная </w:t>
            </w:r>
            <w:r w:rsidRPr="009D45B5">
              <w:rPr>
                <w:szCs w:val="24"/>
              </w:rPr>
              <w:lastRenderedPageBreak/>
              <w:t>заработная плата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lastRenderedPageBreak/>
              <w:t>руб.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13445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65,0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13850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103,0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14100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101,8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14445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102,4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15000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103,8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lastRenderedPageBreak/>
              <w:t>Средняя наполняемость классов в общеобразовательных учреждениях, всего,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12,7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111,0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14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108,0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15,2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16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16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- в т.ч. в городских поселениях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b/>
                <w:szCs w:val="24"/>
              </w:rPr>
            </w:pPr>
            <w:r w:rsidRPr="009D45B5">
              <w:rPr>
                <w:szCs w:val="24"/>
              </w:rPr>
              <w:t>- в сельских поселениях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  <w:r w:rsidRPr="009D45B5">
              <w:rPr>
                <w:szCs w:val="24"/>
              </w:rPr>
              <w:t>чел.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12,7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111,0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14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108,0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15,2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16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105,0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16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 – правовой формы и формы собственности в общей численности детей от трех до семи лет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28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29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32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35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35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 18 лет.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zCs w:val="24"/>
              </w:rPr>
            </w:pPr>
          </w:p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30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30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t xml:space="preserve">Уровень  обеспеченности налоговыми и </w:t>
            </w:r>
            <w:r w:rsidRPr="009D45B5">
              <w:rPr>
                <w:szCs w:val="24"/>
              </w:rPr>
              <w:lastRenderedPageBreak/>
              <w:t>неналоговыми доходами бюджета на 1 человека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lastRenderedPageBreak/>
              <w:t>руб.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5147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66,0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5200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101,0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5350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102,9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5400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100,9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5400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100</w:t>
            </w:r>
          </w:p>
        </w:tc>
      </w:tr>
      <w:tr w:rsidR="00FE4655" w:rsidTr="008861FA">
        <w:tc>
          <w:tcPr>
            <w:tcW w:w="365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rPr>
                <w:szCs w:val="24"/>
              </w:rPr>
            </w:pPr>
            <w:r w:rsidRPr="009D45B5">
              <w:rPr>
                <w:szCs w:val="24"/>
              </w:rPr>
              <w:lastRenderedPageBreak/>
              <w:t>Доходы  от аренды муниципального имущества и земли</w:t>
            </w:r>
          </w:p>
        </w:tc>
        <w:tc>
          <w:tcPr>
            <w:tcW w:w="127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тыс. руб.</w:t>
            </w:r>
          </w:p>
        </w:tc>
        <w:tc>
          <w:tcPr>
            <w:tcW w:w="992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4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096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9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115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78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1027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  <w:tc>
          <w:tcPr>
            <w:tcW w:w="914" w:type="dxa"/>
          </w:tcPr>
          <w:p w:rsidR="00FE4655" w:rsidRPr="009D45B5" w:rsidRDefault="00FE4655" w:rsidP="008861FA">
            <w:pPr>
              <w:widowControl w:val="0"/>
              <w:tabs>
                <w:tab w:val="center" w:pos="4677"/>
                <w:tab w:val="right" w:pos="9355"/>
              </w:tabs>
              <w:adjustRightInd w:val="0"/>
              <w:jc w:val="center"/>
              <w:rPr>
                <w:szCs w:val="24"/>
              </w:rPr>
            </w:pPr>
            <w:r w:rsidRPr="009D45B5">
              <w:rPr>
                <w:szCs w:val="24"/>
              </w:rPr>
              <w:t>-</w:t>
            </w:r>
          </w:p>
        </w:tc>
      </w:tr>
    </w:tbl>
    <w:p w:rsidR="00FE4655" w:rsidRDefault="00FE4655" w:rsidP="00FE4655">
      <w:pPr>
        <w:widowControl w:val="0"/>
        <w:adjustRightInd w:val="0"/>
        <w:jc w:val="center"/>
        <w:rPr>
          <w:b/>
        </w:rPr>
      </w:pPr>
    </w:p>
    <w:p w:rsidR="00FE4655" w:rsidRDefault="00FE4655" w:rsidP="00FE4655">
      <w:pPr>
        <w:widowControl w:val="0"/>
        <w:adjustRightInd w:val="0"/>
        <w:jc w:val="center"/>
        <w:rPr>
          <w:b/>
        </w:rPr>
      </w:pPr>
    </w:p>
    <w:p w:rsidR="00FE4655" w:rsidRDefault="00FE4655" w:rsidP="00FE4655">
      <w:pPr>
        <w:widowControl w:val="0"/>
        <w:adjustRightInd w:val="0"/>
        <w:jc w:val="center"/>
        <w:rPr>
          <w:b/>
        </w:rPr>
      </w:pPr>
    </w:p>
    <w:p w:rsidR="00FE4655" w:rsidRDefault="00FE4655" w:rsidP="00FE4655">
      <w:pPr>
        <w:widowControl w:val="0"/>
        <w:adjustRightInd w:val="0"/>
        <w:jc w:val="center"/>
        <w:rPr>
          <w:b/>
        </w:rPr>
      </w:pPr>
    </w:p>
    <w:p w:rsidR="00FE4655" w:rsidRDefault="00FE4655" w:rsidP="00FE4655">
      <w:pPr>
        <w:widowControl w:val="0"/>
        <w:adjustRightInd w:val="0"/>
        <w:jc w:val="center"/>
        <w:rPr>
          <w:b/>
        </w:rPr>
      </w:pPr>
    </w:p>
    <w:p w:rsidR="00FE4655" w:rsidRPr="00477BC8" w:rsidRDefault="00FE4655" w:rsidP="00FE4655">
      <w:pPr>
        <w:widowControl w:val="0"/>
        <w:adjustRightInd w:val="0"/>
        <w:jc w:val="center"/>
        <w:rPr>
          <w:b/>
        </w:rPr>
      </w:pPr>
    </w:p>
    <w:p w:rsidR="00FE4655" w:rsidRPr="008B0748" w:rsidRDefault="00FE4655" w:rsidP="00FE4655">
      <w:pPr>
        <w:widowControl w:val="0"/>
        <w:adjustRightInd w:val="0"/>
        <w:ind w:firstLine="540"/>
        <w:jc w:val="both"/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rPr>
          <w:color w:val="auto"/>
          <w:sz w:val="26"/>
        </w:rPr>
      </w:pPr>
    </w:p>
    <w:p w:rsidR="00FE4655" w:rsidRDefault="00FE4655" w:rsidP="00FE4655">
      <w:pPr>
        <w:pStyle w:val="32"/>
        <w:jc w:val="center"/>
        <w:rPr>
          <w:color w:val="auto"/>
          <w:sz w:val="26"/>
        </w:rPr>
      </w:pPr>
    </w:p>
    <w:tbl>
      <w:tblPr>
        <w:tblW w:w="0" w:type="auto"/>
        <w:tblInd w:w="-182" w:type="dxa"/>
        <w:tblLayout w:type="fixed"/>
        <w:tblLook w:val="0000"/>
      </w:tblPr>
      <w:tblGrid>
        <w:gridCol w:w="2520"/>
        <w:gridCol w:w="3255"/>
        <w:gridCol w:w="1736"/>
        <w:gridCol w:w="2305"/>
      </w:tblGrid>
      <w:tr w:rsidR="00FE4655" w:rsidTr="008861FA">
        <w:trPr>
          <w:trHeight w:val="17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Наименование предприятия, предпринимателя, где создано  новое, расширено действующее производство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Наименование нового, расширение действующего производства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655" w:rsidRDefault="00FE4655" w:rsidP="008861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создаваемых рабочих мест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55" w:rsidRDefault="00FE4655" w:rsidP="008861FA">
            <w:r>
              <w:rPr>
                <w:color w:val="000000"/>
                <w:sz w:val="20"/>
              </w:rPr>
              <w:t>Вид выпускаемой продукции, о</w:t>
            </w:r>
          </w:p>
        </w:tc>
      </w:tr>
    </w:tbl>
    <w:p w:rsidR="00FE4655" w:rsidRDefault="00FE4655" w:rsidP="00FE465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85"/>
        <w:gridCol w:w="7287"/>
      </w:tblGrid>
      <w:tr w:rsidR="00FE4655" w:rsidTr="008861FA">
        <w:tc>
          <w:tcPr>
            <w:tcW w:w="14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Постоянные рабочие места</w:t>
            </w:r>
          </w:p>
        </w:tc>
      </w:tr>
      <w:tr w:rsidR="00FE4655" w:rsidTr="008861FA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</w:rPr>
              <w:t>2019год</w:t>
            </w:r>
          </w:p>
        </w:tc>
      </w:tr>
      <w:tr w:rsidR="00FE4655" w:rsidTr="008861FA"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jc w:val="center"/>
            </w:pPr>
            <w:r>
              <w:rPr>
                <w:bCs/>
                <w:color w:val="000000"/>
                <w:sz w:val="20"/>
              </w:rPr>
              <w:t>Общественные работы</w:t>
            </w:r>
          </w:p>
        </w:tc>
        <w:tc>
          <w:tcPr>
            <w:tcW w:w="7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</w:pPr>
            <w:r>
              <w:t>1</w:t>
            </w:r>
          </w:p>
        </w:tc>
      </w:tr>
      <w:tr w:rsidR="00FE4655" w:rsidTr="008861FA">
        <w:tc>
          <w:tcPr>
            <w:tcW w:w="14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4462"/>
            </w:tblGrid>
            <w:tr w:rsidR="00FE4655" w:rsidTr="008861FA">
              <w:tc>
                <w:tcPr>
                  <w:tcW w:w="1446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E4655" w:rsidRDefault="00FE4655" w:rsidP="008861FA">
                  <w:pPr>
                    <w:pStyle w:val="afd"/>
                    <w:rPr>
                      <w:b/>
                      <w:bCs/>
                    </w:rPr>
                  </w:pPr>
                  <w:r>
                    <w:t xml:space="preserve">                    Трудоустройство детей и подростков                                                                                                9</w:t>
                  </w:r>
                </w:p>
              </w:tc>
            </w:tr>
          </w:tbl>
          <w:p w:rsidR="00FE4655" w:rsidRDefault="00FE4655" w:rsidP="008861FA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Постоянные рабочие места</w:t>
            </w:r>
          </w:p>
        </w:tc>
      </w:tr>
      <w:tr w:rsidR="00FE4655" w:rsidTr="008861FA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</w:rPr>
              <w:t>2020год</w:t>
            </w:r>
          </w:p>
        </w:tc>
      </w:tr>
      <w:tr w:rsidR="00FE4655" w:rsidTr="008861FA"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jc w:val="center"/>
            </w:pPr>
            <w:r>
              <w:rPr>
                <w:bCs/>
                <w:color w:val="000000"/>
                <w:sz w:val="20"/>
              </w:rPr>
              <w:t>Общественные работы</w:t>
            </w:r>
          </w:p>
        </w:tc>
        <w:tc>
          <w:tcPr>
            <w:tcW w:w="7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</w:pPr>
            <w:r>
              <w:t>1</w:t>
            </w:r>
          </w:p>
        </w:tc>
      </w:tr>
      <w:tr w:rsidR="00FE4655" w:rsidTr="008861FA">
        <w:tc>
          <w:tcPr>
            <w:tcW w:w="14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4480"/>
            </w:tblGrid>
            <w:tr w:rsidR="00FE4655" w:rsidTr="008861FA">
              <w:tc>
                <w:tcPr>
                  <w:tcW w:w="144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E4655" w:rsidRDefault="00FE4655" w:rsidP="008861FA">
                  <w:pPr>
                    <w:pStyle w:val="afd"/>
                    <w:rPr>
                      <w:b/>
                      <w:bCs/>
                    </w:rPr>
                  </w:pPr>
                  <w:r>
                    <w:t xml:space="preserve">                        Трудоустройство детей и подростков                                                                                             9</w:t>
                  </w:r>
                </w:p>
              </w:tc>
            </w:tr>
          </w:tbl>
          <w:p w:rsidR="00FE4655" w:rsidRDefault="00FE4655" w:rsidP="008861FA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Постоянные рабочие места</w:t>
            </w:r>
          </w:p>
        </w:tc>
      </w:tr>
      <w:tr w:rsidR="00FE4655" w:rsidTr="008861FA">
        <w:tc>
          <w:tcPr>
            <w:tcW w:w="14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bCs/>
              </w:rPr>
              <w:t>2021год</w:t>
            </w:r>
          </w:p>
        </w:tc>
      </w:tr>
      <w:tr w:rsidR="00FE4655" w:rsidTr="008861FA"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jc w:val="center"/>
            </w:pPr>
            <w:r>
              <w:rPr>
                <w:bCs/>
                <w:color w:val="000000"/>
                <w:sz w:val="20"/>
              </w:rPr>
              <w:t>Общественные работы</w:t>
            </w:r>
          </w:p>
        </w:tc>
        <w:tc>
          <w:tcPr>
            <w:tcW w:w="7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</w:pPr>
            <w:r>
              <w:t>1</w:t>
            </w:r>
          </w:p>
        </w:tc>
      </w:tr>
      <w:tr w:rsidR="00FE4655" w:rsidTr="008861FA">
        <w:tc>
          <w:tcPr>
            <w:tcW w:w="7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</w:pPr>
            <w:r>
              <w:t>Трудоустройство детей и подростков</w:t>
            </w:r>
          </w:p>
        </w:tc>
        <w:tc>
          <w:tcPr>
            <w:tcW w:w="7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655" w:rsidRDefault="00FE4655" w:rsidP="008861FA">
            <w:pPr>
              <w:pStyle w:val="afd"/>
              <w:jc w:val="center"/>
            </w:pPr>
            <w:r>
              <w:t>9</w:t>
            </w:r>
          </w:p>
        </w:tc>
      </w:tr>
    </w:tbl>
    <w:p w:rsidR="009B333A" w:rsidRDefault="009B333A" w:rsidP="009B333A">
      <w:pPr>
        <w:spacing w:after="163"/>
        <w:jc w:val="center"/>
        <w:rPr>
          <w:b/>
          <w:bCs/>
        </w:rPr>
      </w:pPr>
    </w:p>
    <w:p w:rsidR="009B333A" w:rsidRDefault="009B333A" w:rsidP="009B333A">
      <w:pPr>
        <w:spacing w:after="163"/>
        <w:jc w:val="center"/>
        <w:rPr>
          <w:b/>
          <w:bCs/>
        </w:rPr>
      </w:pPr>
    </w:p>
    <w:p w:rsidR="009B333A" w:rsidRDefault="009B333A" w:rsidP="009B333A">
      <w:pPr>
        <w:spacing w:after="163"/>
        <w:jc w:val="center"/>
        <w:rPr>
          <w:b/>
          <w:bCs/>
        </w:rPr>
      </w:pPr>
    </w:p>
    <w:p w:rsidR="009B333A" w:rsidRDefault="009B333A" w:rsidP="009B333A">
      <w:pPr>
        <w:spacing w:after="163"/>
        <w:jc w:val="center"/>
        <w:rPr>
          <w:b/>
          <w:bCs/>
        </w:rPr>
      </w:pPr>
    </w:p>
    <w:p w:rsidR="009B333A" w:rsidRDefault="009B333A" w:rsidP="009B333A">
      <w:pPr>
        <w:spacing w:after="163"/>
        <w:jc w:val="center"/>
        <w:rPr>
          <w:b/>
          <w:bCs/>
        </w:rPr>
      </w:pPr>
    </w:p>
    <w:p w:rsidR="009B333A" w:rsidRPr="00BF48A9" w:rsidRDefault="009B333A" w:rsidP="009B333A">
      <w:pPr>
        <w:spacing w:after="163"/>
        <w:jc w:val="center"/>
        <w:rPr>
          <w:b/>
          <w:bCs/>
        </w:rPr>
      </w:pPr>
      <w:r w:rsidRPr="00BF48A9">
        <w:rPr>
          <w:b/>
          <w:bCs/>
        </w:rPr>
        <w:lastRenderedPageBreak/>
        <w:t>Услуги отдела пособий и социальных выплат Куйбышевского района можно получить в электронном виде</w:t>
      </w:r>
    </w:p>
    <w:p w:rsidR="009B333A" w:rsidRPr="005A4DE0" w:rsidRDefault="009B333A" w:rsidP="009B333A">
      <w:pPr>
        <w:shd w:val="clear" w:color="auto" w:fill="F4F7FC"/>
        <w:spacing w:line="328" w:lineRule="atLeast"/>
        <w:jc w:val="both"/>
      </w:pPr>
      <w:r w:rsidRPr="005A4DE0">
        <w:t>Отдел пособий и социальных выплат Куйбышевского района доводит до сведения граждан о возможности предоставления государственных услуг в электронном виде.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 xml:space="preserve">Посредством единого портала государственных услуг (ЕПГУ) </w:t>
      </w:r>
      <w:proofErr w:type="spellStart"/>
      <w:r w:rsidRPr="005A4DE0">
        <w:rPr>
          <w:color w:val="3F4758"/>
        </w:rPr>
        <w:t>gosuslugi.ru</w:t>
      </w:r>
      <w:proofErr w:type="spellEnd"/>
      <w:r w:rsidRPr="005A4DE0">
        <w:rPr>
          <w:color w:val="3F4758"/>
        </w:rPr>
        <w:t xml:space="preserve"> граждане могут воспользоваться государственными услугами, предоставляемыми отделом пособий и социальных выплат Куйбышевского района самостоятельно или с помощью специалиста отдела.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Возможность оформления заявки на ЕПГУ предоставляется только заявителям, зарегистрировавшим личный кабинет ЕПГУ (зарегистрироваться гражданин может самостоятельно или с помощью специалиста отдела).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Для регистрации заявки на предоставление государственной услуги через ЕПГУ заявителю необходимо: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1)      авторизоваться на ЕПГУ (войти в личный кабинет);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2)      из списка государственных услуг выбрать соответствующую государственную услугу;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3)      нажатием кнопки "Получить услугу" инициализировать операцию по заполнению электронной формы заявки;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4)      заполнить электронную форму заявки, внести в личный кабинет сведения и электронные образы документов, необходимые для предоставления государственной услуги;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5)      отправить электронную форму заявки в отдел пособий и социальных выплат Куйбышевского района.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 </w:t>
      </w:r>
    </w:p>
    <w:p w:rsidR="009B333A" w:rsidRPr="005A4DE0" w:rsidRDefault="009B333A" w:rsidP="009B333A">
      <w:pPr>
        <w:shd w:val="clear" w:color="auto" w:fill="FFFFFF"/>
        <w:ind w:right="-1"/>
        <w:jc w:val="both"/>
        <w:rPr>
          <w:color w:val="3F4758"/>
        </w:rPr>
      </w:pPr>
      <w:r w:rsidRPr="005A4DE0">
        <w:rPr>
          <w:color w:val="3F4758"/>
        </w:rPr>
        <w:t>Дополнительную информацию можно получить, обратившись по адресу: РКЦ, кабинеты № 4,11, ул. К. Либкнехта, 1 и по телефону: 53-213.</w:t>
      </w:r>
    </w:p>
    <w:p w:rsidR="009B333A" w:rsidRDefault="009B333A" w:rsidP="009B333A">
      <w:pPr>
        <w:shd w:val="clear" w:color="auto" w:fill="FFFFFF"/>
        <w:ind w:right="-1"/>
        <w:rPr>
          <w:i/>
          <w:iCs/>
          <w:color w:val="3F4758"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8861FA" w:rsidRDefault="008861FA" w:rsidP="008861FA">
      <w:pPr>
        <w:jc w:val="center"/>
        <w:rPr>
          <w:b/>
        </w:rPr>
      </w:pPr>
      <w:r>
        <w:rPr>
          <w:b/>
        </w:rPr>
        <w:t>АБРАМОВСКОГО СЕЛЬСОВЕТА</w:t>
      </w:r>
    </w:p>
    <w:p w:rsidR="008861FA" w:rsidRDefault="008861FA" w:rsidP="008861FA">
      <w:pPr>
        <w:jc w:val="center"/>
        <w:rPr>
          <w:b/>
        </w:rPr>
      </w:pPr>
      <w:r>
        <w:rPr>
          <w:b/>
        </w:rPr>
        <w:t>КУЙБЫШЕВСКОГО  РАЙОНА</w:t>
      </w:r>
    </w:p>
    <w:p w:rsidR="008861FA" w:rsidRPr="009C2D80" w:rsidRDefault="008861FA" w:rsidP="008861FA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8861FA" w:rsidRPr="00591BAF" w:rsidRDefault="008861FA" w:rsidP="008861FA">
      <w:pPr>
        <w:jc w:val="center"/>
      </w:pPr>
    </w:p>
    <w:p w:rsidR="008861FA" w:rsidRPr="00D7145A" w:rsidRDefault="008861FA" w:rsidP="008861FA">
      <w:pPr>
        <w:jc w:val="center"/>
        <w:rPr>
          <w:b/>
        </w:rPr>
      </w:pPr>
      <w:r w:rsidRPr="00D7145A">
        <w:rPr>
          <w:b/>
        </w:rPr>
        <w:t>ПОСТАНОВЛЕНИЕ</w:t>
      </w:r>
    </w:p>
    <w:p w:rsidR="008861FA" w:rsidRPr="00D7145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</w:pPr>
      <w:r w:rsidRPr="00591BAF">
        <w:t>с. Абрамово</w:t>
      </w:r>
    </w:p>
    <w:p w:rsidR="008861FA" w:rsidRPr="00591BAF" w:rsidRDefault="008861FA" w:rsidP="008861FA">
      <w:pPr>
        <w:jc w:val="center"/>
      </w:pPr>
    </w:p>
    <w:p w:rsidR="008861FA" w:rsidRPr="00591BAF" w:rsidRDefault="008861FA" w:rsidP="008861FA">
      <w:r>
        <w:t>16</w:t>
      </w:r>
      <w:r w:rsidRPr="00591BAF">
        <w:t>.</w:t>
      </w:r>
      <w:r>
        <w:t xml:space="preserve">11.2018 </w:t>
      </w:r>
      <w:r w:rsidRPr="00591BAF">
        <w:t>г.</w:t>
      </w:r>
      <w:r w:rsidRPr="00591BAF">
        <w:tab/>
        <w:t xml:space="preserve">                                                                                             </w:t>
      </w:r>
      <w:r>
        <w:t xml:space="preserve">                                                      </w:t>
      </w:r>
      <w:r w:rsidRPr="00591BAF">
        <w:t xml:space="preserve">  № </w:t>
      </w:r>
      <w:r>
        <w:t>112</w:t>
      </w:r>
    </w:p>
    <w:p w:rsidR="008861FA" w:rsidRPr="00591BAF" w:rsidRDefault="008861FA" w:rsidP="008861FA"/>
    <w:p w:rsidR="008861FA" w:rsidRPr="00C76264" w:rsidRDefault="008861FA" w:rsidP="008861FA">
      <w:pPr>
        <w:ind w:right="142"/>
        <w:jc w:val="center"/>
        <w:rPr>
          <w:b/>
          <w:lang w:eastAsia="ar-SA"/>
        </w:rPr>
      </w:pPr>
      <w:r w:rsidRPr="00C76264">
        <w:rPr>
          <w:b/>
          <w:lang w:eastAsia="ar-SA"/>
        </w:rPr>
        <w:t>О внесении изменений в постановление администрации Абрамовского сель</w:t>
      </w:r>
      <w:r>
        <w:rPr>
          <w:b/>
          <w:lang w:eastAsia="ar-SA"/>
        </w:rPr>
        <w:t>совета от 16.07.2018 № 76</w:t>
      </w:r>
      <w:r w:rsidRPr="00C76264">
        <w:rPr>
          <w:b/>
          <w:lang w:eastAsia="ar-SA"/>
        </w:rPr>
        <w:t xml:space="preserve"> « Об утвержде</w:t>
      </w:r>
      <w:r>
        <w:rPr>
          <w:b/>
          <w:lang w:eastAsia="ar-SA"/>
        </w:rPr>
        <w:t>нии Порядка формирования и ведения реестра источников доходов бюджета Абрамовского сельсовета Куйбышевского района Новосибирской области</w:t>
      </w:r>
      <w:r w:rsidRPr="00C76264">
        <w:rPr>
          <w:b/>
          <w:lang w:eastAsia="ar-SA"/>
        </w:rPr>
        <w:t>»</w:t>
      </w:r>
    </w:p>
    <w:p w:rsidR="008861FA" w:rsidRPr="006A7EE9" w:rsidRDefault="008861FA" w:rsidP="008861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861FA" w:rsidRDefault="008861FA" w:rsidP="008861FA">
      <w:pPr>
        <w:autoSpaceDE w:val="0"/>
        <w:autoSpaceDN w:val="0"/>
        <w:adjustRightInd w:val="0"/>
        <w:ind w:firstLine="540"/>
      </w:pPr>
      <w:proofErr w:type="gramStart"/>
      <w:r>
        <w:t>В целях  приведения  нормативно-правовых  актов  администрации  Абрамовского  сельсовета  в  соответствие  с  действующим  законодательством, руководствуясь  ФЗ  № 131  от  06.10.2003 г.  «Об  общих  принципах  организации  местного  самоуправления  в Российской  Федерации», Уставом  Абрамовского  сельсовета,  на основании пункта 4 постановления Правительства Российской Федерации от 31.08.2016 № 868 « О порядке формирования и ведения перечня источников доходов Российской Федерации » администрация Абрамовского сельсовета Куйбышевского района Новос</w:t>
      </w:r>
      <w:r w:rsidR="00391A9A">
        <w:t>и</w:t>
      </w:r>
      <w:r>
        <w:t>бирской области</w:t>
      </w:r>
      <w:proofErr w:type="gramEnd"/>
    </w:p>
    <w:p w:rsidR="008861FA" w:rsidRDefault="008861FA" w:rsidP="008861FA">
      <w:pPr>
        <w:autoSpaceDE w:val="0"/>
        <w:autoSpaceDN w:val="0"/>
        <w:adjustRightInd w:val="0"/>
        <w:ind w:firstLine="540"/>
        <w:outlineLvl w:val="0"/>
      </w:pPr>
      <w:r>
        <w:t>ПОСТАНОВЛЯЕТ</w:t>
      </w:r>
      <w:r w:rsidRPr="007D2C66">
        <w:t>:</w:t>
      </w:r>
    </w:p>
    <w:p w:rsidR="008861FA" w:rsidRDefault="008861FA" w:rsidP="008861FA">
      <w:pPr>
        <w:rPr>
          <w:lang w:eastAsia="ar-SA"/>
        </w:rPr>
      </w:pPr>
      <w:r>
        <w:rPr>
          <w:lang w:eastAsia="ar-SA"/>
        </w:rPr>
        <w:t xml:space="preserve">           1.Внести изменения в постановление администрации Абрамовского сельсовета Куйбышевского района Новосибир</w:t>
      </w:r>
      <w:r w:rsidR="00391A9A">
        <w:rPr>
          <w:lang w:eastAsia="ar-SA"/>
        </w:rPr>
        <w:t xml:space="preserve">ской области от  16.07.2018  № </w:t>
      </w:r>
      <w:r>
        <w:rPr>
          <w:lang w:eastAsia="ar-SA"/>
        </w:rPr>
        <w:t>7</w:t>
      </w:r>
      <w:r w:rsidR="00391A9A">
        <w:rPr>
          <w:lang w:eastAsia="ar-SA"/>
        </w:rPr>
        <w:t>6</w:t>
      </w:r>
    </w:p>
    <w:p w:rsidR="008861FA" w:rsidRDefault="008861FA" w:rsidP="008861FA">
      <w:pPr>
        <w:rPr>
          <w:bCs/>
        </w:rPr>
      </w:pPr>
      <w:r>
        <w:rPr>
          <w:lang w:eastAsia="ar-SA"/>
        </w:rPr>
        <w:t xml:space="preserve"> </w:t>
      </w:r>
      <w:r w:rsidRPr="00C76264">
        <w:rPr>
          <w:b/>
          <w:lang w:eastAsia="ar-SA"/>
        </w:rPr>
        <w:t xml:space="preserve">« </w:t>
      </w:r>
      <w:r w:rsidRPr="00186B75">
        <w:rPr>
          <w:lang w:eastAsia="ar-SA"/>
        </w:rPr>
        <w:t>Об утверждении  Порядка</w:t>
      </w:r>
      <w:r>
        <w:rPr>
          <w:lang w:eastAsia="ar-SA"/>
        </w:rPr>
        <w:t xml:space="preserve">  формирования и ведения реестра источников доходов бюджета Абрамовского сельсовета Куйбышевского района Новосибирской области </w:t>
      </w:r>
      <w:r w:rsidRPr="00687A65">
        <w:rPr>
          <w:lang w:eastAsia="ar-SA"/>
        </w:rPr>
        <w:t>»</w:t>
      </w:r>
      <w:r>
        <w:rPr>
          <w:lang w:eastAsia="ar-SA"/>
        </w:rPr>
        <w:t>.</w:t>
      </w:r>
    </w:p>
    <w:p w:rsidR="008861FA" w:rsidRDefault="008861FA" w:rsidP="008861FA">
      <w:pPr>
        <w:autoSpaceDE w:val="0"/>
        <w:autoSpaceDN w:val="0"/>
        <w:adjustRightInd w:val="0"/>
      </w:pPr>
      <w:r>
        <w:rPr>
          <w:bCs/>
        </w:rPr>
        <w:tab/>
        <w:t>2.Пункт 5 порядка трактовать в следующей редакции «</w:t>
      </w:r>
      <w:r w:rsidRPr="007D44D4">
        <w:rPr>
          <w:kern w:val="2"/>
        </w:rPr>
        <w:t xml:space="preserve">Формирование и ведение реестра источников доходов бюджета </w:t>
      </w:r>
      <w:r>
        <w:rPr>
          <w:kern w:val="2"/>
        </w:rPr>
        <w:t>Абрамовского</w:t>
      </w:r>
      <w:r w:rsidRPr="007D44D4">
        <w:rPr>
          <w:kern w:val="2"/>
        </w:rPr>
        <w:t xml:space="preserve"> сельсовета</w:t>
      </w:r>
      <w:r>
        <w:rPr>
          <w:kern w:val="2"/>
        </w:rPr>
        <w:t xml:space="preserve"> Куйбышевского</w:t>
      </w:r>
      <w:r w:rsidRPr="007D44D4">
        <w:rPr>
          <w:kern w:val="2"/>
        </w:rPr>
        <w:t xml:space="preserve"> района Новосибирской области</w:t>
      </w:r>
      <w:r w:rsidRPr="007D44D4">
        <w:rPr>
          <w:color w:val="000000"/>
        </w:rPr>
        <w:t xml:space="preserve"> </w:t>
      </w:r>
      <w:r>
        <w:rPr>
          <w:color w:val="000000"/>
        </w:rPr>
        <w:t xml:space="preserve">осуществляется  электронной форме </w:t>
      </w:r>
      <w:r>
        <w:rPr>
          <w:color w:val="000000"/>
        </w:rPr>
        <w:lastRenderedPageBreak/>
        <w:t>в муниципальной информационной системе управления муниципальными финансами администрации Абрамовского сельсовета».</w:t>
      </w:r>
      <w:r>
        <w:rPr>
          <w:bCs/>
        </w:rPr>
        <w:t xml:space="preserve">       </w:t>
      </w:r>
    </w:p>
    <w:p w:rsidR="008861FA" w:rsidRDefault="008861FA" w:rsidP="008861FA">
      <w:pPr>
        <w:autoSpaceDE w:val="0"/>
        <w:autoSpaceDN w:val="0"/>
        <w:adjustRightInd w:val="0"/>
        <w:ind w:firstLine="540"/>
      </w:pPr>
      <w:r>
        <w:rPr>
          <w:bCs/>
        </w:rPr>
        <w:t>3.</w:t>
      </w:r>
      <w:r>
        <w:rPr>
          <w:color w:val="000000"/>
        </w:rPr>
        <w:t>Пункт 6 данного постановления – исключить.</w:t>
      </w:r>
    </w:p>
    <w:p w:rsidR="008861FA" w:rsidRDefault="008861FA" w:rsidP="008861FA">
      <w:pPr>
        <w:autoSpaceDE w:val="0"/>
        <w:autoSpaceDN w:val="0"/>
        <w:adjustRightInd w:val="0"/>
        <w:ind w:firstLine="540"/>
      </w:pPr>
      <w:r>
        <w:rPr>
          <w:lang w:eastAsia="ar-SA"/>
        </w:rPr>
        <w:t>4.</w:t>
      </w:r>
      <w:r w:rsidRPr="00896BCF">
        <w:rPr>
          <w:lang w:eastAsia="ar-SA"/>
        </w:rPr>
        <w:t xml:space="preserve"> </w:t>
      </w:r>
      <w:proofErr w:type="gramStart"/>
      <w:r>
        <w:rPr>
          <w:lang w:eastAsia="ar-SA"/>
        </w:rPr>
        <w:t>Опубликовать настоящее Постановление в бюллетене органов местного самоуправления «Курьер» и на официальному сайте Куйбышевского района на странице Абрамовского сельсовета.</w:t>
      </w:r>
      <w:proofErr w:type="gramEnd"/>
    </w:p>
    <w:p w:rsidR="008861FA" w:rsidRPr="007D2C66" w:rsidRDefault="008861FA" w:rsidP="008861FA">
      <w:pPr>
        <w:autoSpaceDE w:val="0"/>
        <w:autoSpaceDN w:val="0"/>
        <w:adjustRightInd w:val="0"/>
        <w:ind w:firstLine="540"/>
      </w:pPr>
      <w:r>
        <w:t>5</w:t>
      </w:r>
      <w:r w:rsidRPr="007D2C66">
        <w:t>.</w:t>
      </w:r>
      <w:r>
        <w:t> </w:t>
      </w:r>
      <w:proofErr w:type="gramStart"/>
      <w:r w:rsidRPr="007D2C66">
        <w:t>Контроль за</w:t>
      </w:r>
      <w:proofErr w:type="gramEnd"/>
      <w:r w:rsidRPr="007D2C66">
        <w:t xml:space="preserve"> исполне</w:t>
      </w:r>
      <w:r>
        <w:t>нием постановления оставляю  за собой.</w:t>
      </w:r>
    </w:p>
    <w:p w:rsidR="008861FA" w:rsidRPr="007D2C66" w:rsidRDefault="008861FA" w:rsidP="008861FA">
      <w:pPr>
        <w:autoSpaceDE w:val="0"/>
        <w:autoSpaceDN w:val="0"/>
        <w:adjustRightInd w:val="0"/>
        <w:ind w:firstLine="540"/>
        <w:jc w:val="right"/>
      </w:pPr>
    </w:p>
    <w:p w:rsidR="008861FA" w:rsidRPr="007D2C66" w:rsidRDefault="008861FA" w:rsidP="008861FA">
      <w:pPr>
        <w:autoSpaceDE w:val="0"/>
        <w:autoSpaceDN w:val="0"/>
        <w:adjustRightInd w:val="0"/>
        <w:ind w:firstLine="540"/>
        <w:jc w:val="right"/>
      </w:pPr>
    </w:p>
    <w:p w:rsidR="008861FA" w:rsidRPr="0039770F" w:rsidRDefault="008861FA" w:rsidP="008861FA">
      <w:pPr>
        <w:rPr>
          <w:lang w:eastAsia="ar-SA"/>
        </w:rPr>
      </w:pPr>
      <w:r>
        <w:rPr>
          <w:lang w:eastAsia="ar-SA"/>
        </w:rPr>
        <w:t xml:space="preserve">Глава </w:t>
      </w:r>
      <w:r w:rsidRPr="0039770F">
        <w:rPr>
          <w:lang w:eastAsia="ar-SA"/>
        </w:rPr>
        <w:t xml:space="preserve">Абрамовского сельсовета                                                </w:t>
      </w:r>
      <w:r>
        <w:rPr>
          <w:lang w:eastAsia="ar-SA"/>
        </w:rPr>
        <w:t xml:space="preserve">                   </w:t>
      </w:r>
    </w:p>
    <w:p w:rsidR="008861FA" w:rsidRDefault="008861FA" w:rsidP="008861FA">
      <w:pPr>
        <w:rPr>
          <w:lang w:eastAsia="ar-SA"/>
        </w:rPr>
      </w:pPr>
      <w:r>
        <w:rPr>
          <w:lang w:eastAsia="ar-SA"/>
        </w:rPr>
        <w:t>Куйбышевского района</w:t>
      </w:r>
    </w:p>
    <w:p w:rsidR="009B333A" w:rsidRDefault="008861FA" w:rsidP="008861FA">
      <w:pPr>
        <w:shd w:val="clear" w:color="auto" w:fill="FFFFFF"/>
        <w:ind w:right="-1"/>
        <w:rPr>
          <w:i/>
          <w:iCs/>
          <w:color w:val="3F4758"/>
        </w:rPr>
      </w:pPr>
      <w:r>
        <w:rPr>
          <w:lang w:eastAsia="ar-SA"/>
        </w:rPr>
        <w:t>Новосибирской области                                                                                                                 С.Г.Чернакова</w:t>
      </w:r>
    </w:p>
    <w:p w:rsidR="009B333A" w:rsidRDefault="009B333A" w:rsidP="009B333A">
      <w:pPr>
        <w:shd w:val="clear" w:color="auto" w:fill="FFFFFF"/>
        <w:ind w:right="-1"/>
        <w:rPr>
          <w:i/>
          <w:iCs/>
          <w:color w:val="3F4758"/>
        </w:rPr>
      </w:pPr>
    </w:p>
    <w:p w:rsidR="00FE4655" w:rsidRDefault="00FE4655" w:rsidP="00FE4655"/>
    <w:p w:rsidR="00FE4655" w:rsidRDefault="00FE4655" w:rsidP="00FE4655">
      <w:pPr>
        <w:rPr>
          <w:color w:val="000000"/>
        </w:rPr>
      </w:pPr>
    </w:p>
    <w:p w:rsidR="008861FA" w:rsidRDefault="008861FA" w:rsidP="00FE4655">
      <w:pPr>
        <w:rPr>
          <w:color w:val="000000"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391A9A">
      <w:pPr>
        <w:rPr>
          <w:b/>
        </w:rPr>
      </w:pPr>
    </w:p>
    <w:p w:rsidR="00391A9A" w:rsidRDefault="00391A9A" w:rsidP="00391A9A">
      <w:pPr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8861FA" w:rsidRDefault="008861FA" w:rsidP="008861FA">
      <w:pPr>
        <w:jc w:val="center"/>
        <w:rPr>
          <w:b/>
        </w:rPr>
      </w:pPr>
      <w:r>
        <w:rPr>
          <w:b/>
        </w:rPr>
        <w:t>АБРАМОВСКОГО СЕЛЬСОВЕТА</w:t>
      </w:r>
    </w:p>
    <w:p w:rsidR="008861FA" w:rsidRDefault="008861FA" w:rsidP="008861FA">
      <w:pPr>
        <w:jc w:val="center"/>
        <w:rPr>
          <w:b/>
        </w:rPr>
      </w:pPr>
      <w:r>
        <w:rPr>
          <w:b/>
        </w:rPr>
        <w:t>КУЙБЫШЕВСКОГО  РАЙОНА</w:t>
      </w:r>
    </w:p>
    <w:p w:rsidR="008861FA" w:rsidRPr="009C2D80" w:rsidRDefault="008861FA" w:rsidP="008861FA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8861FA" w:rsidRPr="00591BAF" w:rsidRDefault="008861FA" w:rsidP="008861FA">
      <w:pPr>
        <w:jc w:val="center"/>
      </w:pPr>
    </w:p>
    <w:p w:rsidR="008861FA" w:rsidRPr="00D7145A" w:rsidRDefault="008861FA" w:rsidP="008861FA">
      <w:pPr>
        <w:jc w:val="center"/>
        <w:rPr>
          <w:b/>
        </w:rPr>
      </w:pPr>
      <w:r w:rsidRPr="00D7145A">
        <w:rPr>
          <w:b/>
        </w:rPr>
        <w:t>ПОСТАНОВЛЕНИЕ</w:t>
      </w:r>
    </w:p>
    <w:p w:rsidR="008861FA" w:rsidRPr="00D7145A" w:rsidRDefault="008861FA" w:rsidP="008861FA">
      <w:pPr>
        <w:jc w:val="center"/>
        <w:rPr>
          <w:b/>
        </w:rPr>
      </w:pPr>
    </w:p>
    <w:p w:rsidR="008861FA" w:rsidRDefault="008861FA" w:rsidP="008861FA">
      <w:pPr>
        <w:jc w:val="center"/>
      </w:pPr>
      <w:r w:rsidRPr="00591BAF">
        <w:t>с. Абрамово</w:t>
      </w:r>
    </w:p>
    <w:p w:rsidR="008861FA" w:rsidRPr="00591BAF" w:rsidRDefault="008861FA" w:rsidP="008861FA">
      <w:pPr>
        <w:jc w:val="center"/>
      </w:pPr>
    </w:p>
    <w:p w:rsidR="008861FA" w:rsidRPr="00591BAF" w:rsidRDefault="008861FA" w:rsidP="008861FA">
      <w:r>
        <w:t>16</w:t>
      </w:r>
      <w:r w:rsidRPr="00591BAF">
        <w:t>.</w:t>
      </w:r>
      <w:r>
        <w:t xml:space="preserve">11.2018 </w:t>
      </w:r>
      <w:r w:rsidRPr="00591BAF">
        <w:t>г.</w:t>
      </w:r>
      <w:r w:rsidRPr="00591BAF">
        <w:tab/>
        <w:t xml:space="preserve">                                                                                             </w:t>
      </w:r>
      <w:r>
        <w:t xml:space="preserve">                                           </w:t>
      </w:r>
      <w:r w:rsidRPr="00591BAF">
        <w:t xml:space="preserve">  № </w:t>
      </w:r>
      <w:r>
        <w:t>113</w:t>
      </w:r>
    </w:p>
    <w:p w:rsidR="008861FA" w:rsidRPr="00591BAF" w:rsidRDefault="008861FA" w:rsidP="008861FA"/>
    <w:p w:rsidR="008861FA" w:rsidRPr="00C76264" w:rsidRDefault="008861FA" w:rsidP="008861FA">
      <w:pPr>
        <w:ind w:right="142"/>
        <w:jc w:val="center"/>
        <w:rPr>
          <w:b/>
          <w:lang w:eastAsia="ar-SA"/>
        </w:rPr>
      </w:pPr>
      <w:r w:rsidRPr="00C76264">
        <w:rPr>
          <w:b/>
          <w:lang w:eastAsia="ar-SA"/>
        </w:rPr>
        <w:t>О внесении изменений в постановление администрации Абрамовского сель</w:t>
      </w:r>
      <w:r>
        <w:rPr>
          <w:b/>
          <w:lang w:eastAsia="ar-SA"/>
        </w:rPr>
        <w:t>совета от 17.07.2018 № 77</w:t>
      </w:r>
      <w:r w:rsidRPr="00C76264">
        <w:rPr>
          <w:b/>
          <w:lang w:eastAsia="ar-SA"/>
        </w:rPr>
        <w:t xml:space="preserve"> « Об утвержде</w:t>
      </w:r>
      <w:r>
        <w:rPr>
          <w:b/>
          <w:lang w:eastAsia="ar-SA"/>
        </w:rPr>
        <w:t>нии Порядка исполнения решения о применении бюджетных мер принуждения</w:t>
      </w:r>
      <w:r w:rsidRPr="00C76264">
        <w:rPr>
          <w:b/>
          <w:lang w:eastAsia="ar-SA"/>
        </w:rPr>
        <w:t>»</w:t>
      </w:r>
    </w:p>
    <w:p w:rsidR="008861FA" w:rsidRPr="006A7EE9" w:rsidRDefault="008861FA" w:rsidP="008861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861FA" w:rsidRDefault="008861FA" w:rsidP="008861FA">
      <w:pPr>
        <w:autoSpaceDE w:val="0"/>
        <w:autoSpaceDN w:val="0"/>
        <w:adjustRightInd w:val="0"/>
        <w:ind w:firstLine="540"/>
      </w:pPr>
      <w:proofErr w:type="gramStart"/>
      <w:r>
        <w:t>В целях  приведения  нормативно-правовых  актов  администрации  Абрамовского  сельсовета  в  соответствие  с  действующим  законодательством, руководствуясь  ФЗ  № 131  от  06.10.2003 г.  «Об  общих  принципах  организации  местного  самоуправления  в Российской  Федерации», Уставом  Абрамовского  сельсовета, с постановлением Правительства Новосибирской области от 15.04.2013 № 162-п « Об организации работы по ведению регистра муниципальных правовых актов Новосибирской области» администрация Абрамовского сельсовета Куйбышевского района Новосибирской области</w:t>
      </w:r>
      <w:proofErr w:type="gramEnd"/>
    </w:p>
    <w:p w:rsidR="008861FA" w:rsidRDefault="008861FA" w:rsidP="008861FA">
      <w:pPr>
        <w:autoSpaceDE w:val="0"/>
        <w:autoSpaceDN w:val="0"/>
        <w:adjustRightInd w:val="0"/>
        <w:ind w:firstLine="540"/>
        <w:outlineLvl w:val="0"/>
      </w:pPr>
      <w:r>
        <w:t>ПОСТАНОВЛЯЕТ</w:t>
      </w:r>
      <w:r w:rsidRPr="007D2C66">
        <w:t>:</w:t>
      </w:r>
    </w:p>
    <w:p w:rsidR="008861FA" w:rsidRDefault="008861FA" w:rsidP="008861FA">
      <w:pPr>
        <w:rPr>
          <w:lang w:eastAsia="ar-SA"/>
        </w:rPr>
      </w:pPr>
      <w:r>
        <w:rPr>
          <w:lang w:eastAsia="ar-SA"/>
        </w:rPr>
        <w:t xml:space="preserve">           1. В пункте  4 «</w:t>
      </w:r>
      <w:r w:rsidRPr="00DB02BD">
        <w:t>Правом применения мер принуждения к нарушителям бюджетного законодательства по материалам проверок органов, осуществляющих администрацией, обладает  Глава</w:t>
      </w:r>
      <w:r>
        <w:t>     Администрации Абрамовского сельсовета (далее – Глава администрации</w:t>
      </w:r>
      <w:r w:rsidRPr="00DB02BD">
        <w:t>)</w:t>
      </w:r>
      <w:r>
        <w:t>» исключить слово «администрации» после слова «Глава» и трактовать в следующей редакции «</w:t>
      </w:r>
      <w:r w:rsidRPr="00DB02BD">
        <w:t>Правом применения мер принуждения к нарушителям бюджетного законодательства по материалам проверок органов, осуществляющих администрацией, обладает  Глава</w:t>
      </w:r>
      <w:r>
        <w:t>   Абрамовского сельсовета (далее – администрации</w:t>
      </w:r>
      <w:r w:rsidRPr="00DB02BD">
        <w:t>)</w:t>
      </w:r>
      <w:proofErr w:type="gramStart"/>
      <w:r>
        <w:rPr>
          <w:lang w:eastAsia="ar-SA"/>
        </w:rPr>
        <w:t xml:space="preserve"> .</w:t>
      </w:r>
      <w:proofErr w:type="gramEnd"/>
    </w:p>
    <w:p w:rsidR="008861FA" w:rsidRDefault="008861FA" w:rsidP="008861FA">
      <w:r>
        <w:rPr>
          <w:lang w:eastAsia="ar-SA"/>
        </w:rPr>
        <w:t xml:space="preserve">         2. </w:t>
      </w:r>
      <w:proofErr w:type="gramStart"/>
      <w:r>
        <w:rPr>
          <w:lang w:eastAsia="ar-SA"/>
        </w:rPr>
        <w:t>В пункте 5 «</w:t>
      </w:r>
      <w:r w:rsidRPr="00DB02BD">
        <w:t xml:space="preserve">Применение мер принуждения, указанных в пункте 3 настоящего Порядка, осуществляется на основании постановления о списании (взыскании) денежных средств, справки-уведомления об изменении росписи </w:t>
      </w:r>
      <w:r w:rsidRPr="00DB02BD">
        <w:lastRenderedPageBreak/>
        <w:t>расходов и лимитов бюджетных обязательств, предупреждения о ненадлежащем исполнении бюджетного процесса, протокола об административном правонарушен</w:t>
      </w:r>
      <w:r>
        <w:t>ии, подписанных Главой администрации» исключить слово «администрации» после слова «Глава» и трактовать в следующей редакции «</w:t>
      </w:r>
      <w:r w:rsidRPr="00DB02BD">
        <w:t>Применение мер принуждения, указанных в пункте</w:t>
      </w:r>
      <w:proofErr w:type="gramEnd"/>
      <w:r w:rsidRPr="00DB02BD">
        <w:t xml:space="preserve"> 3 настоящего Порядка, осуществляется на основании постановления о списании (взыскании) денежных средств, справки-уведомления об изменении росписи расходов и лимитов бюджетных обязательств, предупреждения о ненадлежащем исполнении бюджетного процесса, протокола об административном правонарушен</w:t>
      </w:r>
      <w:r>
        <w:t>ии, подписанных Главой ».</w:t>
      </w:r>
    </w:p>
    <w:p w:rsidR="008861FA" w:rsidRDefault="008861FA" w:rsidP="008861FA">
      <w:r>
        <w:t xml:space="preserve">     3. В пункте 9 «</w:t>
      </w:r>
      <w:r w:rsidRPr="00DB02BD">
        <w:t>Постановление оформляется в четырех экземплярах с учетом требований, предъявляемых законодательством Российской Федерации к исполнительным документам, и должно состоять из вводной, описательной, констатирующей, резолютивной частей и содержать ссылку на законодательные акты Российской Федерации, предо</w:t>
      </w:r>
      <w:r>
        <w:t>ставляющие право Главе администрации</w:t>
      </w:r>
      <w:r w:rsidRPr="00DB02BD">
        <w:t>  выносить вышеуказанное постановление</w:t>
      </w:r>
      <w:proofErr w:type="gramStart"/>
      <w:r>
        <w:t xml:space="preserve"> </w:t>
      </w:r>
      <w:r w:rsidRPr="00DB02BD">
        <w:t>.</w:t>
      </w:r>
      <w:proofErr w:type="gramEnd"/>
      <w:r w:rsidRPr="00DB02BD">
        <w:t xml:space="preserve">Первый экземпляр постановления остается на хранении в поселении, второй - направляется получателю средств бюджета поселения (кредитной организации), допустившему нарушение </w:t>
      </w:r>
      <w:proofErr w:type="gramStart"/>
      <w:r w:rsidRPr="00DB02BD">
        <w:t>бюджетного законодательства, третий - используется в качестве приложения к инкассовому поручению, четвертый - при необходимости направляется для исполнения в службу судебных приставов или используется в качестве приложения к исковому заявлению в суд</w:t>
      </w:r>
      <w:r>
        <w:t>» исключить слово «администрации» после слова «Глава» и трактовать в следующей редакции «</w:t>
      </w:r>
      <w:r w:rsidRPr="00DB02BD">
        <w:t>Постановление оформляется в четырех экземплярах с учетом требований, предъявляемых законодательством Российской Федерации к исполнительным документам, и должно состоять из</w:t>
      </w:r>
      <w:proofErr w:type="gramEnd"/>
      <w:r w:rsidRPr="00DB02BD">
        <w:t xml:space="preserve"> вводной, описательной, констатирующей, резолютивной частей и содержать ссылку на законодательные акты Российской Федерации, предо</w:t>
      </w:r>
      <w:r>
        <w:t>ставляющие право Главе</w:t>
      </w:r>
      <w:r w:rsidRPr="00DB02BD">
        <w:t>  выносить вышеуказанное постановление.</w:t>
      </w:r>
      <w:r>
        <w:t xml:space="preserve"> </w:t>
      </w:r>
      <w:r w:rsidRPr="00DB02BD">
        <w:t>Первый экземпляр постановления остается на хранении в поселении, второй - направляется получателю средств бюджета поселения (кредитной организации), допустившему нарушение бюджетного законодательства, третий - используется в качестве приложения к инкассовому поручению, четвертый - при необходимости направляется для исполнения в службу судебных приставов или используется в качестве приложения к исковому заявлению в суд</w:t>
      </w:r>
      <w:r>
        <w:t>».</w:t>
      </w:r>
      <w:r>
        <w:rPr>
          <w:lang w:eastAsia="ar-SA"/>
        </w:rPr>
        <w:t xml:space="preserve"> </w:t>
      </w:r>
    </w:p>
    <w:p w:rsidR="008861FA" w:rsidRDefault="008861FA" w:rsidP="008861FA">
      <w:pPr>
        <w:autoSpaceDE w:val="0"/>
        <w:autoSpaceDN w:val="0"/>
        <w:adjustRightInd w:val="0"/>
        <w:ind w:firstLine="540"/>
      </w:pPr>
      <w:r>
        <w:rPr>
          <w:lang w:eastAsia="ar-SA"/>
        </w:rPr>
        <w:t>4.</w:t>
      </w:r>
      <w:r w:rsidRPr="00896BCF">
        <w:rPr>
          <w:lang w:eastAsia="ar-SA"/>
        </w:rPr>
        <w:t xml:space="preserve"> </w:t>
      </w:r>
      <w:proofErr w:type="gramStart"/>
      <w:r>
        <w:rPr>
          <w:lang w:eastAsia="ar-SA"/>
        </w:rPr>
        <w:t>Опубликовать настоящее Постановление в бюллетене органов местного самоуправления «Курьер» и на официальному сайте Куйбышевского района на странице Абрамовского сельсовета.</w:t>
      </w:r>
      <w:proofErr w:type="gramEnd"/>
    </w:p>
    <w:p w:rsidR="008861FA" w:rsidRPr="007D2C66" w:rsidRDefault="008861FA" w:rsidP="008861FA">
      <w:pPr>
        <w:autoSpaceDE w:val="0"/>
        <w:autoSpaceDN w:val="0"/>
        <w:adjustRightInd w:val="0"/>
        <w:ind w:firstLine="540"/>
      </w:pPr>
      <w:r>
        <w:t>5</w:t>
      </w:r>
      <w:r w:rsidRPr="007D2C66">
        <w:t>.</w:t>
      </w:r>
      <w:r>
        <w:t> </w:t>
      </w:r>
      <w:proofErr w:type="gramStart"/>
      <w:r w:rsidRPr="007D2C66">
        <w:t>Контроль за</w:t>
      </w:r>
      <w:proofErr w:type="gramEnd"/>
      <w:r w:rsidRPr="007D2C66">
        <w:t xml:space="preserve"> исполне</w:t>
      </w:r>
      <w:r>
        <w:t>нием постановления оставляю  за собой.</w:t>
      </w:r>
    </w:p>
    <w:p w:rsidR="008861FA" w:rsidRPr="007D2C66" w:rsidRDefault="008861FA" w:rsidP="008861FA">
      <w:pPr>
        <w:autoSpaceDE w:val="0"/>
        <w:autoSpaceDN w:val="0"/>
        <w:adjustRightInd w:val="0"/>
        <w:ind w:firstLine="540"/>
        <w:jc w:val="right"/>
      </w:pPr>
    </w:p>
    <w:p w:rsidR="008861FA" w:rsidRPr="007D2C66" w:rsidRDefault="008861FA" w:rsidP="008861FA">
      <w:pPr>
        <w:autoSpaceDE w:val="0"/>
        <w:autoSpaceDN w:val="0"/>
        <w:adjustRightInd w:val="0"/>
        <w:ind w:firstLine="540"/>
        <w:jc w:val="right"/>
      </w:pPr>
    </w:p>
    <w:p w:rsidR="008861FA" w:rsidRPr="0039770F" w:rsidRDefault="008861FA" w:rsidP="008861FA">
      <w:pPr>
        <w:rPr>
          <w:lang w:eastAsia="ar-SA"/>
        </w:rPr>
      </w:pPr>
      <w:r>
        <w:rPr>
          <w:lang w:eastAsia="ar-SA"/>
        </w:rPr>
        <w:t xml:space="preserve">Глава </w:t>
      </w:r>
      <w:r w:rsidRPr="0039770F">
        <w:rPr>
          <w:lang w:eastAsia="ar-SA"/>
        </w:rPr>
        <w:t xml:space="preserve">Абрамовского сельсовета                                                </w:t>
      </w:r>
      <w:r>
        <w:rPr>
          <w:lang w:eastAsia="ar-SA"/>
        </w:rPr>
        <w:t xml:space="preserve">                   </w:t>
      </w:r>
    </w:p>
    <w:p w:rsidR="008861FA" w:rsidRDefault="008861FA" w:rsidP="008861FA">
      <w:pPr>
        <w:rPr>
          <w:lang w:eastAsia="ar-SA"/>
        </w:rPr>
      </w:pPr>
      <w:r>
        <w:rPr>
          <w:lang w:eastAsia="ar-SA"/>
        </w:rPr>
        <w:lastRenderedPageBreak/>
        <w:t>Куйбышевского района</w:t>
      </w:r>
    </w:p>
    <w:p w:rsidR="008861FA" w:rsidRDefault="008861FA" w:rsidP="008861FA">
      <w:pPr>
        <w:rPr>
          <w:sz w:val="20"/>
        </w:rPr>
      </w:pPr>
      <w:r>
        <w:rPr>
          <w:lang w:eastAsia="ar-SA"/>
        </w:rPr>
        <w:t>Новосибирской области                                                                                                                С.Г.Чернакова</w:t>
      </w:r>
    </w:p>
    <w:p w:rsidR="008861FA" w:rsidRDefault="008861FA" w:rsidP="00FE4655">
      <w:pPr>
        <w:rPr>
          <w:color w:val="000000"/>
        </w:rPr>
      </w:pPr>
    </w:p>
    <w:p w:rsidR="008861FA" w:rsidRDefault="008861FA" w:rsidP="00FE4655">
      <w:pPr>
        <w:rPr>
          <w:color w:val="000000"/>
        </w:rPr>
      </w:pPr>
    </w:p>
    <w:p w:rsidR="00050DE3" w:rsidRDefault="00050DE3" w:rsidP="00FE4655">
      <w:pPr>
        <w:rPr>
          <w:color w:val="000000"/>
        </w:rPr>
      </w:pPr>
    </w:p>
    <w:p w:rsidR="00050DE3" w:rsidRDefault="00050DE3" w:rsidP="00FE4655">
      <w:pPr>
        <w:rPr>
          <w:color w:val="000000"/>
        </w:rPr>
      </w:pPr>
    </w:p>
    <w:p w:rsidR="008861FA" w:rsidRDefault="00050DE3" w:rsidP="00FE4655">
      <w:pPr>
        <w:rPr>
          <w:color w:val="000000"/>
        </w:rPr>
      </w:pPr>
      <w:r w:rsidRPr="00050DE3">
        <w:rPr>
          <w:noProof/>
          <w:color w:val="000000"/>
        </w:rPr>
        <w:drawing>
          <wp:inline distT="0" distB="0" distL="0" distR="0">
            <wp:extent cx="1940155" cy="790575"/>
            <wp:effectExtent l="19050" t="0" r="2945" b="0"/>
            <wp:docPr id="2" name="Рисунок 2" descr="\\Serv9\_ОБМЕН_\_Отдел контроля и Анализа\!СМИ\ИЗОБРАЖЕНИЯ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9\_ОБМЕН_\_Отдел контроля и Анализа\!СМИ\ИЗОБРАЖЕНИЯ\Logo FK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FA" w:rsidRDefault="008861FA" w:rsidP="00FE4655">
      <w:pPr>
        <w:rPr>
          <w:color w:val="000000"/>
        </w:rPr>
      </w:pPr>
    </w:p>
    <w:p w:rsidR="00050DE3" w:rsidRPr="00E14663" w:rsidRDefault="00050DE3" w:rsidP="00050DE3">
      <w:pPr>
        <w:pStyle w:val="ae"/>
        <w:jc w:val="center"/>
        <w:rPr>
          <w:rFonts w:asciiTheme="minorHAnsi" w:hAnsiTheme="minorHAnsi"/>
          <w:b/>
          <w:sz w:val="28"/>
          <w:szCs w:val="28"/>
        </w:rPr>
      </w:pPr>
      <w:r w:rsidRPr="00CA2659">
        <w:rPr>
          <w:rFonts w:asciiTheme="minorHAnsi" w:hAnsiTheme="minorHAnsi"/>
          <w:b/>
          <w:sz w:val="28"/>
          <w:szCs w:val="28"/>
        </w:rPr>
        <w:t>В апелляционную комиссию по обжалованию решений о приостановлении подано более 180 заявлений</w:t>
      </w:r>
    </w:p>
    <w:p w:rsidR="00050DE3" w:rsidRDefault="00050DE3" w:rsidP="00050DE3">
      <w:pPr>
        <w:pStyle w:val="ae"/>
        <w:ind w:firstLine="709"/>
        <w:rPr>
          <w:rFonts w:asciiTheme="minorHAnsi" w:hAnsiTheme="minorHAnsi"/>
        </w:rPr>
      </w:pPr>
      <w:r w:rsidRPr="00CB0B4E">
        <w:rPr>
          <w:rFonts w:asciiTheme="minorHAnsi" w:hAnsiTheme="minorHAnsi"/>
        </w:rPr>
        <w:t xml:space="preserve">По представленным на сайте </w:t>
      </w:r>
      <w:hyperlink r:id="rId6" w:history="1">
        <w:proofErr w:type="spellStart"/>
        <w:r w:rsidRPr="00413376">
          <w:rPr>
            <w:rStyle w:val="ab"/>
            <w:rFonts w:asciiTheme="minorHAnsi" w:hAnsiTheme="minorHAnsi"/>
          </w:rPr>
          <w:t>Росреестра</w:t>
        </w:r>
        <w:proofErr w:type="spellEnd"/>
      </w:hyperlink>
      <w:r w:rsidRPr="00CB0B4E">
        <w:rPr>
          <w:rFonts w:asciiTheme="minorHAnsi" w:hAnsiTheme="minorHAnsi"/>
        </w:rPr>
        <w:t xml:space="preserve"> справочным данным, с апреля 2017 года в апелляционную комиссию  по обжалованию решений о приостановлении поступило </w:t>
      </w:r>
      <w:r>
        <w:rPr>
          <w:rFonts w:asciiTheme="minorHAnsi" w:hAnsiTheme="minorHAnsi"/>
        </w:rPr>
        <w:t>181</w:t>
      </w:r>
      <w:r w:rsidRPr="00CB0B4E">
        <w:rPr>
          <w:rFonts w:asciiTheme="minorHAnsi" w:hAnsiTheme="minorHAnsi"/>
        </w:rPr>
        <w:t xml:space="preserve"> заявлени</w:t>
      </w:r>
      <w:r>
        <w:rPr>
          <w:rFonts w:asciiTheme="minorHAnsi" w:hAnsiTheme="minorHAnsi"/>
        </w:rPr>
        <w:t>е</w:t>
      </w:r>
      <w:r w:rsidRPr="00CB0B4E">
        <w:rPr>
          <w:rFonts w:asciiTheme="minorHAnsi" w:hAnsiTheme="minorHAnsi"/>
        </w:rPr>
        <w:t xml:space="preserve">. </w:t>
      </w:r>
    </w:p>
    <w:p w:rsidR="00050DE3" w:rsidRPr="00CB0B4E" w:rsidRDefault="00050DE3" w:rsidP="00050DE3">
      <w:pPr>
        <w:pStyle w:val="ae"/>
        <w:ind w:firstLine="709"/>
        <w:rPr>
          <w:rFonts w:asciiTheme="minorHAnsi" w:hAnsiTheme="minorHAnsi"/>
        </w:rPr>
      </w:pPr>
      <w:r w:rsidRPr="00CB0B4E">
        <w:rPr>
          <w:rFonts w:asciiTheme="minorHAnsi" w:hAnsiTheme="minorHAnsi"/>
        </w:rPr>
        <w:t xml:space="preserve">Напомним, комиссия действует при Управлении </w:t>
      </w:r>
      <w:proofErr w:type="spellStart"/>
      <w:r w:rsidRPr="00CB0B4E">
        <w:rPr>
          <w:rFonts w:asciiTheme="minorHAnsi" w:hAnsiTheme="minorHAnsi"/>
        </w:rPr>
        <w:t>Росреестра</w:t>
      </w:r>
      <w:proofErr w:type="spellEnd"/>
      <w:r w:rsidRPr="00CB0B4E">
        <w:rPr>
          <w:rFonts w:asciiTheme="minorHAnsi" w:hAnsiTheme="minorHAnsi"/>
        </w:rPr>
        <w:t xml:space="preserve"> по Новосибирской области. В состав комиссии входят представители Управления </w:t>
      </w:r>
      <w:proofErr w:type="spellStart"/>
      <w:r w:rsidRPr="00CB0B4E">
        <w:rPr>
          <w:rFonts w:asciiTheme="minorHAnsi" w:hAnsiTheme="minorHAnsi"/>
        </w:rPr>
        <w:t>Росреестра</w:t>
      </w:r>
      <w:proofErr w:type="spellEnd"/>
      <w:r w:rsidRPr="00CB0B4E">
        <w:rPr>
          <w:rFonts w:asciiTheme="minorHAnsi" w:hAnsiTheme="minorHAnsi"/>
        </w:rPr>
        <w:t xml:space="preserve"> по Новосибирской области, </w:t>
      </w:r>
      <w:hyperlink r:id="rId7" w:history="1">
        <w:r w:rsidRPr="001D462A">
          <w:rPr>
            <w:rStyle w:val="ab"/>
            <w:rFonts w:asciiTheme="minorHAnsi" w:hAnsiTheme="minorHAnsi"/>
          </w:rPr>
          <w:t>Кадастровой палаты по региону</w:t>
        </w:r>
      </w:hyperlink>
      <w:r w:rsidRPr="00CB0B4E">
        <w:rPr>
          <w:rFonts w:asciiTheme="minorHAnsi" w:hAnsiTheme="minorHAnsi"/>
        </w:rPr>
        <w:t xml:space="preserve"> и </w:t>
      </w:r>
      <w:proofErr w:type="spellStart"/>
      <w:r w:rsidRPr="00CB0B4E">
        <w:rPr>
          <w:rFonts w:asciiTheme="minorHAnsi" w:hAnsiTheme="minorHAnsi"/>
        </w:rPr>
        <w:t>саморегулируемых</w:t>
      </w:r>
      <w:proofErr w:type="spellEnd"/>
      <w:r w:rsidRPr="00CB0B4E">
        <w:rPr>
          <w:rFonts w:asciiTheme="minorHAnsi" w:hAnsiTheme="minorHAnsi"/>
        </w:rPr>
        <w:t xml:space="preserve"> организаций кадастровых инженеров.</w:t>
      </w:r>
    </w:p>
    <w:p w:rsidR="00050DE3" w:rsidRPr="00CB0B4E" w:rsidRDefault="00050DE3" w:rsidP="00050DE3">
      <w:pPr>
        <w:pStyle w:val="ae"/>
        <w:ind w:firstLine="709"/>
        <w:rPr>
          <w:rFonts w:asciiTheme="minorHAnsi" w:hAnsiTheme="minorHAnsi"/>
        </w:rPr>
      </w:pPr>
      <w:r w:rsidRPr="00CB0B4E">
        <w:rPr>
          <w:rFonts w:asciiTheme="minorHAnsi" w:hAnsiTheme="minorHAnsi"/>
        </w:rPr>
        <w:t xml:space="preserve">Из </w:t>
      </w:r>
      <w:r>
        <w:rPr>
          <w:rFonts w:asciiTheme="minorHAnsi" w:hAnsiTheme="minorHAnsi"/>
        </w:rPr>
        <w:t xml:space="preserve">181 </w:t>
      </w:r>
      <w:r w:rsidRPr="00CB0B4E">
        <w:rPr>
          <w:rFonts w:asciiTheme="minorHAnsi" w:hAnsiTheme="minorHAnsi"/>
        </w:rPr>
        <w:t>заявлени</w:t>
      </w:r>
      <w:r>
        <w:rPr>
          <w:rFonts w:asciiTheme="minorHAnsi" w:hAnsiTheme="minorHAnsi"/>
        </w:rPr>
        <w:t>я</w:t>
      </w:r>
      <w:r w:rsidRPr="00CB0B4E">
        <w:rPr>
          <w:rFonts w:asciiTheme="minorHAnsi" w:hAnsiTheme="minorHAnsi"/>
        </w:rPr>
        <w:t xml:space="preserve"> об обжаловании решения о приостановлении удовлетворено</w:t>
      </w:r>
      <w:r>
        <w:rPr>
          <w:rFonts w:asciiTheme="minorHAnsi" w:hAnsiTheme="minorHAnsi"/>
        </w:rPr>
        <w:t xml:space="preserve"> 37</w:t>
      </w:r>
      <w:r w:rsidRPr="00CB0B4E">
        <w:rPr>
          <w:rFonts w:asciiTheme="minorHAnsi" w:hAnsiTheme="minorHAnsi"/>
        </w:rPr>
        <w:t xml:space="preserve">, по </w:t>
      </w:r>
      <w:r>
        <w:rPr>
          <w:rFonts w:asciiTheme="minorHAnsi" w:hAnsiTheme="minorHAnsi"/>
        </w:rPr>
        <w:t xml:space="preserve">97 </w:t>
      </w:r>
      <w:r w:rsidRPr="00CB0B4E">
        <w:rPr>
          <w:rFonts w:asciiTheme="minorHAnsi" w:hAnsiTheme="minorHAnsi"/>
        </w:rPr>
        <w:t xml:space="preserve">заявлениям приняты решения об отклонении. </w:t>
      </w:r>
      <w:r>
        <w:rPr>
          <w:rFonts w:asciiTheme="minorHAnsi" w:hAnsiTheme="minorHAnsi"/>
        </w:rPr>
        <w:t>47 заявлений</w:t>
      </w:r>
      <w:r w:rsidRPr="00CB0B4E">
        <w:rPr>
          <w:rFonts w:asciiTheme="minorHAnsi" w:hAnsiTheme="minorHAnsi"/>
        </w:rPr>
        <w:t xml:space="preserve"> получили </w:t>
      </w:r>
      <w:r>
        <w:rPr>
          <w:rFonts w:asciiTheme="minorHAnsi" w:hAnsiTheme="minorHAnsi"/>
        </w:rPr>
        <w:t>отказ в принятии к рассмотрению</w:t>
      </w:r>
      <w:r w:rsidRPr="00CB0B4E">
        <w:rPr>
          <w:rFonts w:asciiTheme="minorHAnsi" w:hAnsiTheme="minorHAnsi"/>
        </w:rPr>
        <w:t xml:space="preserve">, так как были нарушены правила подачи заявления и документов. </w:t>
      </w:r>
    </w:p>
    <w:p w:rsidR="00050DE3" w:rsidRDefault="00050DE3" w:rsidP="00050DE3">
      <w:pPr>
        <w:pStyle w:val="ae"/>
        <w:ind w:firstLine="709"/>
        <w:rPr>
          <w:rFonts w:asciiTheme="minorHAnsi" w:hAnsiTheme="minorHAnsi"/>
        </w:rPr>
      </w:pPr>
      <w:r w:rsidRPr="00CB0B4E">
        <w:rPr>
          <w:rFonts w:asciiTheme="minorHAnsi" w:hAnsiTheme="minorHAnsi"/>
        </w:rPr>
        <w:t xml:space="preserve">Подать заявление в апелляционную комиссию по обжалованию решений о приостановлении можно по почте или лично по адресу: </w:t>
      </w:r>
      <w:proofErr w:type="gramStart"/>
      <w:r w:rsidRPr="00CB0B4E">
        <w:rPr>
          <w:rFonts w:asciiTheme="minorHAnsi" w:hAnsiTheme="minorHAnsi"/>
        </w:rPr>
        <w:t>г</w:t>
      </w:r>
      <w:proofErr w:type="gramEnd"/>
      <w:r w:rsidRPr="00CB0B4E">
        <w:rPr>
          <w:rFonts w:asciiTheme="minorHAnsi" w:hAnsiTheme="minorHAnsi"/>
        </w:rPr>
        <w:t xml:space="preserve">. Новосибирск, ул. Державина, 28, </w:t>
      </w:r>
      <w:proofErr w:type="spellStart"/>
      <w:r w:rsidRPr="00CB0B4E">
        <w:rPr>
          <w:rFonts w:asciiTheme="minorHAnsi" w:hAnsiTheme="minorHAnsi"/>
        </w:rPr>
        <w:t>каб</w:t>
      </w:r>
      <w:proofErr w:type="spellEnd"/>
      <w:r w:rsidRPr="00CB0B4E">
        <w:rPr>
          <w:rFonts w:asciiTheme="minorHAnsi" w:hAnsiTheme="minorHAnsi"/>
        </w:rPr>
        <w:t xml:space="preserve">. № 17. </w:t>
      </w:r>
    </w:p>
    <w:p w:rsidR="00050DE3" w:rsidRDefault="00050DE3" w:rsidP="00050DE3">
      <w:pPr>
        <w:pStyle w:val="ae"/>
        <w:ind w:firstLine="709"/>
        <w:rPr>
          <w:rFonts w:asciiTheme="minorHAnsi" w:hAnsiTheme="minorHAnsi"/>
        </w:rPr>
      </w:pPr>
      <w:r w:rsidRPr="00CB0B4E">
        <w:rPr>
          <w:rFonts w:asciiTheme="minorHAnsi" w:hAnsiTheme="minorHAnsi"/>
        </w:rPr>
        <w:t>Подать заявление нужно</w:t>
      </w:r>
      <w:r>
        <w:rPr>
          <w:rFonts w:asciiTheme="minorHAnsi" w:hAnsiTheme="minorHAnsi"/>
        </w:rPr>
        <w:t xml:space="preserve"> обязательно</w:t>
      </w:r>
      <w:r w:rsidRPr="00CB0B4E">
        <w:rPr>
          <w:rFonts w:asciiTheme="minorHAnsi" w:hAnsiTheme="minorHAnsi"/>
        </w:rPr>
        <w:t xml:space="preserve"> в течение 30 календарных дней с </w:t>
      </w:r>
      <w:r>
        <w:rPr>
          <w:rFonts w:asciiTheme="minorHAnsi" w:hAnsiTheme="minorHAnsi"/>
        </w:rPr>
        <w:t>момента</w:t>
      </w:r>
      <w:r w:rsidRPr="00CB0B4E">
        <w:rPr>
          <w:rFonts w:asciiTheme="minorHAnsi" w:hAnsiTheme="minorHAnsi"/>
        </w:rPr>
        <w:t xml:space="preserve"> вынесения государственным регистратором прав решения о приостановлении. Оплата государственной пошлины не требуется. Заявления рассматриваются в течение 30 календарных дней</w:t>
      </w:r>
      <w:r>
        <w:rPr>
          <w:rFonts w:asciiTheme="minorHAnsi" w:hAnsiTheme="minorHAnsi"/>
        </w:rPr>
        <w:t>.</w:t>
      </w:r>
      <w:r w:rsidRPr="00CB0B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Решение комиссии </w:t>
      </w:r>
      <w:r w:rsidRPr="00CB0B4E">
        <w:rPr>
          <w:rFonts w:asciiTheme="minorHAnsi" w:hAnsiTheme="minorHAnsi"/>
        </w:rPr>
        <w:t xml:space="preserve">доводится до заявителя в течение одного рабочего дня по </w:t>
      </w:r>
      <w:r>
        <w:rPr>
          <w:rFonts w:asciiTheme="minorHAnsi" w:hAnsiTheme="minorHAnsi"/>
        </w:rPr>
        <w:t xml:space="preserve">указанной </w:t>
      </w:r>
      <w:r w:rsidRPr="00CB0B4E">
        <w:rPr>
          <w:rFonts w:asciiTheme="minorHAnsi" w:hAnsiTheme="minorHAnsi"/>
        </w:rPr>
        <w:t>электронной почте</w:t>
      </w:r>
      <w:r>
        <w:rPr>
          <w:rFonts w:asciiTheme="minorHAnsi" w:hAnsiTheme="minorHAnsi"/>
        </w:rPr>
        <w:t xml:space="preserve">. </w:t>
      </w:r>
    </w:p>
    <w:p w:rsidR="00050DE3" w:rsidRPr="00CB0B4E" w:rsidRDefault="00050DE3" w:rsidP="00050DE3">
      <w:pPr>
        <w:pStyle w:val="ae"/>
        <w:ind w:firstLine="709"/>
        <w:rPr>
          <w:rFonts w:asciiTheme="minorHAnsi" w:hAnsiTheme="minorHAnsi"/>
        </w:rPr>
      </w:pPr>
      <w:r w:rsidRPr="00CB0B4E">
        <w:rPr>
          <w:rFonts w:asciiTheme="minorHAnsi" w:hAnsiTheme="minorHAnsi"/>
        </w:rPr>
        <w:lastRenderedPageBreak/>
        <w:t>Справочн</w:t>
      </w:r>
      <w:r>
        <w:rPr>
          <w:rFonts w:asciiTheme="minorHAnsi" w:hAnsiTheme="minorHAnsi"/>
        </w:rPr>
        <w:t>ую</w:t>
      </w:r>
      <w:r w:rsidRPr="00CB0B4E">
        <w:rPr>
          <w:rFonts w:asciiTheme="minorHAnsi" w:hAnsiTheme="minorHAnsi"/>
        </w:rPr>
        <w:t xml:space="preserve"> информаци</w:t>
      </w:r>
      <w:r>
        <w:rPr>
          <w:rFonts w:asciiTheme="minorHAnsi" w:hAnsiTheme="minorHAnsi"/>
        </w:rPr>
        <w:t>ю</w:t>
      </w:r>
      <w:r w:rsidRPr="00CB0B4E">
        <w:rPr>
          <w:rFonts w:asciiTheme="minorHAnsi" w:hAnsiTheme="minorHAnsi"/>
        </w:rPr>
        <w:t xml:space="preserve"> о </w:t>
      </w:r>
      <w:r>
        <w:rPr>
          <w:rFonts w:asciiTheme="minorHAnsi" w:hAnsiTheme="minorHAnsi"/>
        </w:rPr>
        <w:t>порядке обжалования в апелляционной комиссии</w:t>
      </w:r>
      <w:r w:rsidRPr="00CB0B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решений о приостановлении можно найти</w:t>
      </w:r>
      <w:r w:rsidRPr="00CB0B4E">
        <w:rPr>
          <w:rFonts w:asciiTheme="minorHAnsi" w:hAnsiTheme="minorHAnsi"/>
        </w:rPr>
        <w:t xml:space="preserve"> на официальном сайте </w:t>
      </w:r>
      <w:proofErr w:type="spellStart"/>
      <w:r w:rsidRPr="00CB0B4E">
        <w:rPr>
          <w:rFonts w:asciiTheme="minorHAnsi" w:hAnsiTheme="minorHAnsi"/>
        </w:rPr>
        <w:t>Росреестра</w:t>
      </w:r>
      <w:proofErr w:type="spellEnd"/>
      <w:r>
        <w:rPr>
          <w:rFonts w:asciiTheme="minorHAnsi" w:hAnsiTheme="minorHAnsi"/>
        </w:rPr>
        <w:t xml:space="preserve"> </w:t>
      </w:r>
      <w:r w:rsidRPr="00CB0B4E">
        <w:rPr>
          <w:rFonts w:asciiTheme="minorHAnsi" w:hAnsiTheme="minorHAnsi"/>
        </w:rPr>
        <w:t>в разделе «</w:t>
      </w:r>
      <w:hyperlink r:id="rId8" w:history="1">
        <w:r w:rsidRPr="00413376">
          <w:rPr>
            <w:rStyle w:val="ab"/>
            <w:rFonts w:asciiTheme="minorHAnsi" w:hAnsiTheme="minorHAnsi"/>
          </w:rPr>
          <w:t>Деятельность</w:t>
        </w:r>
      </w:hyperlink>
      <w:r>
        <w:rPr>
          <w:rFonts w:asciiTheme="minorHAnsi" w:hAnsiTheme="minorHAnsi"/>
        </w:rPr>
        <w:t>», в подразделе «</w:t>
      </w:r>
      <w:r w:rsidRPr="00CB0B4E">
        <w:rPr>
          <w:rFonts w:asciiTheme="minorHAnsi" w:hAnsiTheme="minorHAnsi"/>
        </w:rPr>
        <w:t>Обеспечение кадастровой деятельности</w:t>
      </w:r>
      <w:r>
        <w:rPr>
          <w:rFonts w:asciiTheme="minorHAnsi" w:hAnsiTheme="minorHAnsi"/>
        </w:rPr>
        <w:t>» выбрать пункт</w:t>
      </w:r>
      <w:r w:rsidRPr="00CB0B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«</w:t>
      </w:r>
      <w:hyperlink r:id="rId9" w:history="1">
        <w:r w:rsidRPr="00413376">
          <w:rPr>
            <w:rStyle w:val="ab"/>
            <w:rFonts w:asciiTheme="minorHAnsi" w:hAnsiTheme="minorHAnsi"/>
          </w:rPr>
          <w:t>Апелляционные комиссии</w:t>
        </w:r>
      </w:hyperlink>
      <w:r w:rsidRPr="00CB0B4E">
        <w:rPr>
          <w:rFonts w:asciiTheme="minorHAnsi" w:hAnsiTheme="minorHAnsi"/>
        </w:rPr>
        <w:t>»</w:t>
      </w:r>
      <w:r>
        <w:rPr>
          <w:rFonts w:asciiTheme="minorHAnsi" w:hAnsiTheme="minorHAnsi"/>
        </w:rPr>
        <w:t>. </w:t>
      </w:r>
    </w:p>
    <w:p w:rsidR="00050DE3" w:rsidRPr="00050DE3" w:rsidRDefault="00050DE3" w:rsidP="00050DE3">
      <w:pPr>
        <w:rPr>
          <w:color w:val="000000"/>
        </w:rPr>
      </w:pPr>
      <w:r>
        <w:rPr>
          <w:i/>
          <w:sz w:val="20"/>
          <w:szCs w:val="20"/>
        </w:rPr>
        <w:t xml:space="preserve">        </w:t>
      </w:r>
      <w:r>
        <w:rPr>
          <w:color w:val="000000"/>
        </w:rPr>
        <w:t xml:space="preserve">  </w:t>
      </w:r>
      <w:r w:rsidRPr="0053416E">
        <w:rPr>
          <w:b/>
        </w:rPr>
        <w:t>Горячая линия: кадастровый учет индивидуальных жилых домов, дачных и садовых домов</w:t>
      </w:r>
    </w:p>
    <w:p w:rsidR="00050DE3" w:rsidRPr="00384CD4" w:rsidRDefault="00050DE3" w:rsidP="00050DE3">
      <w:pPr>
        <w:ind w:firstLine="709"/>
        <w:rPr>
          <w:sz w:val="24"/>
          <w:szCs w:val="24"/>
        </w:rPr>
      </w:pPr>
      <w:r w:rsidRPr="00384CD4">
        <w:rPr>
          <w:sz w:val="24"/>
          <w:szCs w:val="24"/>
        </w:rPr>
        <w:t>21 ноября в Кадастровой палате по Новосибирской области состоится очередное телефонное консультировани</w:t>
      </w:r>
      <w:r>
        <w:rPr>
          <w:sz w:val="24"/>
          <w:szCs w:val="24"/>
        </w:rPr>
        <w:t>е</w:t>
      </w:r>
      <w:r w:rsidRPr="00384CD4">
        <w:rPr>
          <w:sz w:val="24"/>
          <w:szCs w:val="24"/>
        </w:rPr>
        <w:t>, посвященное вопросам оформления недвижимости.</w:t>
      </w:r>
    </w:p>
    <w:p w:rsidR="00050DE3" w:rsidRPr="00384CD4" w:rsidRDefault="00050DE3" w:rsidP="00050DE3">
      <w:pPr>
        <w:ind w:firstLine="709"/>
        <w:rPr>
          <w:sz w:val="24"/>
          <w:szCs w:val="24"/>
        </w:rPr>
      </w:pPr>
      <w:r w:rsidRPr="00384CD4">
        <w:rPr>
          <w:sz w:val="24"/>
          <w:szCs w:val="24"/>
        </w:rPr>
        <w:t>В эту среду горячая линия будет посвящена порядку постановки на кадастровый учет индивидуальных жилых домов, дачных и садовых домов. На вопросы по теме горячей линии ответит начальник юридического отдела Татьяна Викторовна Мороз.</w:t>
      </w:r>
    </w:p>
    <w:p w:rsidR="00050DE3" w:rsidRPr="00384CD4" w:rsidRDefault="00050DE3" w:rsidP="00050DE3">
      <w:pPr>
        <w:ind w:firstLine="709"/>
        <w:rPr>
          <w:sz w:val="24"/>
          <w:szCs w:val="24"/>
        </w:rPr>
      </w:pPr>
      <w:r w:rsidRPr="00384CD4">
        <w:rPr>
          <w:sz w:val="24"/>
          <w:szCs w:val="24"/>
        </w:rPr>
        <w:t xml:space="preserve">Время проведения горячей линии: 10.00-12.00. </w:t>
      </w:r>
    </w:p>
    <w:p w:rsidR="00050DE3" w:rsidRPr="00384CD4" w:rsidRDefault="00050DE3" w:rsidP="00050DE3">
      <w:pPr>
        <w:ind w:firstLine="709"/>
        <w:rPr>
          <w:sz w:val="24"/>
          <w:szCs w:val="24"/>
        </w:rPr>
      </w:pPr>
      <w:r w:rsidRPr="00384CD4">
        <w:rPr>
          <w:sz w:val="24"/>
          <w:szCs w:val="24"/>
        </w:rPr>
        <w:t>Номер телефона: (383)315-24-73.</w:t>
      </w:r>
    </w:p>
    <w:p w:rsidR="00050DE3" w:rsidRDefault="00050DE3" w:rsidP="00FE4655">
      <w:pPr>
        <w:rPr>
          <w:color w:val="000000"/>
        </w:rPr>
      </w:pPr>
    </w:p>
    <w:p w:rsidR="00050DE3" w:rsidRDefault="00050DE3" w:rsidP="00FE4655">
      <w:pPr>
        <w:rPr>
          <w:color w:val="000000"/>
        </w:rPr>
      </w:pPr>
    </w:p>
    <w:p w:rsidR="00050DE3" w:rsidRDefault="00050DE3" w:rsidP="00FE4655">
      <w:pPr>
        <w:rPr>
          <w:color w:val="000000"/>
        </w:rPr>
      </w:pPr>
    </w:p>
    <w:p w:rsidR="00050DE3" w:rsidRDefault="00050DE3" w:rsidP="00FE4655">
      <w:pPr>
        <w:rPr>
          <w:color w:val="000000"/>
        </w:rPr>
      </w:pPr>
    </w:p>
    <w:p w:rsidR="00050DE3" w:rsidRPr="00590B7A" w:rsidRDefault="00050DE3" w:rsidP="00050DE3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C8395A">
        <w:rPr>
          <w:rFonts w:asciiTheme="minorHAnsi" w:hAnsiTheme="minorHAnsi"/>
          <w:b/>
          <w:sz w:val="28"/>
          <w:szCs w:val="28"/>
        </w:rPr>
        <w:t>Кадастровая палата по региону поможет составить договор</w:t>
      </w:r>
    </w:p>
    <w:p w:rsidR="00050DE3" w:rsidRDefault="00050DE3" w:rsidP="00050DE3">
      <w:pPr>
        <w:pStyle w:val="Default"/>
        <w:ind w:firstLine="709"/>
        <w:rPr>
          <w:rFonts w:asciiTheme="minorHAnsi" w:hAnsiTheme="minorHAnsi"/>
        </w:rPr>
      </w:pPr>
      <w:r w:rsidRPr="007E23A3">
        <w:rPr>
          <w:rFonts w:asciiTheme="minorHAnsi" w:hAnsiTheme="minorHAnsi"/>
        </w:rPr>
        <w:t>Кадастровая палата наделена полномочиями по организации и оказанию консультационных услуг, связанных с оборотом объектов недвижимости и составлением проектов договоров в простой письменной форме.</w:t>
      </w:r>
    </w:p>
    <w:p w:rsidR="00050DE3" w:rsidRPr="00590B7A" w:rsidRDefault="00050DE3" w:rsidP="00050DE3">
      <w:pPr>
        <w:pStyle w:val="Default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Для успешных </w:t>
      </w:r>
      <w:r w:rsidRPr="007E23A3">
        <w:rPr>
          <w:rFonts w:asciiTheme="minorHAnsi" w:hAnsiTheme="minorHAnsi"/>
        </w:rPr>
        <w:t>сдел</w:t>
      </w:r>
      <w:r>
        <w:rPr>
          <w:rFonts w:asciiTheme="minorHAnsi" w:hAnsiTheme="minorHAnsi"/>
        </w:rPr>
        <w:t>ок</w:t>
      </w:r>
      <w:r w:rsidRPr="007E23A3">
        <w:rPr>
          <w:rFonts w:asciiTheme="minorHAnsi" w:hAnsiTheme="minorHAnsi"/>
        </w:rPr>
        <w:t xml:space="preserve"> с недвижимостью необходимо грамотное оформление договоров. Чтобы </w:t>
      </w:r>
      <w:r>
        <w:rPr>
          <w:rFonts w:asciiTheme="minorHAnsi" w:hAnsiTheme="minorHAnsi"/>
        </w:rPr>
        <w:t>такие сделки, как к</w:t>
      </w:r>
      <w:r w:rsidRPr="007E23A3">
        <w:rPr>
          <w:rFonts w:asciiTheme="minorHAnsi" w:hAnsiTheme="minorHAnsi"/>
        </w:rPr>
        <w:t>упля-продажа, дарение, аренда прошл</w:t>
      </w:r>
      <w:r>
        <w:rPr>
          <w:rFonts w:asciiTheme="minorHAnsi" w:hAnsiTheme="minorHAnsi"/>
        </w:rPr>
        <w:t>и</w:t>
      </w:r>
      <w:r w:rsidRPr="007E23A3">
        <w:rPr>
          <w:rFonts w:asciiTheme="minorHAnsi" w:hAnsiTheme="minorHAnsi"/>
        </w:rPr>
        <w:t xml:space="preserve"> успешно, жители Новосибирска и области могут обратиться в Кадастровую палату по региону. </w:t>
      </w:r>
      <w:r>
        <w:rPr>
          <w:rFonts w:asciiTheme="minorHAnsi" w:hAnsiTheme="minorHAnsi"/>
        </w:rPr>
        <w:t>К</w:t>
      </w:r>
      <w:r w:rsidRPr="007E23A3">
        <w:rPr>
          <w:rFonts w:asciiTheme="minorHAnsi" w:hAnsiTheme="minorHAnsi"/>
        </w:rPr>
        <w:t xml:space="preserve">омпетентные и квалифицированные </w:t>
      </w:r>
      <w:r>
        <w:rPr>
          <w:rFonts w:asciiTheme="minorHAnsi" w:hAnsiTheme="minorHAnsi"/>
        </w:rPr>
        <w:t>с</w:t>
      </w:r>
      <w:r w:rsidRPr="007E23A3">
        <w:rPr>
          <w:rFonts w:asciiTheme="minorHAnsi" w:hAnsiTheme="minorHAnsi"/>
        </w:rPr>
        <w:t xml:space="preserve">пециалисты Кадастровой палаты помогут составить договор, подготовить и проверить документы для сделок, провести устное или письменное консультирование. </w:t>
      </w:r>
      <w:r>
        <w:rPr>
          <w:rFonts w:asciiTheme="minorHAnsi" w:hAnsiTheme="minorHAnsi"/>
        </w:rPr>
        <w:t xml:space="preserve"> С</w:t>
      </w:r>
      <w:r w:rsidRPr="007E23A3">
        <w:rPr>
          <w:rFonts w:asciiTheme="minorHAnsi" w:hAnsiTheme="minorHAnsi"/>
        </w:rPr>
        <w:t>пециалисты дают подробные ответы на вопросы со ссылками на нормы действующего законодательства и при необходимости с письменной резолюцией ответа.</w:t>
      </w:r>
    </w:p>
    <w:p w:rsidR="00050DE3" w:rsidRPr="00D50534" w:rsidRDefault="00050DE3" w:rsidP="00050DE3">
      <w:pPr>
        <w:pStyle w:val="Default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К</w:t>
      </w:r>
      <w:r w:rsidRPr="007E23A3">
        <w:rPr>
          <w:rFonts w:asciiTheme="minorHAnsi" w:hAnsiTheme="minorHAnsi"/>
        </w:rPr>
        <w:t>онсультационные услуги по в</w:t>
      </w:r>
      <w:r>
        <w:rPr>
          <w:rFonts w:asciiTheme="minorHAnsi" w:hAnsiTheme="minorHAnsi"/>
        </w:rPr>
        <w:t xml:space="preserve">опросам оформления недвижимости </w:t>
      </w:r>
      <w:r w:rsidRPr="007E23A3">
        <w:rPr>
          <w:rFonts w:asciiTheme="minorHAnsi" w:hAnsiTheme="minorHAnsi"/>
        </w:rPr>
        <w:t xml:space="preserve">доступны как для физических, так и юридических лиц. </w:t>
      </w:r>
    </w:p>
    <w:p w:rsidR="00050DE3" w:rsidRDefault="00050DE3" w:rsidP="00050DE3">
      <w:pPr>
        <w:pStyle w:val="Default"/>
        <w:ind w:firstLine="709"/>
        <w:rPr>
          <w:rFonts w:asciiTheme="minorHAnsi" w:hAnsiTheme="minorHAnsi"/>
        </w:rPr>
      </w:pPr>
      <w:r w:rsidRPr="007E23A3">
        <w:rPr>
          <w:rFonts w:asciiTheme="minorHAnsi" w:hAnsiTheme="minorHAnsi"/>
        </w:rPr>
        <w:t xml:space="preserve">За оказание консультационных услуг установлены фиксированные тарифы.  Цена за одну консультацию варьируется от 700 до 1400 рублей в зависимости от вида и формы услуги. С перечнем и стоимостью консультационных услуг можно ознакомиться </w:t>
      </w:r>
      <w:hyperlink r:id="rId10" w:history="1">
        <w:r w:rsidRPr="007E23A3">
          <w:rPr>
            <w:rStyle w:val="ab"/>
            <w:rFonts w:asciiTheme="minorHAnsi" w:hAnsiTheme="minorHAnsi"/>
          </w:rPr>
          <w:t>на сайте Кадастровой палаты</w:t>
        </w:r>
      </w:hyperlink>
      <w:r w:rsidRPr="007E23A3">
        <w:rPr>
          <w:rFonts w:asciiTheme="minorHAnsi" w:hAnsiTheme="minorHAnsi"/>
        </w:rPr>
        <w:t xml:space="preserve">: в разделе «Деятельность» нужно выбрать пункт «Консультационные услуги». </w:t>
      </w:r>
    </w:p>
    <w:p w:rsidR="00050DE3" w:rsidRDefault="00050DE3" w:rsidP="00050DE3">
      <w:pPr>
        <w:pStyle w:val="Default"/>
        <w:ind w:firstLine="709"/>
        <w:rPr>
          <w:rFonts w:asciiTheme="minorHAnsi" w:hAnsiTheme="minorHAnsi"/>
        </w:rPr>
      </w:pPr>
      <w:r w:rsidRPr="007E23A3">
        <w:rPr>
          <w:rFonts w:asciiTheme="minorHAnsi" w:hAnsiTheme="minorHAnsi"/>
        </w:rPr>
        <w:t>Получение консультационных услуг в Кадастровой палате имеет массу преимуществ: высокая квалификация специалистов и опыт работы в сфере недвижимости, гарантия качества, выгодные тарифы.</w:t>
      </w:r>
    </w:p>
    <w:p w:rsidR="00050DE3" w:rsidRDefault="00050DE3" w:rsidP="00050DE3">
      <w:pPr>
        <w:pStyle w:val="Default"/>
        <w:ind w:firstLine="709"/>
        <w:rPr>
          <w:rFonts w:asciiTheme="minorHAnsi" w:hAnsiTheme="minorHAnsi"/>
        </w:rPr>
      </w:pPr>
      <w:r w:rsidRPr="007E23A3">
        <w:rPr>
          <w:rFonts w:asciiTheme="minorHAnsi" w:hAnsiTheme="minorHAnsi"/>
        </w:rPr>
        <w:t>Чтобы получить подробности о порядке получения консультационных услуг или записаться на прием, можно:</w:t>
      </w:r>
    </w:p>
    <w:p w:rsidR="00050DE3" w:rsidRPr="00590B7A" w:rsidRDefault="00050DE3" w:rsidP="00050DE3">
      <w:pPr>
        <w:pStyle w:val="Default"/>
        <w:ind w:firstLine="709"/>
        <w:rPr>
          <w:rFonts w:asciiTheme="minorHAnsi" w:hAnsiTheme="minorHAnsi"/>
        </w:rPr>
      </w:pPr>
      <w:r w:rsidRPr="00590B7A">
        <w:rPr>
          <w:rFonts w:asciiTheme="minorHAnsi" w:hAnsiTheme="minorHAnsi"/>
        </w:rPr>
        <w:t>– позвонить по номеру телефона</w:t>
      </w:r>
      <w:r>
        <w:rPr>
          <w:rFonts w:asciiTheme="minorHAnsi" w:hAnsiTheme="minorHAnsi"/>
        </w:rPr>
        <w:t xml:space="preserve">: </w:t>
      </w:r>
      <w:r w:rsidRPr="00590B7A">
        <w:rPr>
          <w:rFonts w:asciiTheme="minorHAnsi" w:hAnsiTheme="minorHAnsi"/>
        </w:rPr>
        <w:t>(383)347-59-49;</w:t>
      </w:r>
    </w:p>
    <w:p w:rsidR="00050DE3" w:rsidRPr="00590B7A" w:rsidRDefault="00050DE3" w:rsidP="00050DE3">
      <w:pPr>
        <w:ind w:firstLine="709"/>
        <w:rPr>
          <w:sz w:val="24"/>
          <w:szCs w:val="24"/>
        </w:rPr>
      </w:pPr>
      <w:r w:rsidRPr="007E23A3">
        <w:rPr>
          <w:sz w:val="24"/>
          <w:szCs w:val="24"/>
        </w:rPr>
        <w:lastRenderedPageBreak/>
        <w:t xml:space="preserve">– отправить письмо на электронную почту: </w:t>
      </w:r>
      <w:hyperlink r:id="rId11" w:history="1">
        <w:r w:rsidRPr="007E23A3">
          <w:rPr>
            <w:rStyle w:val="ab"/>
            <w:sz w:val="24"/>
            <w:szCs w:val="24"/>
            <w:lang w:val="en-US"/>
          </w:rPr>
          <w:t>filial</w:t>
        </w:r>
        <w:r w:rsidRPr="007E23A3">
          <w:rPr>
            <w:rStyle w:val="ab"/>
            <w:sz w:val="24"/>
            <w:szCs w:val="24"/>
          </w:rPr>
          <w:t>@54.</w:t>
        </w:r>
        <w:proofErr w:type="spellStart"/>
        <w:r w:rsidRPr="007E23A3">
          <w:rPr>
            <w:rStyle w:val="ab"/>
            <w:sz w:val="24"/>
            <w:szCs w:val="24"/>
            <w:lang w:val="en-US"/>
          </w:rPr>
          <w:t>kadastr</w:t>
        </w:r>
        <w:proofErr w:type="spellEnd"/>
        <w:r w:rsidRPr="007E23A3">
          <w:rPr>
            <w:rStyle w:val="ab"/>
            <w:sz w:val="24"/>
            <w:szCs w:val="24"/>
          </w:rPr>
          <w:t>.</w:t>
        </w:r>
        <w:proofErr w:type="spellStart"/>
        <w:r w:rsidRPr="007E23A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  <w:r w:rsidRPr="007E23A3">
        <w:rPr>
          <w:sz w:val="24"/>
          <w:szCs w:val="24"/>
        </w:rPr>
        <w:br/>
      </w:r>
    </w:p>
    <w:p w:rsidR="00050DE3" w:rsidRDefault="00050DE3" w:rsidP="00FE4655">
      <w:pPr>
        <w:rPr>
          <w:color w:val="000000"/>
        </w:rPr>
      </w:pPr>
    </w:p>
    <w:p w:rsidR="00050DE3" w:rsidRDefault="00050DE3" w:rsidP="00FE4655">
      <w:pPr>
        <w:rPr>
          <w:color w:val="000000"/>
        </w:rPr>
      </w:pPr>
    </w:p>
    <w:p w:rsidR="00050DE3" w:rsidRPr="004E4971" w:rsidRDefault="00050DE3" w:rsidP="00050DE3">
      <w:pPr>
        <w:jc w:val="center"/>
        <w:rPr>
          <w:b/>
        </w:rPr>
      </w:pPr>
      <w:r w:rsidRPr="00C341D0">
        <w:rPr>
          <w:b/>
        </w:rPr>
        <w:t xml:space="preserve">На сайте </w:t>
      </w:r>
      <w:proofErr w:type="spellStart"/>
      <w:r w:rsidRPr="00C341D0">
        <w:rPr>
          <w:b/>
        </w:rPr>
        <w:t>Росреестра</w:t>
      </w:r>
      <w:proofErr w:type="spellEnd"/>
      <w:r w:rsidRPr="00C341D0">
        <w:rPr>
          <w:b/>
        </w:rPr>
        <w:t xml:space="preserve"> работает электронный сервис, проверяющий документы</w:t>
      </w:r>
    </w:p>
    <w:p w:rsidR="00050DE3" w:rsidRPr="004E4971" w:rsidRDefault="00050DE3" w:rsidP="00050DE3">
      <w:pPr>
        <w:ind w:firstLine="709"/>
        <w:rPr>
          <w:sz w:val="24"/>
          <w:szCs w:val="24"/>
        </w:rPr>
      </w:pPr>
      <w:r w:rsidRPr="004E4971">
        <w:rPr>
          <w:sz w:val="24"/>
          <w:szCs w:val="24"/>
        </w:rPr>
        <w:t xml:space="preserve">С целью сокращения ошибок кадастровых инженеров при подготовке </w:t>
      </w:r>
      <w:r>
        <w:rPr>
          <w:sz w:val="24"/>
          <w:szCs w:val="24"/>
        </w:rPr>
        <w:t>документов</w:t>
      </w:r>
      <w:r w:rsidRPr="004E4971">
        <w:rPr>
          <w:sz w:val="24"/>
          <w:szCs w:val="24"/>
        </w:rPr>
        <w:t xml:space="preserve"> на официальном сайте </w:t>
      </w:r>
      <w:hyperlink r:id="rId12" w:history="1">
        <w:proofErr w:type="spellStart"/>
        <w:r w:rsidRPr="004E4971">
          <w:rPr>
            <w:rStyle w:val="ab"/>
            <w:sz w:val="24"/>
            <w:szCs w:val="24"/>
          </w:rPr>
          <w:t>Росреестра</w:t>
        </w:r>
        <w:proofErr w:type="spellEnd"/>
      </w:hyperlink>
      <w:r w:rsidRPr="004E4971">
        <w:rPr>
          <w:sz w:val="24"/>
          <w:szCs w:val="24"/>
        </w:rPr>
        <w:t xml:space="preserve"> функционирует «Личный кабинет кадастрового инженера».</w:t>
      </w:r>
    </w:p>
    <w:p w:rsidR="00050DE3" w:rsidRPr="004E4971" w:rsidRDefault="00050DE3" w:rsidP="00050DE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4E4971">
        <w:rPr>
          <w:sz w:val="24"/>
          <w:szCs w:val="24"/>
        </w:rPr>
        <w:t>ервис осуществля</w:t>
      </w:r>
      <w:r>
        <w:rPr>
          <w:sz w:val="24"/>
          <w:szCs w:val="24"/>
        </w:rPr>
        <w:t xml:space="preserve">ет </w:t>
      </w:r>
      <w:r w:rsidRPr="004E4971">
        <w:rPr>
          <w:sz w:val="24"/>
          <w:szCs w:val="24"/>
        </w:rPr>
        <w:t xml:space="preserve">предварительную автоматизированную проверку </w:t>
      </w:r>
      <w:r>
        <w:rPr>
          <w:sz w:val="24"/>
          <w:szCs w:val="24"/>
        </w:rPr>
        <w:t xml:space="preserve">подготовленных </w:t>
      </w:r>
      <w:r w:rsidRPr="004E4971">
        <w:rPr>
          <w:sz w:val="24"/>
          <w:szCs w:val="24"/>
        </w:rPr>
        <w:t>кадастровы</w:t>
      </w:r>
      <w:r>
        <w:rPr>
          <w:sz w:val="24"/>
          <w:szCs w:val="24"/>
        </w:rPr>
        <w:t>м</w:t>
      </w:r>
      <w:r w:rsidRPr="004E4971"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>ом</w:t>
      </w:r>
      <w:r w:rsidRPr="004E4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документов. </w:t>
      </w:r>
      <w:r w:rsidRPr="004E4971">
        <w:rPr>
          <w:sz w:val="24"/>
          <w:szCs w:val="24"/>
        </w:rPr>
        <w:t xml:space="preserve">Предварительная проверка </w:t>
      </w:r>
      <w:r w:rsidRPr="00EF3B96">
        <w:rPr>
          <w:sz w:val="24"/>
          <w:szCs w:val="24"/>
        </w:rPr>
        <w:t>межевых и технических планов, актов обследования, карт-планов территории</w:t>
      </w:r>
      <w:r w:rsidRPr="004E4971">
        <w:rPr>
          <w:sz w:val="24"/>
          <w:szCs w:val="24"/>
        </w:rPr>
        <w:t xml:space="preserve"> позволяет выявить и исправить ошибки до обращения в орган регистрации прав. </w:t>
      </w:r>
      <w:r>
        <w:rPr>
          <w:sz w:val="24"/>
          <w:szCs w:val="24"/>
        </w:rPr>
        <w:t xml:space="preserve">Своевременное исправление ошибок в документах способствует уменьшению количества отрицательных решений при осуществлении учетно-регистрационных процедур. </w:t>
      </w:r>
    </w:p>
    <w:p w:rsidR="00050DE3" w:rsidRPr="004E4971" w:rsidRDefault="00050DE3" w:rsidP="00050DE3">
      <w:pPr>
        <w:ind w:firstLine="709"/>
        <w:rPr>
          <w:sz w:val="24"/>
          <w:szCs w:val="24"/>
        </w:rPr>
      </w:pPr>
      <w:r w:rsidRPr="004E4971">
        <w:rPr>
          <w:sz w:val="24"/>
          <w:szCs w:val="24"/>
        </w:rPr>
        <w:t>Документы, прошедшие проверку</w:t>
      </w:r>
      <w:r>
        <w:rPr>
          <w:sz w:val="24"/>
          <w:szCs w:val="24"/>
        </w:rPr>
        <w:t xml:space="preserve">, помещаются </w:t>
      </w:r>
      <w:r w:rsidRPr="004E4971">
        <w:rPr>
          <w:sz w:val="24"/>
          <w:szCs w:val="24"/>
        </w:rPr>
        <w:t>на временное хранение в электронное хранилище, ведение которого осуществляется органом регистрации прав, с присвоением каждому документу уникального идентифицирующего номера (УИН).</w:t>
      </w:r>
      <w:r>
        <w:rPr>
          <w:sz w:val="24"/>
          <w:szCs w:val="24"/>
        </w:rPr>
        <w:t xml:space="preserve"> </w:t>
      </w:r>
      <w:r w:rsidRPr="004E4971">
        <w:rPr>
          <w:sz w:val="24"/>
          <w:szCs w:val="24"/>
        </w:rPr>
        <w:t>Если документы помещены на временное хранение, заявител</w:t>
      </w:r>
      <w:r>
        <w:rPr>
          <w:sz w:val="24"/>
          <w:szCs w:val="24"/>
        </w:rPr>
        <w:t>ю</w:t>
      </w:r>
      <w:r w:rsidRPr="004E4971">
        <w:rPr>
          <w:sz w:val="24"/>
          <w:szCs w:val="24"/>
        </w:rPr>
        <w:t xml:space="preserve"> при подаче документов </w:t>
      </w:r>
      <w:r>
        <w:rPr>
          <w:sz w:val="24"/>
          <w:szCs w:val="24"/>
        </w:rPr>
        <w:t xml:space="preserve">нужно всего лишь </w:t>
      </w:r>
      <w:r w:rsidRPr="004E4971">
        <w:rPr>
          <w:sz w:val="24"/>
          <w:szCs w:val="24"/>
        </w:rPr>
        <w:t xml:space="preserve">указать в заявлении УИН документов. Срок хранения документов в электронном хранилище </w:t>
      </w:r>
      <w:r>
        <w:rPr>
          <w:sz w:val="24"/>
          <w:szCs w:val="24"/>
        </w:rPr>
        <w:t>ограничен</w:t>
      </w:r>
      <w:r w:rsidRPr="004E4971">
        <w:rPr>
          <w:sz w:val="24"/>
          <w:szCs w:val="24"/>
        </w:rPr>
        <w:t xml:space="preserve"> тре</w:t>
      </w:r>
      <w:r>
        <w:rPr>
          <w:sz w:val="24"/>
          <w:szCs w:val="24"/>
        </w:rPr>
        <w:t>мя</w:t>
      </w:r>
      <w:r w:rsidRPr="004E4971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ами</w:t>
      </w:r>
      <w:r w:rsidRPr="004E4971">
        <w:rPr>
          <w:sz w:val="24"/>
          <w:szCs w:val="24"/>
        </w:rPr>
        <w:t>.</w:t>
      </w:r>
    </w:p>
    <w:p w:rsidR="00050DE3" w:rsidRDefault="00050DE3" w:rsidP="00FE4655">
      <w:pPr>
        <w:rPr>
          <w:color w:val="000000"/>
        </w:rPr>
      </w:pPr>
    </w:p>
    <w:p w:rsidR="00050DE3" w:rsidRDefault="00050DE3" w:rsidP="00050DE3">
      <w:pPr>
        <w:jc w:val="center"/>
        <w:rPr>
          <w:b/>
        </w:rPr>
      </w:pPr>
      <w:r w:rsidRPr="004B2A73">
        <w:rPr>
          <w:b/>
        </w:rPr>
        <w:t>Типичные ошибки кадастровых инженеров за октябрь</w:t>
      </w:r>
    </w:p>
    <w:p w:rsidR="00050DE3" w:rsidRPr="00B73706" w:rsidRDefault="00050DE3" w:rsidP="00050DE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Pr="00B73706">
        <w:rPr>
          <w:sz w:val="24"/>
          <w:szCs w:val="24"/>
        </w:rPr>
        <w:t>арушени</w:t>
      </w:r>
      <w:r>
        <w:rPr>
          <w:sz w:val="24"/>
          <w:szCs w:val="24"/>
        </w:rPr>
        <w:t>е</w:t>
      </w:r>
      <w:r w:rsidRPr="00B73706">
        <w:rPr>
          <w:sz w:val="24"/>
          <w:szCs w:val="24"/>
        </w:rPr>
        <w:t xml:space="preserve"> кадастровым</w:t>
      </w:r>
      <w:r>
        <w:rPr>
          <w:sz w:val="24"/>
          <w:szCs w:val="24"/>
        </w:rPr>
        <w:t>и</w:t>
      </w:r>
      <w:r w:rsidRPr="00B73706"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>а</w:t>
      </w:r>
      <w:r w:rsidRPr="00B7370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B73706">
        <w:rPr>
          <w:sz w:val="24"/>
          <w:szCs w:val="24"/>
        </w:rPr>
        <w:t xml:space="preserve"> установленных требований </w:t>
      </w:r>
      <w:r>
        <w:rPr>
          <w:sz w:val="24"/>
          <w:szCs w:val="24"/>
        </w:rPr>
        <w:t xml:space="preserve">при подготовке </w:t>
      </w:r>
      <w:r w:rsidRPr="00B73706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является одной из</w:t>
      </w:r>
      <w:r w:rsidRPr="00B73706">
        <w:rPr>
          <w:sz w:val="24"/>
          <w:szCs w:val="24"/>
        </w:rPr>
        <w:t xml:space="preserve"> причин </w:t>
      </w:r>
      <w:r>
        <w:rPr>
          <w:sz w:val="24"/>
          <w:szCs w:val="24"/>
        </w:rPr>
        <w:t>отрицательных решений</w:t>
      </w:r>
      <w:r w:rsidRPr="00B73706">
        <w:rPr>
          <w:sz w:val="24"/>
          <w:szCs w:val="24"/>
        </w:rPr>
        <w:t xml:space="preserve"> в осуществлении кадастровог</w:t>
      </w:r>
      <w:r>
        <w:rPr>
          <w:sz w:val="24"/>
          <w:szCs w:val="24"/>
        </w:rPr>
        <w:t>о учета и (или) регистрации прав</w:t>
      </w:r>
      <w:r w:rsidRPr="00B73706">
        <w:rPr>
          <w:sz w:val="24"/>
          <w:szCs w:val="24"/>
        </w:rPr>
        <w:t>.</w:t>
      </w:r>
    </w:p>
    <w:p w:rsidR="00050DE3" w:rsidRDefault="00050DE3" w:rsidP="00050DE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B73706">
        <w:rPr>
          <w:sz w:val="24"/>
          <w:szCs w:val="24"/>
        </w:rPr>
        <w:t>пециалисты Кадастровой палаты</w:t>
      </w:r>
      <w:r>
        <w:rPr>
          <w:sz w:val="24"/>
          <w:szCs w:val="24"/>
        </w:rPr>
        <w:t xml:space="preserve"> по региону</w:t>
      </w:r>
      <w:r w:rsidRPr="00B73706">
        <w:rPr>
          <w:sz w:val="24"/>
          <w:szCs w:val="24"/>
        </w:rPr>
        <w:t xml:space="preserve"> каждый месяц проводят анализ допущенных ошибок.</w:t>
      </w:r>
      <w:r>
        <w:rPr>
          <w:sz w:val="24"/>
          <w:szCs w:val="24"/>
        </w:rPr>
        <w:t xml:space="preserve"> При анализе ошибок, допущенных кадастровыми инженерами в октябре этого года, были выделены следующие:</w:t>
      </w:r>
    </w:p>
    <w:p w:rsidR="00050DE3" w:rsidRPr="00C03AB7" w:rsidRDefault="00050DE3" w:rsidP="00050DE3">
      <w:pPr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1.  Кадастровые номера объектов недвижимости в межевом и техническом планах указаны с ошибками.</w:t>
      </w:r>
    </w:p>
    <w:p w:rsidR="00050DE3" w:rsidRPr="00C03AB7" w:rsidRDefault="00050DE3" w:rsidP="00050DE3">
      <w:pPr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2. Номер кадастрового квартала, в пределах которого располагается образуемый земельный участок, указан неверно.</w:t>
      </w:r>
    </w:p>
    <w:p w:rsidR="00050DE3" w:rsidRPr="00C03AB7" w:rsidRDefault="00050DE3" w:rsidP="00050DE3">
      <w:pPr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3. Вид разрешенного использования земельного участка, указанный в межевом плане,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</w:t>
      </w:r>
    </w:p>
    <w:p w:rsidR="00050DE3" w:rsidRPr="00C03AB7" w:rsidRDefault="00050DE3" w:rsidP="00050DE3">
      <w:pPr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 xml:space="preserve">4. В разделе «Заключение кадастрового инженера» межевого плана не приводятся или приводятся некорректно обоснования изменения площади, конфигурации, местоположения уточненных границ земельного участка. </w:t>
      </w:r>
    </w:p>
    <w:p w:rsidR="00050DE3" w:rsidRPr="00C03AB7" w:rsidRDefault="00050DE3" w:rsidP="00050DE3">
      <w:pPr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5. В разделе «Схема расположения земельных участков» межевого плана не указаны границы территориальных зон, зон с особыми условиями использования территории, территорий объектов культурного наследия, в случаях расположения участка в таких зонах.</w:t>
      </w:r>
    </w:p>
    <w:p w:rsidR="00050DE3" w:rsidRPr="00C03AB7" w:rsidRDefault="00050DE3" w:rsidP="00050DE3">
      <w:pPr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t>6. В межевом плане отсутствуют сведения о смежных земельных участках и (или) сведения о документах, подтверждающих право гражданина на смежный земельный участок (при отсутствии в ЕГРН сведений о зарегистрированных правах (обременениях) на такой участок). Также сведения о смежных земельных участках, указанные в акте согласования местоположения границ, противоречат сведениям о смежных земельных участках, указанных в соответствующем разделе представленного межевого плана.</w:t>
      </w:r>
    </w:p>
    <w:p w:rsidR="00050DE3" w:rsidRPr="00C03AB7" w:rsidRDefault="00050DE3" w:rsidP="00050DE3">
      <w:pPr>
        <w:ind w:firstLine="709"/>
        <w:rPr>
          <w:sz w:val="24"/>
          <w:szCs w:val="24"/>
        </w:rPr>
      </w:pPr>
      <w:r w:rsidRPr="00C03AB7">
        <w:rPr>
          <w:sz w:val="24"/>
          <w:szCs w:val="24"/>
        </w:rPr>
        <w:lastRenderedPageBreak/>
        <w:t xml:space="preserve">7. </w:t>
      </w:r>
      <w:proofErr w:type="gramStart"/>
      <w:r w:rsidRPr="00C03AB7">
        <w:rPr>
          <w:sz w:val="24"/>
          <w:szCs w:val="24"/>
        </w:rPr>
        <w:t>В составе технического плана, подготовленного после вступления в силу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 в отношении индивидуального жилищного строительства или садового дома, отсутствуют уведомления, предусмотренные ч. 11.1 ст. 24 Федерального закона от 13.07.2015 № 218-ФЗ «О государственной регистрации недвижимости».</w:t>
      </w:r>
      <w:proofErr w:type="gramEnd"/>
    </w:p>
    <w:p w:rsidR="00050DE3" w:rsidRDefault="00050DE3" w:rsidP="00050DE3">
      <w:pPr>
        <w:rPr>
          <w:color w:val="000000"/>
        </w:rPr>
      </w:pPr>
      <w:r>
        <w:rPr>
          <w:sz w:val="24"/>
          <w:szCs w:val="24"/>
        </w:rPr>
        <w:t xml:space="preserve">              </w:t>
      </w:r>
      <w:r w:rsidRPr="00C03AB7">
        <w:rPr>
          <w:sz w:val="24"/>
          <w:szCs w:val="24"/>
        </w:rPr>
        <w:t>8.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</w:t>
      </w:r>
    </w:p>
    <w:p w:rsidR="00050DE3" w:rsidRDefault="00050DE3" w:rsidP="00FE4655">
      <w:pPr>
        <w:rPr>
          <w:sz w:val="24"/>
          <w:szCs w:val="24"/>
        </w:rPr>
      </w:pPr>
    </w:p>
    <w:p w:rsidR="00050DE3" w:rsidRDefault="00050DE3" w:rsidP="00FE4655">
      <w:pPr>
        <w:rPr>
          <w:sz w:val="24"/>
          <w:szCs w:val="24"/>
        </w:rPr>
      </w:pPr>
    </w:p>
    <w:p w:rsidR="005C60EB" w:rsidRDefault="005C60EB" w:rsidP="005C60EB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</w:t>
      </w:r>
      <w:r w:rsidRPr="00FB55F7">
        <w:rPr>
          <w:sz w:val="72"/>
          <w:szCs w:val="72"/>
        </w:rPr>
        <w:t>ИНФОРМАЦИЯ</w:t>
      </w:r>
      <w:r>
        <w:rPr>
          <w:sz w:val="72"/>
          <w:szCs w:val="72"/>
        </w:rPr>
        <w:t xml:space="preserve"> </w:t>
      </w:r>
    </w:p>
    <w:p w:rsidR="005C60EB" w:rsidRPr="005C60EB" w:rsidRDefault="005C60EB" w:rsidP="005C60EB">
      <w:pPr>
        <w:rPr>
          <w:sz w:val="56"/>
          <w:szCs w:val="56"/>
        </w:rPr>
      </w:pPr>
      <w:r w:rsidRPr="005C60EB">
        <w:rPr>
          <w:sz w:val="56"/>
          <w:szCs w:val="56"/>
        </w:rPr>
        <w:t>об электроснабжении отопительной системы     частных жилых домов</w:t>
      </w:r>
    </w:p>
    <w:p w:rsidR="005C60EB" w:rsidRPr="00AB6F6D" w:rsidRDefault="005C60EB" w:rsidP="005C60EB"/>
    <w:p w:rsidR="005C60EB" w:rsidRPr="00AB6F6D" w:rsidRDefault="005C60EB" w:rsidP="005C60EB"/>
    <w:p w:rsidR="005C60EB" w:rsidRPr="00AB6F6D" w:rsidRDefault="005C60EB" w:rsidP="005C60EB"/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 связи с наступившим отопительным периодом и поступлением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обращений граждан по проблемам, связанным с перерывами в электроснабжении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частных жилых домов, отопительная система которых зависит </w:t>
      </w:r>
      <w:proofErr w:type="gramStart"/>
      <w:r>
        <w:rPr>
          <w:sz w:val="27"/>
          <w:szCs w:val="27"/>
        </w:rPr>
        <w:t>от</w:t>
      </w:r>
      <w:proofErr w:type="gramEnd"/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электроснабжения, сообщаем  населению, проживающего в частных жилых домах следующую информацию: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Жилые дома относятся к третьей категории надежности электроснабжения.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пунктом 1.2.21 Правил устройства электроустановок (ПУЭ)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допустимая продолжительность перерыва электроснабжения потребителя третьей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категории составляет 24 часа.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Полностью исключить случаи, связанные с перерывом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 электроснабжении, невозможно по причине возникновения аварийных ситуаций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 электрических сетях. Такие отключения связаны с перегрузом оборудования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 период низких температур, короткими замыканиями в сети у потребителей</w:t>
      </w:r>
    </w:p>
    <w:p w:rsidR="005C60EB" w:rsidRDefault="005C60EB" w:rsidP="00391A9A">
      <w:pPr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виду использования </w:t>
      </w:r>
      <w:proofErr w:type="spellStart"/>
      <w:r>
        <w:rPr>
          <w:sz w:val="27"/>
          <w:szCs w:val="27"/>
        </w:rPr>
        <w:t>несертифицированных</w:t>
      </w:r>
      <w:proofErr w:type="spellEnd"/>
      <w:r>
        <w:rPr>
          <w:sz w:val="27"/>
          <w:szCs w:val="27"/>
        </w:rPr>
        <w:t xml:space="preserve"> обогревателей, повреждение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lastRenderedPageBreak/>
        <w:t>электрических сетей сторонними лицами при проведении несанкционированных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земляных работ на кабельных линиях, и при работе грузоподъемных механизмов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в охранных зонах (повреждают провода воздушных линий электропередач).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Потребителям, использующим электрическую энергию для </w:t>
      </w:r>
      <w:proofErr w:type="gramStart"/>
      <w:r>
        <w:rPr>
          <w:sz w:val="27"/>
          <w:szCs w:val="27"/>
        </w:rPr>
        <w:t>таких</w:t>
      </w:r>
      <w:proofErr w:type="gramEnd"/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ответственных электроустановок как отопительная система, необходимо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предусмотреть возможность возникновения отключения электрической энергии и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обеспечить резервное теплоснабжение или резервное электроснабжение</w:t>
      </w:r>
    </w:p>
    <w:p w:rsidR="005C60EB" w:rsidRPr="00AB6F6D" w:rsidRDefault="005C60EB" w:rsidP="005C60EB">
      <w:r>
        <w:rPr>
          <w:sz w:val="27"/>
          <w:szCs w:val="27"/>
        </w:rPr>
        <w:t>отопительной системы.</w:t>
      </w:r>
    </w:p>
    <w:p w:rsidR="005C60EB" w:rsidRPr="00AB6F6D" w:rsidRDefault="005C60EB" w:rsidP="005C60EB"/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В случае прекращения электроснабжения решить проблему возможно </w:t>
      </w:r>
      <w:proofErr w:type="gramStart"/>
      <w:r>
        <w:rPr>
          <w:sz w:val="27"/>
          <w:szCs w:val="27"/>
        </w:rPr>
        <w:t>за</w:t>
      </w:r>
      <w:proofErr w:type="gramEnd"/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счет: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- наличия резервных источников отопления (дровяная, угольная печь);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- установки газовых котлов и систем отопления, не требующих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электрической энергии;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- установки дополнительного источника электроснабжения.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Специалисты </w:t>
      </w:r>
      <w:proofErr w:type="spellStart"/>
      <w:r>
        <w:rPr>
          <w:sz w:val="27"/>
          <w:szCs w:val="27"/>
        </w:rPr>
        <w:t>электросетевых</w:t>
      </w:r>
      <w:proofErr w:type="spellEnd"/>
      <w:r>
        <w:rPr>
          <w:sz w:val="27"/>
          <w:szCs w:val="27"/>
        </w:rPr>
        <w:t xml:space="preserve"> предприятий при проведении и планировании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ремонтно-восстановительных работ на объектах </w:t>
      </w:r>
      <w:proofErr w:type="spellStart"/>
      <w:r>
        <w:rPr>
          <w:sz w:val="27"/>
          <w:szCs w:val="27"/>
        </w:rPr>
        <w:t>электросетевого</w:t>
      </w:r>
      <w:proofErr w:type="spellEnd"/>
      <w:r>
        <w:rPr>
          <w:sz w:val="27"/>
          <w:szCs w:val="27"/>
        </w:rPr>
        <w:t xml:space="preserve"> хозяйства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учитывают погодные условия, и по возможности, не планируют работы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с отключением потребителей в периоды аномально-низких температур.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Однако, возникающие аварийные ситуации, требуют </w:t>
      </w:r>
      <w:proofErr w:type="gramStart"/>
      <w:r>
        <w:rPr>
          <w:sz w:val="27"/>
          <w:szCs w:val="27"/>
        </w:rPr>
        <w:t>оперативного</w:t>
      </w:r>
      <w:proofErr w:type="gramEnd"/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реагирования аварийных бригад </w:t>
      </w:r>
      <w:proofErr w:type="spellStart"/>
      <w:r>
        <w:rPr>
          <w:sz w:val="27"/>
          <w:szCs w:val="27"/>
        </w:rPr>
        <w:t>электросетевых</w:t>
      </w:r>
      <w:proofErr w:type="spellEnd"/>
      <w:r>
        <w:rPr>
          <w:sz w:val="27"/>
          <w:szCs w:val="27"/>
        </w:rPr>
        <w:t xml:space="preserve"> предприятий. Для проведения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аварийно-восстановительных работ необходимо чтобы линии электропередачи и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кабельные линии были обесточены.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 плановых отключениях электроэнергии потребители заблаговременно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уведомляются местными органами власти, управляющими компаниями или ТСЖ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через единую дежурно-диспетчерскую службу (ЕДДС) мэрии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Новосибирска и</w:t>
      </w:r>
    </w:p>
    <w:p w:rsidR="005C60EB" w:rsidRDefault="005C60EB" w:rsidP="005C60EB">
      <w:pPr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муниципальных районов. Также информация размещается на сайте</w:t>
      </w:r>
    </w:p>
    <w:p w:rsidR="005C60EB" w:rsidRPr="00AB6F6D" w:rsidRDefault="005C60EB" w:rsidP="005C60EB">
      <w:r>
        <w:rPr>
          <w:sz w:val="27"/>
          <w:szCs w:val="27"/>
        </w:rPr>
        <w:t>АО «Региональные электрические сети» в разделе «ОТКЛЮЧЕНИЯ».</w:t>
      </w:r>
    </w:p>
    <w:p w:rsidR="005C60EB" w:rsidRPr="00AB6F6D" w:rsidRDefault="005C60EB" w:rsidP="005C60EB"/>
    <w:p w:rsidR="005C60EB" w:rsidRDefault="005C60EB" w:rsidP="005C60EB"/>
    <w:p w:rsidR="005C60EB" w:rsidRDefault="005C60EB" w:rsidP="005C60EB"/>
    <w:p w:rsidR="005C60EB" w:rsidRPr="00AB6F6D" w:rsidRDefault="005C60EB" w:rsidP="005C60EB">
      <w:pPr>
        <w:ind w:firstLine="709"/>
      </w:pPr>
    </w:p>
    <w:p w:rsidR="00050DE3" w:rsidRDefault="00050DE3" w:rsidP="00FE4655">
      <w:pPr>
        <w:rPr>
          <w:sz w:val="24"/>
          <w:szCs w:val="24"/>
        </w:rPr>
      </w:pPr>
    </w:p>
    <w:p w:rsidR="00050DE3" w:rsidRDefault="00050DE3" w:rsidP="00FE4655">
      <w:pPr>
        <w:rPr>
          <w:sz w:val="24"/>
          <w:szCs w:val="24"/>
        </w:rPr>
      </w:pPr>
    </w:p>
    <w:p w:rsidR="00050DE3" w:rsidRDefault="00050DE3" w:rsidP="00FE4655">
      <w:pPr>
        <w:rPr>
          <w:sz w:val="24"/>
          <w:szCs w:val="24"/>
        </w:rPr>
      </w:pPr>
    </w:p>
    <w:p w:rsidR="00050DE3" w:rsidRDefault="00050DE3" w:rsidP="00FE4655">
      <w:pPr>
        <w:rPr>
          <w:sz w:val="24"/>
          <w:szCs w:val="24"/>
        </w:rPr>
      </w:pPr>
    </w:p>
    <w:p w:rsidR="00050DE3" w:rsidRDefault="00050DE3" w:rsidP="00FE4655">
      <w:pPr>
        <w:rPr>
          <w:sz w:val="24"/>
          <w:szCs w:val="24"/>
        </w:rPr>
      </w:pPr>
    </w:p>
    <w:p w:rsidR="00050DE3" w:rsidRDefault="00050DE3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5C60EB" w:rsidRDefault="005C60EB" w:rsidP="00FE4655">
      <w:pPr>
        <w:rPr>
          <w:sz w:val="24"/>
          <w:szCs w:val="24"/>
        </w:rPr>
      </w:pPr>
    </w:p>
    <w:p w:rsidR="00FE4655" w:rsidRPr="00F76B11" w:rsidRDefault="00FE4655" w:rsidP="005C60EB">
      <w:pPr>
        <w:tabs>
          <w:tab w:val="left" w:pos="5387"/>
        </w:tabs>
        <w:rPr>
          <w:sz w:val="24"/>
          <w:szCs w:val="24"/>
        </w:rPr>
      </w:pPr>
      <w:r w:rsidRPr="00F76B11">
        <w:rPr>
          <w:sz w:val="24"/>
          <w:szCs w:val="24"/>
        </w:rPr>
        <w:t>Председатель редакционного Совета С.Г.Чернакова</w:t>
      </w:r>
    </w:p>
    <w:p w:rsidR="00FE4655" w:rsidRPr="00F76B11" w:rsidRDefault="00FE4655" w:rsidP="00FE4655">
      <w:pPr>
        <w:rPr>
          <w:sz w:val="24"/>
          <w:szCs w:val="24"/>
        </w:rPr>
      </w:pPr>
      <w:r w:rsidRPr="00F76B11">
        <w:rPr>
          <w:sz w:val="24"/>
          <w:szCs w:val="24"/>
        </w:rPr>
        <w:t xml:space="preserve">Адрес: 632352 </w:t>
      </w:r>
      <w:proofErr w:type="spellStart"/>
      <w:r w:rsidRPr="00F76B11">
        <w:rPr>
          <w:sz w:val="24"/>
          <w:szCs w:val="24"/>
        </w:rPr>
        <w:t>с</w:t>
      </w:r>
      <w:proofErr w:type="gramStart"/>
      <w:r w:rsidRPr="00F76B11">
        <w:rPr>
          <w:sz w:val="24"/>
          <w:szCs w:val="24"/>
        </w:rPr>
        <w:t>.А</w:t>
      </w:r>
      <w:proofErr w:type="gramEnd"/>
      <w:r w:rsidRPr="00F76B11">
        <w:rPr>
          <w:sz w:val="24"/>
          <w:szCs w:val="24"/>
        </w:rPr>
        <w:t>брамово</w:t>
      </w:r>
      <w:proofErr w:type="spellEnd"/>
      <w:r w:rsidRPr="00F76B11">
        <w:rPr>
          <w:sz w:val="24"/>
          <w:szCs w:val="24"/>
        </w:rPr>
        <w:t xml:space="preserve"> ул.Зеленая 26, Куйбышевский район </w:t>
      </w:r>
    </w:p>
    <w:p w:rsidR="00FE4655" w:rsidRPr="00F76B11" w:rsidRDefault="00FE4655" w:rsidP="00FE4655">
      <w:pPr>
        <w:rPr>
          <w:sz w:val="24"/>
          <w:szCs w:val="24"/>
        </w:rPr>
      </w:pPr>
      <w:r w:rsidRPr="00F76B11">
        <w:rPr>
          <w:sz w:val="24"/>
          <w:szCs w:val="24"/>
        </w:rPr>
        <w:t>Новосибирская область</w:t>
      </w:r>
    </w:p>
    <w:p w:rsidR="00866DDA" w:rsidRDefault="00FE4655" w:rsidP="00FE4655">
      <w:r w:rsidRPr="00F76B11">
        <w:rPr>
          <w:sz w:val="24"/>
          <w:szCs w:val="24"/>
        </w:rPr>
        <w:t xml:space="preserve">Тираж: 50 </w:t>
      </w:r>
      <w:proofErr w:type="spellStart"/>
      <w:proofErr w:type="gramStart"/>
      <w:r w:rsidRPr="00F76B11">
        <w:rPr>
          <w:sz w:val="24"/>
          <w:szCs w:val="24"/>
        </w:rPr>
        <w:t>экз</w:t>
      </w:r>
      <w:proofErr w:type="spellEnd"/>
      <w:proofErr w:type="gramEnd"/>
    </w:p>
    <w:sectPr w:rsidR="00866DDA" w:rsidSect="00FE46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307A85"/>
    <w:multiLevelType w:val="hybridMultilevel"/>
    <w:tmpl w:val="AB82464E"/>
    <w:lvl w:ilvl="0" w:tplc="9D36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92665E"/>
    <w:multiLevelType w:val="hybridMultilevel"/>
    <w:tmpl w:val="4EAEEDEE"/>
    <w:lvl w:ilvl="0" w:tplc="0A98B3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55"/>
    <w:rsid w:val="00050DE3"/>
    <w:rsid w:val="00170208"/>
    <w:rsid w:val="002777A2"/>
    <w:rsid w:val="00322959"/>
    <w:rsid w:val="00340780"/>
    <w:rsid w:val="00391A9A"/>
    <w:rsid w:val="005C60EB"/>
    <w:rsid w:val="00866DDA"/>
    <w:rsid w:val="008861FA"/>
    <w:rsid w:val="009247F2"/>
    <w:rsid w:val="009A3AF0"/>
    <w:rsid w:val="009B333A"/>
    <w:rsid w:val="00BE3F4F"/>
    <w:rsid w:val="00E34F59"/>
    <w:rsid w:val="00FA34D2"/>
    <w:rsid w:val="00FE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E4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655"/>
    <w:pPr>
      <w:keepNext/>
      <w:autoSpaceDE w:val="0"/>
      <w:autoSpaceDN w:val="0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FE4655"/>
    <w:pPr>
      <w:keepNext/>
      <w:jc w:val="both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E465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46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46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46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locked/>
    <w:rsid w:val="00FE4655"/>
    <w:rPr>
      <w:sz w:val="28"/>
      <w:szCs w:val="28"/>
      <w:lang w:eastAsia="ru-RU"/>
    </w:rPr>
  </w:style>
  <w:style w:type="paragraph" w:styleId="a4">
    <w:name w:val="header"/>
    <w:basedOn w:val="a"/>
    <w:link w:val="a3"/>
    <w:rsid w:val="00FE46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FE46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FE4655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6">
    <w:name w:val="Body Text"/>
    <w:basedOn w:val="a"/>
    <w:link w:val="a7"/>
    <w:rsid w:val="00FE4655"/>
    <w:pPr>
      <w:autoSpaceDE w:val="0"/>
      <w:autoSpaceDN w:val="0"/>
      <w:jc w:val="both"/>
    </w:pPr>
  </w:style>
  <w:style w:type="character" w:customStyle="1" w:styleId="a7">
    <w:name w:val="Основной текст Знак"/>
    <w:basedOn w:val="a0"/>
    <w:link w:val="a6"/>
    <w:rsid w:val="00FE46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FE4655"/>
    <w:pPr>
      <w:autoSpaceDE w:val="0"/>
      <w:autoSpaceDN w:val="0"/>
      <w:ind w:firstLine="720"/>
      <w:jc w:val="both"/>
    </w:pPr>
  </w:style>
  <w:style w:type="character" w:customStyle="1" w:styleId="22">
    <w:name w:val="Основной текст 2 Знак"/>
    <w:basedOn w:val="a0"/>
    <w:link w:val="21"/>
    <w:rsid w:val="00FE46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E465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rsid w:val="00FE4655"/>
    <w:rPr>
      <w:rFonts w:ascii="Segoe UI" w:hAnsi="Segoe UI" w:cs="Segoe UI"/>
      <w:color w:val="000000"/>
      <w:sz w:val="18"/>
      <w:szCs w:val="18"/>
    </w:rPr>
  </w:style>
  <w:style w:type="paragraph" w:styleId="a9">
    <w:name w:val="Balloon Text"/>
    <w:basedOn w:val="a"/>
    <w:link w:val="a8"/>
    <w:uiPriority w:val="99"/>
    <w:unhideWhenUsed/>
    <w:rsid w:val="00FE4655"/>
    <w:rPr>
      <w:rFonts w:ascii="Segoe UI" w:eastAsiaTheme="minorHAnsi" w:hAnsi="Segoe UI" w:cs="Segoe UI"/>
      <w:color w:val="000000"/>
      <w:sz w:val="18"/>
      <w:szCs w:val="18"/>
      <w:lang w:eastAsia="en-US"/>
    </w:rPr>
  </w:style>
  <w:style w:type="character" w:customStyle="1" w:styleId="12">
    <w:name w:val="Текст выноски Знак1"/>
    <w:basedOn w:val="a0"/>
    <w:link w:val="a9"/>
    <w:uiPriority w:val="99"/>
    <w:semiHidden/>
    <w:rsid w:val="00FE46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uiPriority w:val="99"/>
    <w:qFormat/>
    <w:rsid w:val="00FE465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a">
    <w:name w:val="List Paragraph"/>
    <w:basedOn w:val="a"/>
    <w:uiPriority w:val="34"/>
    <w:qFormat/>
    <w:rsid w:val="00FE4655"/>
    <w:pPr>
      <w:spacing w:line="300" w:lineRule="auto"/>
      <w:ind w:left="720" w:firstLine="720"/>
      <w:contextualSpacing/>
    </w:pPr>
    <w:rPr>
      <w:sz w:val="24"/>
      <w:szCs w:val="24"/>
    </w:rPr>
  </w:style>
  <w:style w:type="paragraph" w:customStyle="1" w:styleId="Default">
    <w:name w:val="Default"/>
    <w:rsid w:val="00FE4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E4655"/>
    <w:rPr>
      <w:color w:val="0000FF"/>
      <w:u w:val="single"/>
    </w:rPr>
  </w:style>
  <w:style w:type="paragraph" w:styleId="ac">
    <w:name w:val="footer"/>
    <w:basedOn w:val="a"/>
    <w:link w:val="ad"/>
    <w:unhideWhenUsed/>
    <w:rsid w:val="00FE465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E46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E4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465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FE4655"/>
    <w:rPr>
      <w:i/>
      <w:iCs/>
    </w:rPr>
  </w:style>
  <w:style w:type="character" w:styleId="af0">
    <w:name w:val="Strong"/>
    <w:basedOn w:val="a0"/>
    <w:uiPriority w:val="22"/>
    <w:qFormat/>
    <w:rsid w:val="00FE4655"/>
    <w:rPr>
      <w:b/>
      <w:bCs/>
    </w:rPr>
  </w:style>
  <w:style w:type="character" w:customStyle="1" w:styleId="apple-converted-space">
    <w:name w:val="apple-converted-space"/>
    <w:basedOn w:val="a0"/>
    <w:rsid w:val="00FE4655"/>
  </w:style>
  <w:style w:type="character" w:customStyle="1" w:styleId="af1">
    <w:name w:val="Гипертекстовая ссылка"/>
    <w:uiPriority w:val="99"/>
    <w:rsid w:val="00FE4655"/>
    <w:rPr>
      <w:rFonts w:cs="Times New Roman"/>
      <w:b w:val="0"/>
      <w:color w:val="106BBE"/>
    </w:rPr>
  </w:style>
  <w:style w:type="character" w:customStyle="1" w:styleId="WW8Num2z0">
    <w:name w:val="WW8Num2z0"/>
    <w:rsid w:val="00FE4655"/>
    <w:rPr>
      <w:rFonts w:ascii="Symbol" w:hAnsi="Symbol" w:cs="Symbol"/>
    </w:rPr>
  </w:style>
  <w:style w:type="character" w:customStyle="1" w:styleId="WW8Num1z0">
    <w:name w:val="WW8Num1z0"/>
    <w:rsid w:val="00FE4655"/>
    <w:rPr>
      <w:rFonts w:ascii="Symbol" w:hAnsi="Symbol" w:cs="Symbol"/>
    </w:rPr>
  </w:style>
  <w:style w:type="character" w:customStyle="1" w:styleId="WW8Num4z0">
    <w:name w:val="WW8Num4z0"/>
    <w:rsid w:val="00FE4655"/>
    <w:rPr>
      <w:rFonts w:ascii="Symbol" w:hAnsi="Symbol" w:cs="Symbol"/>
    </w:rPr>
  </w:style>
  <w:style w:type="character" w:customStyle="1" w:styleId="WW8Num3z0">
    <w:name w:val="WW8Num3z0"/>
    <w:rsid w:val="00FE4655"/>
    <w:rPr>
      <w:i w:val="0"/>
    </w:rPr>
  </w:style>
  <w:style w:type="character" w:customStyle="1" w:styleId="WW8Num7z0">
    <w:name w:val="WW8Num7z0"/>
    <w:rsid w:val="00FE4655"/>
    <w:rPr>
      <w:i w:val="0"/>
    </w:rPr>
  </w:style>
  <w:style w:type="character" w:customStyle="1" w:styleId="14">
    <w:name w:val="Основной шрифт абзаца1"/>
    <w:rsid w:val="00FE4655"/>
  </w:style>
  <w:style w:type="character" w:customStyle="1" w:styleId="af2">
    <w:name w:val="Знак Знак"/>
    <w:basedOn w:val="14"/>
    <w:rsid w:val="00FE4655"/>
    <w:rPr>
      <w:sz w:val="28"/>
      <w:lang w:val="ru-RU" w:eastAsia="ar-SA" w:bidi="ar-SA"/>
    </w:rPr>
  </w:style>
  <w:style w:type="character" w:customStyle="1" w:styleId="7">
    <w:name w:val="Знак Знак7"/>
    <w:basedOn w:val="14"/>
    <w:rsid w:val="00FE4655"/>
    <w:rPr>
      <w:sz w:val="24"/>
      <w:lang w:val="ru-RU" w:eastAsia="ar-SA" w:bidi="ar-SA"/>
    </w:rPr>
  </w:style>
  <w:style w:type="character" w:customStyle="1" w:styleId="6">
    <w:name w:val="Знак Знак6"/>
    <w:basedOn w:val="7"/>
    <w:rsid w:val="00FE4655"/>
  </w:style>
  <w:style w:type="character" w:customStyle="1" w:styleId="5">
    <w:name w:val="Знак Знак5"/>
    <w:basedOn w:val="14"/>
    <w:rsid w:val="00FE4655"/>
    <w:rPr>
      <w:sz w:val="28"/>
      <w:lang w:val="ru-RU" w:eastAsia="ar-SA" w:bidi="ar-SA"/>
    </w:rPr>
  </w:style>
  <w:style w:type="character" w:customStyle="1" w:styleId="41">
    <w:name w:val="Знак Знак4"/>
    <w:basedOn w:val="14"/>
    <w:rsid w:val="00FE4655"/>
    <w:rPr>
      <w:sz w:val="16"/>
      <w:szCs w:val="16"/>
      <w:lang w:val="ru-RU" w:eastAsia="ar-SA" w:bidi="ar-SA"/>
    </w:rPr>
  </w:style>
  <w:style w:type="character" w:customStyle="1" w:styleId="31">
    <w:name w:val="Знак Знак3"/>
    <w:basedOn w:val="14"/>
    <w:rsid w:val="00FE4655"/>
    <w:rPr>
      <w:sz w:val="24"/>
      <w:szCs w:val="24"/>
      <w:lang w:val="ru-RU" w:eastAsia="ar-SA" w:bidi="ar-SA"/>
    </w:rPr>
  </w:style>
  <w:style w:type="character" w:customStyle="1" w:styleId="23">
    <w:name w:val="Знак Знак2"/>
    <w:basedOn w:val="14"/>
    <w:rsid w:val="00FE4655"/>
    <w:rPr>
      <w:sz w:val="28"/>
      <w:szCs w:val="24"/>
      <w:lang w:val="ru-RU" w:eastAsia="ar-SA" w:bidi="ar-SA"/>
    </w:rPr>
  </w:style>
  <w:style w:type="character" w:customStyle="1" w:styleId="15">
    <w:name w:val="Знак Знак1"/>
    <w:basedOn w:val="14"/>
    <w:rsid w:val="00FE4655"/>
    <w:rPr>
      <w:sz w:val="28"/>
      <w:szCs w:val="24"/>
      <w:lang w:val="ru-RU" w:eastAsia="ar-SA" w:bidi="ar-SA"/>
    </w:rPr>
  </w:style>
  <w:style w:type="character" w:styleId="af3">
    <w:name w:val="page number"/>
    <w:basedOn w:val="14"/>
    <w:rsid w:val="00FE4655"/>
  </w:style>
  <w:style w:type="character" w:customStyle="1" w:styleId="af4">
    <w:name w:val="Знак Знак"/>
    <w:basedOn w:val="14"/>
    <w:rsid w:val="00FE4655"/>
    <w:rPr>
      <w:b/>
      <w:bCs/>
      <w:sz w:val="28"/>
      <w:szCs w:val="28"/>
      <w:lang w:val="ru-RU" w:eastAsia="ar-SA" w:bidi="ar-SA"/>
    </w:rPr>
  </w:style>
  <w:style w:type="character" w:customStyle="1" w:styleId="8">
    <w:name w:val="Знак Знак8"/>
    <w:basedOn w:val="14"/>
    <w:rsid w:val="00FE4655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5">
    <w:name w:val="Заголовок"/>
    <w:basedOn w:val="a"/>
    <w:next w:val="a6"/>
    <w:rsid w:val="00FE4655"/>
    <w:pPr>
      <w:keepNext/>
      <w:suppressAutoHyphens/>
      <w:spacing w:before="240" w:after="120"/>
    </w:pPr>
    <w:rPr>
      <w:rFonts w:ascii="Arial" w:eastAsia="Microsoft YaHei" w:hAnsi="Arial" w:cs="Mangal"/>
      <w:lang w:eastAsia="ar-SA"/>
    </w:rPr>
  </w:style>
  <w:style w:type="paragraph" w:styleId="af6">
    <w:name w:val="List"/>
    <w:basedOn w:val="a6"/>
    <w:rsid w:val="00FE4655"/>
    <w:pPr>
      <w:suppressAutoHyphens/>
      <w:autoSpaceDE/>
      <w:autoSpaceDN/>
    </w:pPr>
    <w:rPr>
      <w:rFonts w:cs="Mangal"/>
      <w:szCs w:val="20"/>
      <w:lang w:eastAsia="ar-SA"/>
    </w:rPr>
  </w:style>
  <w:style w:type="paragraph" w:customStyle="1" w:styleId="16">
    <w:name w:val="Название1"/>
    <w:basedOn w:val="a"/>
    <w:rsid w:val="00FE465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E4655"/>
    <w:pPr>
      <w:suppressLineNumbers/>
      <w:suppressAutoHyphens/>
    </w:pPr>
    <w:rPr>
      <w:rFonts w:cs="Mangal"/>
      <w:sz w:val="24"/>
      <w:szCs w:val="20"/>
      <w:lang w:eastAsia="ar-SA"/>
    </w:rPr>
  </w:style>
  <w:style w:type="paragraph" w:customStyle="1" w:styleId="18">
    <w:name w:val="Обычный1"/>
    <w:rsid w:val="00FE4655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f7">
    <w:name w:val="Body Text Indent"/>
    <w:basedOn w:val="a"/>
    <w:link w:val="af8"/>
    <w:rsid w:val="00FE4655"/>
    <w:pPr>
      <w:suppressAutoHyphens/>
      <w:spacing w:after="120"/>
      <w:ind w:left="283"/>
    </w:pPr>
    <w:rPr>
      <w:sz w:val="24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FE46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Красная строка 21"/>
    <w:basedOn w:val="af7"/>
    <w:rsid w:val="00FE4655"/>
    <w:pPr>
      <w:ind w:firstLine="210"/>
    </w:pPr>
  </w:style>
  <w:style w:type="paragraph" w:customStyle="1" w:styleId="ConsPlusNormal0">
    <w:name w:val="ConsPlusNormal Знак"/>
    <w:rsid w:val="00FE46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FE4655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10">
    <w:name w:val="Основной текст 31"/>
    <w:basedOn w:val="a"/>
    <w:rsid w:val="00FE4655"/>
    <w:pPr>
      <w:suppressAutoHyphens/>
      <w:spacing w:after="120"/>
    </w:pPr>
    <w:rPr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FE465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24">
    <w:name w:val="Название2"/>
    <w:rsid w:val="00FE4655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3">
    <w:name w:val="Заголовок 21"/>
    <w:basedOn w:val="18"/>
    <w:next w:val="18"/>
    <w:rsid w:val="00FE4655"/>
    <w:pPr>
      <w:keepNext/>
      <w:snapToGrid/>
      <w:spacing w:before="0"/>
      <w:ind w:firstLine="0"/>
      <w:jc w:val="center"/>
    </w:pPr>
  </w:style>
  <w:style w:type="paragraph" w:customStyle="1" w:styleId="32">
    <w:name w:val="Основной текст 32"/>
    <w:basedOn w:val="18"/>
    <w:rsid w:val="00FE4655"/>
    <w:pPr>
      <w:snapToGrid/>
      <w:spacing w:before="0"/>
      <w:ind w:firstLine="0"/>
      <w:jc w:val="left"/>
    </w:pPr>
    <w:rPr>
      <w:color w:val="FF0000"/>
      <w:sz w:val="28"/>
    </w:rPr>
  </w:style>
  <w:style w:type="paragraph" w:styleId="af9">
    <w:name w:val="Title"/>
    <w:basedOn w:val="a"/>
    <w:next w:val="afa"/>
    <w:link w:val="afb"/>
    <w:qFormat/>
    <w:rsid w:val="00FE4655"/>
    <w:pPr>
      <w:suppressAutoHyphens/>
      <w:jc w:val="center"/>
    </w:pPr>
    <w:rPr>
      <w:b/>
      <w:bCs/>
      <w:lang w:eastAsia="ar-SA"/>
    </w:rPr>
  </w:style>
  <w:style w:type="character" w:customStyle="1" w:styleId="afb">
    <w:name w:val="Название Знак"/>
    <w:basedOn w:val="a0"/>
    <w:link w:val="af9"/>
    <w:rsid w:val="00FE46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a">
    <w:name w:val="Subtitle"/>
    <w:basedOn w:val="af5"/>
    <w:next w:val="a6"/>
    <w:link w:val="afc"/>
    <w:qFormat/>
    <w:rsid w:val="00FE4655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rsid w:val="00FE465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FE4655"/>
    <w:pPr>
      <w:suppressLineNumbers/>
      <w:suppressAutoHyphens/>
    </w:pPr>
    <w:rPr>
      <w:sz w:val="24"/>
      <w:szCs w:val="20"/>
      <w:lang w:eastAsia="ar-SA"/>
    </w:rPr>
  </w:style>
  <w:style w:type="paragraph" w:customStyle="1" w:styleId="afe">
    <w:name w:val="Заголовок таблицы"/>
    <w:basedOn w:val="afd"/>
    <w:rsid w:val="00FE4655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FE4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activi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adastr_nso" TargetMode="External"/><Relationship Id="rId12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mailto:filial@54.kadastr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kadastr.ru/site/Activities/consul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activity/obespechenie-kadastrovoy-deyatelnosti/apellyatsionnye-komi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2018-11-20T06:39:00Z</cp:lastPrinted>
  <dcterms:created xsi:type="dcterms:W3CDTF">2018-11-13T07:38:00Z</dcterms:created>
  <dcterms:modified xsi:type="dcterms:W3CDTF">2018-11-27T07:45:00Z</dcterms:modified>
</cp:coreProperties>
</file>