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F7C1F" w:rsidRPr="009F581D" w:rsidTr="007336DF">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BF7C1F" w:rsidRPr="009F581D" w:rsidRDefault="00BF7C1F" w:rsidP="007336DF">
            <w:pPr>
              <w:spacing w:after="0" w:line="240" w:lineRule="auto"/>
              <w:jc w:val="center"/>
              <w:rPr>
                <w:rFonts w:ascii="Courier New" w:eastAsia="Times New Roman" w:hAnsi="Courier New" w:cs="Times New Roman"/>
                <w:b/>
                <w:i/>
                <w:sz w:val="20"/>
                <w:szCs w:val="24"/>
                <w:lang w:eastAsia="ar-SA"/>
              </w:rPr>
            </w:pPr>
          </w:p>
          <w:p w:rsidR="00BF7C1F" w:rsidRPr="009F581D" w:rsidRDefault="00BF7C1F" w:rsidP="007336DF">
            <w:pPr>
              <w:suppressAutoHyphens/>
              <w:spacing w:after="0" w:line="300" w:lineRule="auto"/>
              <w:jc w:val="center"/>
              <w:rPr>
                <w:rFonts w:ascii="Courier New" w:eastAsia="Times New Roman" w:hAnsi="Courier New" w:cs="Times New Roman"/>
                <w:b/>
                <w:i/>
                <w:sz w:val="72"/>
                <w:szCs w:val="72"/>
                <w:lang w:eastAsia="ar-SA"/>
              </w:rPr>
            </w:pPr>
            <w:r w:rsidRPr="009F581D">
              <w:rPr>
                <w:rFonts w:ascii="Times New Roman" w:eastAsia="Times New Roman" w:hAnsi="Times New Roman" w:cs="Times New Roman"/>
                <w:b/>
                <w:i/>
                <w:sz w:val="72"/>
                <w:szCs w:val="72"/>
                <w:lang w:eastAsia="ru-RU"/>
              </w:rPr>
              <w:t>КУРЬЕР</w:t>
            </w:r>
          </w:p>
        </w:tc>
      </w:tr>
    </w:tbl>
    <w:p w:rsidR="00BF7C1F" w:rsidRPr="009F581D" w:rsidRDefault="00BF7C1F" w:rsidP="00BF7C1F">
      <w:pPr>
        <w:spacing w:after="0" w:line="240" w:lineRule="auto"/>
        <w:jc w:val="center"/>
        <w:rPr>
          <w:rFonts w:ascii="Monotype Corsiva" w:eastAsia="Times New Roman" w:hAnsi="Monotype Corsiva" w:cs="Times New Roman"/>
          <w:b/>
          <w:i/>
          <w:sz w:val="24"/>
          <w:szCs w:val="24"/>
          <w:lang w:eastAsia="ru-RU"/>
        </w:rPr>
      </w:pPr>
      <w:r w:rsidRPr="009F581D">
        <w:rPr>
          <w:rFonts w:ascii="Monotype Corsiva" w:eastAsia="Times New Roman" w:hAnsi="Monotype Corsiva" w:cs="Times New Roman"/>
          <w:b/>
          <w:i/>
          <w:sz w:val="20"/>
          <w:szCs w:val="24"/>
          <w:lang w:eastAsia="ru-RU"/>
        </w:rPr>
        <w:t xml:space="preserve">--------------------------------- </w:t>
      </w:r>
      <w:r w:rsidRPr="009F581D">
        <w:rPr>
          <w:rFonts w:ascii="Monotype Corsiva" w:eastAsia="Times New Roman" w:hAnsi="Monotype Corsiva" w:cs="Times New Roman"/>
          <w:b/>
          <w:i/>
          <w:sz w:val="24"/>
          <w:szCs w:val="24"/>
          <w:lang w:eastAsia="ru-RU"/>
        </w:rPr>
        <w:t>«</w:t>
      </w:r>
      <w:r>
        <w:rPr>
          <w:rFonts w:ascii="Monotype Corsiva" w:eastAsia="Times New Roman" w:hAnsi="Monotype Corsiva" w:cs="Times New Roman"/>
          <w:b/>
          <w:i/>
          <w:sz w:val="24"/>
          <w:szCs w:val="24"/>
          <w:lang w:eastAsia="ru-RU"/>
        </w:rPr>
        <w:t>12</w:t>
      </w:r>
      <w:r w:rsidRPr="009F581D">
        <w:rPr>
          <w:rFonts w:ascii="Monotype Corsiva" w:eastAsia="Times New Roman" w:hAnsi="Monotype Corsiva" w:cs="Times New Roman"/>
          <w:b/>
          <w:i/>
          <w:sz w:val="24"/>
          <w:szCs w:val="24"/>
          <w:lang w:eastAsia="ru-RU"/>
        </w:rPr>
        <w:t xml:space="preserve">» мая 2023 года № </w:t>
      </w:r>
      <w:r>
        <w:rPr>
          <w:rFonts w:ascii="Monotype Corsiva" w:eastAsia="Times New Roman" w:hAnsi="Monotype Corsiva" w:cs="Times New Roman"/>
          <w:b/>
          <w:i/>
          <w:sz w:val="24"/>
          <w:szCs w:val="24"/>
          <w:lang w:eastAsia="ru-RU"/>
        </w:rPr>
        <w:t xml:space="preserve">16 </w:t>
      </w:r>
      <w:r w:rsidRPr="009F581D">
        <w:rPr>
          <w:rFonts w:ascii="Monotype Corsiva" w:eastAsia="Times New Roman" w:hAnsi="Monotype Corsiva" w:cs="Times New Roman"/>
          <w:b/>
          <w:i/>
          <w:sz w:val="24"/>
          <w:szCs w:val="24"/>
          <w:lang w:eastAsia="ru-RU"/>
        </w:rPr>
        <w:t>(3</w:t>
      </w:r>
      <w:r>
        <w:rPr>
          <w:rFonts w:ascii="Monotype Corsiva" w:eastAsia="Times New Roman" w:hAnsi="Monotype Corsiva" w:cs="Times New Roman"/>
          <w:b/>
          <w:i/>
          <w:sz w:val="24"/>
          <w:szCs w:val="24"/>
          <w:lang w:eastAsia="ru-RU"/>
        </w:rPr>
        <w:t>80</w:t>
      </w:r>
      <w:r w:rsidRPr="009F581D">
        <w:rPr>
          <w:rFonts w:ascii="Monotype Corsiva" w:eastAsia="Times New Roman" w:hAnsi="Monotype Corsiva" w:cs="Times New Roman"/>
          <w:b/>
          <w:i/>
          <w:sz w:val="24"/>
          <w:szCs w:val="24"/>
          <w:lang w:eastAsia="ru-RU"/>
        </w:rPr>
        <w:t xml:space="preserve">) </w:t>
      </w:r>
      <w:r w:rsidRPr="009F581D">
        <w:rPr>
          <w:rFonts w:ascii="Monotype Corsiva" w:eastAsia="Times New Roman" w:hAnsi="Monotype Corsiva" w:cs="Times New Roman"/>
          <w:b/>
          <w:i/>
          <w:sz w:val="20"/>
          <w:szCs w:val="24"/>
          <w:lang w:eastAsia="ru-RU"/>
        </w:rPr>
        <w:t>---------------------------------</w:t>
      </w:r>
    </w:p>
    <w:p w:rsidR="00BF7C1F" w:rsidRPr="009F581D" w:rsidRDefault="00BF7C1F" w:rsidP="00BF7C1F">
      <w:pPr>
        <w:spacing w:after="0" w:line="240" w:lineRule="auto"/>
        <w:jc w:val="both"/>
        <w:rPr>
          <w:rFonts w:ascii="Times New Roman" w:eastAsia="Times New Roman" w:hAnsi="Times New Roman" w:cs="Times New Roman"/>
          <w:b/>
          <w:sz w:val="20"/>
          <w:szCs w:val="24"/>
          <w:lang w:eastAsia="ru-RU"/>
        </w:rPr>
      </w:pPr>
    </w:p>
    <w:p w:rsidR="00BF7C1F" w:rsidRPr="009F581D" w:rsidRDefault="00BF7C1F" w:rsidP="00BF7C1F">
      <w:pPr>
        <w:pBdr>
          <w:bottom w:val="single" w:sz="12" w:space="1" w:color="auto"/>
        </w:pBdr>
        <w:spacing w:after="0" w:line="240" w:lineRule="auto"/>
        <w:jc w:val="center"/>
        <w:rPr>
          <w:rFonts w:ascii="Courier New" w:eastAsia="Times New Roman" w:hAnsi="Courier New" w:cs="Times New Roman"/>
          <w:b/>
          <w:i/>
          <w:sz w:val="20"/>
          <w:szCs w:val="24"/>
          <w:lang w:eastAsia="ru-RU"/>
        </w:rPr>
      </w:pPr>
      <w:r w:rsidRPr="009F581D">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BF7C1F" w:rsidRPr="009F581D" w:rsidRDefault="00BF7C1F" w:rsidP="00BF7C1F">
      <w:pPr>
        <w:pBdr>
          <w:bottom w:val="single" w:sz="12" w:space="1" w:color="auto"/>
        </w:pBdr>
        <w:spacing w:after="0" w:line="240" w:lineRule="auto"/>
        <w:jc w:val="center"/>
        <w:rPr>
          <w:rFonts w:ascii="Times New Roman" w:eastAsia="Times New Roman" w:hAnsi="Times New Roman" w:cs="Times New Roman"/>
          <w:b/>
          <w:i/>
          <w:sz w:val="20"/>
          <w:szCs w:val="24"/>
          <w:lang w:eastAsia="ru-RU"/>
        </w:rPr>
      </w:pPr>
      <w:r w:rsidRPr="009F581D">
        <w:rPr>
          <w:rFonts w:ascii="Times New Roman" w:eastAsia="Times New Roman" w:hAnsi="Times New Roman" w:cs="Times New Roman"/>
          <w:b/>
          <w:i/>
          <w:sz w:val="20"/>
          <w:szCs w:val="24"/>
          <w:lang w:eastAsia="ru-RU"/>
        </w:rPr>
        <w:t>Куйбышевского района Новосибирской области</w:t>
      </w:r>
    </w:p>
    <w:p w:rsidR="00BF7C1F" w:rsidRPr="009F581D" w:rsidRDefault="00BF7C1F" w:rsidP="00BF7C1F">
      <w:pPr>
        <w:spacing w:after="0" w:line="240" w:lineRule="auto"/>
        <w:jc w:val="center"/>
        <w:rPr>
          <w:rFonts w:ascii="Times New Roman" w:eastAsia="Calibri" w:hAnsi="Times New Roman" w:cs="Times New Roman"/>
          <w:b/>
          <w:color w:val="000000"/>
          <w:sz w:val="28"/>
          <w:szCs w:val="28"/>
        </w:rPr>
      </w:pPr>
    </w:p>
    <w:p w:rsidR="00BF7C1F" w:rsidRPr="009F581D" w:rsidRDefault="00BF7C1F" w:rsidP="00BF7C1F">
      <w:pPr>
        <w:spacing w:line="256" w:lineRule="auto"/>
      </w:pPr>
    </w:p>
    <w:p w:rsidR="00BF7C1F" w:rsidRPr="009F581D" w:rsidRDefault="00BF7C1F" w:rsidP="009D4630">
      <w:pPr>
        <w:spacing w:after="0" w:line="240" w:lineRule="auto"/>
        <w:ind w:left="-567" w:firstLine="567"/>
        <w:jc w:val="center"/>
        <w:rPr>
          <w:rFonts w:ascii="Times New Roman" w:eastAsia="Calibri" w:hAnsi="Times New Roman" w:cs="Times New Roman"/>
          <w:color w:val="000000"/>
          <w:sz w:val="20"/>
          <w:szCs w:val="20"/>
        </w:rPr>
      </w:pPr>
      <w:r w:rsidRPr="009F581D">
        <w:rPr>
          <w:rFonts w:ascii="Times New Roman" w:eastAsia="Calibri" w:hAnsi="Times New Roman" w:cs="Times New Roman"/>
          <w:color w:val="000000"/>
          <w:sz w:val="20"/>
          <w:szCs w:val="20"/>
        </w:rPr>
        <w:t>СОДЕРЖАНИЕ</w:t>
      </w:r>
    </w:p>
    <w:p w:rsidR="00BF7C1F" w:rsidRPr="009F581D" w:rsidRDefault="00BF7C1F" w:rsidP="009D4630">
      <w:pPr>
        <w:spacing w:after="0" w:line="240" w:lineRule="auto"/>
        <w:ind w:left="-567" w:firstLine="567"/>
        <w:jc w:val="both"/>
        <w:rPr>
          <w:rFonts w:ascii="Times New Roman" w:eastAsia="Calibri" w:hAnsi="Times New Roman" w:cs="Times New Roman"/>
          <w:b/>
          <w:color w:val="000000"/>
          <w:sz w:val="28"/>
          <w:szCs w:val="28"/>
        </w:rPr>
      </w:pPr>
    </w:p>
    <w:p w:rsidR="00BF7C1F" w:rsidRPr="00083113" w:rsidRDefault="00BF7C1F" w:rsidP="009D4630">
      <w:pPr>
        <w:spacing w:after="0" w:line="240" w:lineRule="auto"/>
        <w:ind w:left="-567" w:firstLine="567"/>
        <w:jc w:val="both"/>
        <w:rPr>
          <w:rFonts w:ascii="Times New Roman" w:eastAsia="Calibri" w:hAnsi="Times New Roman" w:cs="Times New Roman"/>
          <w:sz w:val="20"/>
          <w:szCs w:val="20"/>
          <w:lang w:eastAsia="ru-RU"/>
        </w:rPr>
      </w:pPr>
      <w:r w:rsidRPr="00083113">
        <w:rPr>
          <w:rFonts w:ascii="Times New Roman" w:eastAsia="Calibri" w:hAnsi="Times New Roman" w:cs="Times New Roman"/>
          <w:sz w:val="20"/>
          <w:szCs w:val="20"/>
          <w:lang w:val="en-US" w:eastAsia="ru-RU"/>
        </w:rPr>
        <w:t>I</w:t>
      </w:r>
      <w:r w:rsidRPr="00083113">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BF7C1F" w:rsidRPr="00083113" w:rsidRDefault="00BF7C1F" w:rsidP="009D4630">
      <w:pPr>
        <w:spacing w:after="0" w:line="240" w:lineRule="auto"/>
        <w:ind w:left="-567" w:firstLine="567"/>
        <w:jc w:val="both"/>
        <w:rPr>
          <w:rFonts w:ascii="Times New Roman" w:eastAsia="Calibri" w:hAnsi="Times New Roman" w:cs="Times New Roman"/>
          <w:sz w:val="20"/>
          <w:szCs w:val="20"/>
          <w:lang w:eastAsia="ru-RU"/>
        </w:rPr>
      </w:pPr>
    </w:p>
    <w:p w:rsidR="00BF7C1F" w:rsidRPr="00083113" w:rsidRDefault="00BF7C1F" w:rsidP="0043227D">
      <w:pPr>
        <w:autoSpaceDE w:val="0"/>
        <w:autoSpaceDN w:val="0"/>
        <w:spacing w:after="0" w:line="240" w:lineRule="auto"/>
        <w:ind w:left="-567" w:firstLine="567"/>
        <w:jc w:val="both"/>
        <w:rPr>
          <w:rFonts w:ascii="Times New Roman" w:eastAsia="Calibri" w:hAnsi="Times New Roman" w:cs="Times New Roman"/>
          <w:sz w:val="20"/>
          <w:szCs w:val="20"/>
          <w:lang w:eastAsia="ru-RU"/>
        </w:rPr>
      </w:pPr>
      <w:r w:rsidRPr="00083113">
        <w:rPr>
          <w:rFonts w:ascii="Times New Roman" w:eastAsia="Calibri" w:hAnsi="Times New Roman" w:cs="Times New Roman"/>
          <w:sz w:val="20"/>
          <w:szCs w:val="20"/>
          <w:lang w:eastAsia="ru-RU"/>
        </w:rPr>
        <w:t>Постановление от 05.06.2023 № 7</w:t>
      </w:r>
      <w:r w:rsidR="007336DF" w:rsidRPr="00083113">
        <w:rPr>
          <w:rFonts w:ascii="Times New Roman" w:eastAsia="Calibri" w:hAnsi="Times New Roman" w:cs="Times New Roman"/>
          <w:sz w:val="20"/>
          <w:szCs w:val="20"/>
          <w:lang w:eastAsia="ru-RU"/>
        </w:rPr>
        <w:t>3</w:t>
      </w:r>
      <w:r w:rsidRPr="00083113">
        <w:rPr>
          <w:rFonts w:ascii="Times New Roman" w:eastAsia="Calibri" w:hAnsi="Times New Roman" w:cs="Times New Roman"/>
          <w:sz w:val="20"/>
          <w:szCs w:val="20"/>
          <w:lang w:eastAsia="ru-RU"/>
        </w:rPr>
        <w:t xml:space="preserve"> «</w:t>
      </w:r>
      <w:r w:rsidR="007336DF" w:rsidRPr="00083113">
        <w:rPr>
          <w:rFonts w:ascii="Times New Roman" w:eastAsia="Times New Roman" w:hAnsi="Times New Roman" w:cs="Times New Roman"/>
          <w:sz w:val="20"/>
          <w:szCs w:val="20"/>
          <w:lang w:eastAsia="ru-RU"/>
        </w:rPr>
        <w:t>Об утверждении муниципальной программы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w:t>
      </w:r>
      <w:r w:rsidR="0043227D" w:rsidRPr="00083113">
        <w:rPr>
          <w:rFonts w:ascii="Times New Roman" w:eastAsia="Times New Roman" w:hAnsi="Times New Roman" w:cs="Times New Roman"/>
          <w:sz w:val="20"/>
          <w:szCs w:val="20"/>
          <w:lang w:eastAsia="ru-RU"/>
        </w:rPr>
        <w:t xml:space="preserve"> </w:t>
      </w:r>
      <w:r w:rsidR="007336DF" w:rsidRPr="00083113">
        <w:rPr>
          <w:rFonts w:ascii="Times New Roman" w:eastAsia="Times New Roman" w:hAnsi="Times New Roman" w:cs="Times New Roman"/>
          <w:sz w:val="20"/>
          <w:szCs w:val="20"/>
          <w:lang w:eastAsia="ru-RU"/>
        </w:rPr>
        <w:t xml:space="preserve">Новосибирской области на 2024 </w:t>
      </w:r>
      <w:proofErr w:type="gramStart"/>
      <w:r w:rsidR="007336DF" w:rsidRPr="00083113">
        <w:rPr>
          <w:rFonts w:ascii="Times New Roman" w:eastAsia="Times New Roman" w:hAnsi="Times New Roman" w:cs="Times New Roman"/>
          <w:sz w:val="20"/>
          <w:szCs w:val="20"/>
          <w:lang w:eastAsia="ru-RU"/>
        </w:rPr>
        <w:t>год»</w:t>
      </w:r>
      <w:r w:rsidR="0043227D" w:rsidRPr="00083113">
        <w:rPr>
          <w:rFonts w:ascii="Times New Roman" w:eastAsia="Times New Roman" w:hAnsi="Times New Roman" w:cs="Times New Roman"/>
          <w:sz w:val="20"/>
          <w:szCs w:val="20"/>
          <w:lang w:eastAsia="ru-RU"/>
        </w:rPr>
        <w:t>…</w:t>
      </w:r>
      <w:proofErr w:type="gramEnd"/>
      <w:r w:rsidR="0043227D" w:rsidRPr="00083113">
        <w:rPr>
          <w:rFonts w:ascii="Times New Roman" w:eastAsia="Times New Roman" w:hAnsi="Times New Roman" w:cs="Times New Roman"/>
          <w:sz w:val="20"/>
          <w:szCs w:val="20"/>
          <w:lang w:eastAsia="ru-RU"/>
        </w:rPr>
        <w:t>………………...</w:t>
      </w:r>
      <w:r w:rsidRPr="00083113">
        <w:rPr>
          <w:rFonts w:ascii="Times New Roman" w:eastAsia="Times New Roman" w:hAnsi="Times New Roman" w:cs="Times New Roman"/>
          <w:sz w:val="20"/>
          <w:szCs w:val="20"/>
          <w:lang w:eastAsia="ar-SA"/>
        </w:rPr>
        <w:t>…………..………………………………</w:t>
      </w:r>
      <w:r w:rsidR="00083113">
        <w:rPr>
          <w:rFonts w:ascii="Times New Roman" w:eastAsia="Times New Roman" w:hAnsi="Times New Roman" w:cs="Times New Roman"/>
          <w:sz w:val="20"/>
          <w:szCs w:val="20"/>
          <w:lang w:eastAsia="ar-SA"/>
        </w:rPr>
        <w:t>……</w:t>
      </w:r>
      <w:r w:rsidRPr="00083113">
        <w:rPr>
          <w:rFonts w:ascii="Times New Roman" w:eastAsia="Times New Roman" w:hAnsi="Times New Roman" w:cs="Times New Roman"/>
          <w:sz w:val="20"/>
          <w:szCs w:val="20"/>
          <w:lang w:eastAsia="ar-SA"/>
        </w:rPr>
        <w:t>………………………………………..……..…</w:t>
      </w:r>
      <w:r w:rsidRPr="00083113">
        <w:rPr>
          <w:rFonts w:ascii="Times New Roman" w:eastAsia="Times New Roman" w:hAnsi="Times New Roman" w:cs="Times New Roman"/>
          <w:sz w:val="20"/>
          <w:szCs w:val="20"/>
          <w:lang w:eastAsia="x-none"/>
        </w:rPr>
        <w:t>стр.</w:t>
      </w:r>
      <w:r w:rsidRPr="00083113">
        <w:rPr>
          <w:rFonts w:ascii="Times New Roman" w:eastAsia="Times New Roman" w:hAnsi="Times New Roman" w:cs="Times New Roman"/>
          <w:color w:val="FF0000"/>
          <w:sz w:val="20"/>
          <w:szCs w:val="20"/>
          <w:lang w:eastAsia="x-none"/>
        </w:rPr>
        <w:t xml:space="preserve"> </w:t>
      </w:r>
      <w:r w:rsidRPr="00083113">
        <w:rPr>
          <w:rFonts w:ascii="Times New Roman" w:eastAsia="Times New Roman" w:hAnsi="Times New Roman" w:cs="Times New Roman"/>
          <w:sz w:val="20"/>
          <w:szCs w:val="20"/>
          <w:lang w:eastAsia="x-none"/>
        </w:rPr>
        <w:t>2</w:t>
      </w:r>
    </w:p>
    <w:p w:rsidR="00BF7C1F" w:rsidRDefault="00BF7C1F" w:rsidP="00083113">
      <w:pPr>
        <w:spacing w:after="0" w:line="240" w:lineRule="auto"/>
        <w:ind w:left="-567" w:firstLine="567"/>
        <w:jc w:val="both"/>
        <w:rPr>
          <w:rFonts w:ascii="Times New Roman" w:eastAsia="Times New Roman" w:hAnsi="Times New Roman" w:cs="Times New Roman"/>
          <w:sz w:val="20"/>
          <w:szCs w:val="20"/>
          <w:lang w:eastAsia="ru-RU"/>
        </w:rPr>
      </w:pPr>
      <w:r w:rsidRPr="00083113">
        <w:rPr>
          <w:rFonts w:ascii="Times New Roman" w:eastAsia="Times New Roman" w:hAnsi="Times New Roman" w:cs="Times New Roman"/>
          <w:sz w:val="20"/>
          <w:szCs w:val="20"/>
          <w:lang w:eastAsia="ru-RU"/>
        </w:rPr>
        <w:t xml:space="preserve">Постановление от </w:t>
      </w:r>
      <w:r w:rsidR="00083113">
        <w:rPr>
          <w:rFonts w:ascii="Times New Roman" w:eastAsia="Times New Roman" w:hAnsi="Times New Roman" w:cs="Times New Roman"/>
          <w:sz w:val="20"/>
          <w:szCs w:val="20"/>
          <w:lang w:eastAsia="ru-RU"/>
        </w:rPr>
        <w:t>05</w:t>
      </w:r>
      <w:r w:rsidRPr="00083113">
        <w:rPr>
          <w:rFonts w:ascii="Times New Roman" w:eastAsia="Times New Roman" w:hAnsi="Times New Roman" w:cs="Times New Roman"/>
          <w:sz w:val="20"/>
          <w:szCs w:val="20"/>
          <w:lang w:eastAsia="ru-RU"/>
        </w:rPr>
        <w:t>.0</w:t>
      </w:r>
      <w:r w:rsidR="00083113">
        <w:rPr>
          <w:rFonts w:ascii="Times New Roman" w:eastAsia="Times New Roman" w:hAnsi="Times New Roman" w:cs="Times New Roman"/>
          <w:sz w:val="20"/>
          <w:szCs w:val="20"/>
          <w:lang w:eastAsia="ru-RU"/>
        </w:rPr>
        <w:t>6</w:t>
      </w:r>
      <w:r w:rsidRPr="00083113">
        <w:rPr>
          <w:rFonts w:ascii="Times New Roman" w:eastAsia="Times New Roman" w:hAnsi="Times New Roman" w:cs="Times New Roman"/>
          <w:sz w:val="20"/>
          <w:szCs w:val="20"/>
          <w:lang w:eastAsia="ru-RU"/>
        </w:rPr>
        <w:t>.2023 № 7</w:t>
      </w:r>
      <w:r w:rsidR="00083113">
        <w:rPr>
          <w:rFonts w:ascii="Times New Roman" w:eastAsia="Times New Roman" w:hAnsi="Times New Roman" w:cs="Times New Roman"/>
          <w:sz w:val="20"/>
          <w:szCs w:val="20"/>
          <w:lang w:eastAsia="ru-RU"/>
        </w:rPr>
        <w:t>4</w:t>
      </w:r>
      <w:r w:rsidRPr="00083113">
        <w:rPr>
          <w:rFonts w:ascii="Times New Roman" w:eastAsia="Times New Roman" w:hAnsi="Times New Roman" w:cs="Times New Roman"/>
          <w:sz w:val="20"/>
          <w:szCs w:val="20"/>
          <w:lang w:eastAsia="ru-RU"/>
        </w:rPr>
        <w:t xml:space="preserve"> «</w:t>
      </w:r>
      <w:r w:rsidR="00083113" w:rsidRPr="00083113">
        <w:rPr>
          <w:rFonts w:ascii="Times New Roman" w:eastAsia="Times New Roman" w:hAnsi="Times New Roman" w:cs="Times New Roman"/>
          <w:sz w:val="20"/>
          <w:szCs w:val="20"/>
          <w:lang w:eastAsia="ru-RU"/>
        </w:rPr>
        <w:t xml:space="preserve">Об утверждении Порядка проведения мониторинга оценки качества финансового менеджмента, осуществляемого главными администраторами бюджетных средств администрации Абрамовского сельсовета Куйбышевского района Новосибирской </w:t>
      </w:r>
      <w:proofErr w:type="gramStart"/>
      <w:r w:rsidR="00083113" w:rsidRPr="00083113">
        <w:rPr>
          <w:rFonts w:ascii="Times New Roman" w:eastAsia="Times New Roman" w:hAnsi="Times New Roman" w:cs="Times New Roman"/>
          <w:sz w:val="20"/>
          <w:szCs w:val="20"/>
          <w:lang w:eastAsia="ru-RU"/>
        </w:rPr>
        <w:t>области</w:t>
      </w:r>
      <w:r w:rsidR="00083113">
        <w:rPr>
          <w:rFonts w:ascii="Times New Roman" w:eastAsia="Times New Roman" w:hAnsi="Times New Roman" w:cs="Times New Roman"/>
          <w:sz w:val="20"/>
          <w:szCs w:val="20"/>
          <w:lang w:eastAsia="ru-RU"/>
        </w:rPr>
        <w:t>»…</w:t>
      </w:r>
      <w:proofErr w:type="gramEnd"/>
      <w:r w:rsidR="0008311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стр.</w:t>
      </w:r>
      <w:r w:rsidR="00083113">
        <w:rPr>
          <w:rFonts w:ascii="Times New Roman" w:eastAsia="Times New Roman" w:hAnsi="Times New Roman" w:cs="Times New Roman"/>
          <w:sz w:val="20"/>
          <w:szCs w:val="20"/>
          <w:lang w:eastAsia="ru-RU"/>
        </w:rPr>
        <w:t>13</w:t>
      </w:r>
    </w:p>
    <w:p w:rsidR="00083113" w:rsidRPr="004A6031" w:rsidRDefault="00083113" w:rsidP="00083113">
      <w:pPr>
        <w:spacing w:after="0" w:line="240" w:lineRule="auto"/>
        <w:ind w:left="-567" w:firstLine="567"/>
        <w:jc w:val="both"/>
        <w:rPr>
          <w:rFonts w:ascii="Times New Roman" w:eastAsia="Calibri" w:hAnsi="Times New Roman" w:cs="Times New Roman"/>
          <w:sz w:val="20"/>
          <w:szCs w:val="20"/>
          <w:lang w:eastAsia="ru-RU"/>
        </w:rPr>
      </w:pPr>
      <w:r w:rsidRPr="00083113">
        <w:rPr>
          <w:rFonts w:ascii="Times New Roman" w:eastAsia="Times New Roman" w:hAnsi="Times New Roman" w:cs="Times New Roman"/>
          <w:sz w:val="20"/>
          <w:szCs w:val="20"/>
          <w:lang w:eastAsia="ru-RU"/>
        </w:rPr>
        <w:t xml:space="preserve">Постановление от </w:t>
      </w:r>
      <w:r>
        <w:rPr>
          <w:rFonts w:ascii="Times New Roman" w:eastAsia="Times New Roman" w:hAnsi="Times New Roman" w:cs="Times New Roman"/>
          <w:sz w:val="20"/>
          <w:szCs w:val="20"/>
          <w:lang w:eastAsia="ru-RU"/>
        </w:rPr>
        <w:t>05</w:t>
      </w:r>
      <w:r w:rsidRPr="00083113">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6</w:t>
      </w:r>
      <w:r w:rsidRPr="00083113">
        <w:rPr>
          <w:rFonts w:ascii="Times New Roman" w:eastAsia="Times New Roman" w:hAnsi="Times New Roman" w:cs="Times New Roman"/>
          <w:sz w:val="20"/>
          <w:szCs w:val="20"/>
          <w:lang w:eastAsia="ru-RU"/>
        </w:rPr>
        <w:t>.2023 № 7</w:t>
      </w:r>
      <w:r>
        <w:rPr>
          <w:rFonts w:ascii="Times New Roman" w:eastAsia="Times New Roman" w:hAnsi="Times New Roman" w:cs="Times New Roman"/>
          <w:sz w:val="20"/>
          <w:szCs w:val="20"/>
          <w:lang w:eastAsia="ru-RU"/>
        </w:rPr>
        <w:t>5</w:t>
      </w:r>
      <w:r w:rsidRPr="0008311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3113">
        <w:rPr>
          <w:rFonts w:ascii="Times New Roman" w:eastAsia="Times New Roman" w:hAnsi="Times New Roman" w:cs="Times New Roman"/>
          <w:sz w:val="20"/>
          <w:szCs w:val="20"/>
          <w:lang w:eastAsia="ru-RU"/>
        </w:rPr>
        <w:t xml:space="preserve">Об утверждении Порядка осуществления бюджетных полномочий главного администратора доходов бюджета Абрамовского сельсовета Куйбышевского района Новосибирской области и Регламента реализаций полномочий администратора доходов Абрамовского сельсовета Куйбышевского района Новосибирской области по взысканию дебиторской задолженности по платежам, пеням и штрафам по </w:t>
      </w:r>
      <w:proofErr w:type="gramStart"/>
      <w:r w:rsidRPr="00083113">
        <w:rPr>
          <w:rFonts w:ascii="Times New Roman" w:eastAsia="Times New Roman" w:hAnsi="Times New Roman" w:cs="Times New Roman"/>
          <w:sz w:val="20"/>
          <w:szCs w:val="20"/>
          <w:lang w:eastAsia="ru-RU"/>
        </w:rPr>
        <w:t>ним</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………………………………………………………………………………………………………………...…стр.28</w:t>
      </w:r>
    </w:p>
    <w:p w:rsidR="00BF7C1F" w:rsidRPr="009F581D" w:rsidRDefault="00BF7C1F" w:rsidP="009D4630">
      <w:pPr>
        <w:spacing w:after="0" w:line="240" w:lineRule="auto"/>
        <w:ind w:left="-567" w:firstLine="567"/>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Times New Roman"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Default="00BF7C1F" w:rsidP="00BF7C1F">
      <w:pPr>
        <w:spacing w:after="0" w:line="240" w:lineRule="auto"/>
        <w:jc w:val="both"/>
        <w:rPr>
          <w:rFonts w:ascii="Times New Roman" w:eastAsia="Calibri" w:hAnsi="Times New Roman" w:cs="Times New Roman"/>
          <w:sz w:val="20"/>
          <w:szCs w:val="20"/>
          <w:lang w:eastAsia="ru-RU"/>
        </w:rPr>
      </w:pPr>
    </w:p>
    <w:p w:rsidR="00083113" w:rsidRDefault="00083113" w:rsidP="00BF7C1F">
      <w:pPr>
        <w:spacing w:after="0" w:line="240" w:lineRule="auto"/>
        <w:jc w:val="both"/>
        <w:rPr>
          <w:rFonts w:ascii="Times New Roman" w:eastAsia="Calibri" w:hAnsi="Times New Roman" w:cs="Times New Roman"/>
          <w:sz w:val="20"/>
          <w:szCs w:val="20"/>
          <w:lang w:eastAsia="ru-RU"/>
        </w:rPr>
      </w:pPr>
    </w:p>
    <w:p w:rsidR="00083113" w:rsidRDefault="00083113" w:rsidP="00BF7C1F">
      <w:pPr>
        <w:spacing w:after="0" w:line="240" w:lineRule="auto"/>
        <w:jc w:val="both"/>
        <w:rPr>
          <w:rFonts w:ascii="Times New Roman" w:eastAsia="Calibri" w:hAnsi="Times New Roman" w:cs="Times New Roman"/>
          <w:sz w:val="20"/>
          <w:szCs w:val="20"/>
          <w:lang w:eastAsia="ru-RU"/>
        </w:rPr>
      </w:pPr>
    </w:p>
    <w:p w:rsidR="00083113" w:rsidRDefault="00083113" w:rsidP="00BF7C1F">
      <w:pPr>
        <w:spacing w:after="0" w:line="240" w:lineRule="auto"/>
        <w:jc w:val="both"/>
        <w:rPr>
          <w:rFonts w:ascii="Times New Roman" w:eastAsia="Calibri" w:hAnsi="Times New Roman" w:cs="Times New Roman"/>
          <w:sz w:val="20"/>
          <w:szCs w:val="20"/>
          <w:lang w:eastAsia="ru-RU"/>
        </w:rPr>
      </w:pPr>
    </w:p>
    <w:p w:rsidR="00083113" w:rsidRPr="009F581D" w:rsidRDefault="00083113"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Pr="009F581D" w:rsidRDefault="00BF7C1F" w:rsidP="00BF7C1F">
      <w:pPr>
        <w:spacing w:after="0" w:line="240" w:lineRule="auto"/>
        <w:jc w:val="both"/>
        <w:rPr>
          <w:rFonts w:ascii="Times New Roman" w:eastAsia="Calibri" w:hAnsi="Times New Roman" w:cs="Times New Roman"/>
          <w:sz w:val="20"/>
          <w:szCs w:val="20"/>
          <w:lang w:eastAsia="ru-RU"/>
        </w:rPr>
      </w:pPr>
    </w:p>
    <w:p w:rsidR="00BF7C1F" w:rsidRDefault="00BF7C1F" w:rsidP="00BF7C1F">
      <w:pPr>
        <w:spacing w:after="0" w:line="240" w:lineRule="auto"/>
        <w:jc w:val="both"/>
        <w:rPr>
          <w:rFonts w:ascii="Times New Roman" w:eastAsia="Calibri" w:hAnsi="Times New Roman" w:cs="Times New Roman"/>
          <w:sz w:val="20"/>
          <w:szCs w:val="20"/>
          <w:lang w:eastAsia="ru-RU"/>
        </w:rPr>
      </w:pPr>
    </w:p>
    <w:p w:rsidR="007336DF" w:rsidRDefault="007336DF" w:rsidP="007336DF">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14A8C7D6" wp14:editId="2A070BB9">
                <wp:simplePos x="0" y="0"/>
                <wp:positionH relativeFrom="column">
                  <wp:posOffset>4732020</wp:posOffset>
                </wp:positionH>
                <wp:positionV relativeFrom="paragraph">
                  <wp:posOffset>-163195</wp:posOffset>
                </wp:positionV>
                <wp:extent cx="1400175" cy="428625"/>
                <wp:effectExtent l="1905" t="0"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39A" w:rsidRDefault="0090439A" w:rsidP="007336D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8C7D6" id="Прямоугольник 2" o:spid="_x0000_s1026" style="position:absolute;left:0;text-align:left;margin-left:372.6pt;margin-top:-12.85pt;width:110.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" stroked="f">
                <v:textbox>
                  <w:txbxContent>
                    <w:p w:rsidR="0090439A" w:rsidRDefault="0090439A" w:rsidP="007336DF">
                      <w:pPr>
                        <w:rPr>
                          <w:szCs w:val="28"/>
                        </w:rPr>
                      </w:pPr>
                    </w:p>
                  </w:txbxContent>
                </v:textbox>
              </v:rect>
            </w:pict>
          </mc:Fallback>
        </mc:AlternateContent>
      </w:r>
      <w:r w:rsidRPr="001836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B598DC6" wp14:editId="65A0CF67">
                <wp:simplePos x="0" y="0"/>
                <wp:positionH relativeFrom="column">
                  <wp:posOffset>4732020</wp:posOffset>
                </wp:positionH>
                <wp:positionV relativeFrom="paragraph">
                  <wp:posOffset>-163195</wp:posOffset>
                </wp:positionV>
                <wp:extent cx="1400175" cy="428625"/>
                <wp:effectExtent l="1905"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39A" w:rsidRDefault="0090439A" w:rsidP="007336D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98DC6" id="Прямоугольник 1" o:spid="_x0000_s1027" style="position:absolute;left:0;text-align:left;margin-left:372.6pt;margin-top:-12.85pt;width:110.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" stroked="f">
                <v:textbox>
                  <w:txbxContent>
                    <w:p w:rsidR="0090439A" w:rsidRDefault="0090439A" w:rsidP="007336DF">
                      <w:pPr>
                        <w:rPr>
                          <w:szCs w:val="28"/>
                        </w:rPr>
                      </w:pPr>
                    </w:p>
                  </w:txbxContent>
                </v:textbox>
              </v:rect>
            </w:pict>
          </mc:Fallback>
        </mc:AlternateContent>
      </w:r>
      <w:r w:rsidRPr="0018366B">
        <w:rPr>
          <w:rFonts w:ascii="Times New Roman" w:eastAsia="Times New Roman" w:hAnsi="Times New Roman" w:cs="Times New Roman"/>
          <w:b/>
          <w:sz w:val="24"/>
          <w:szCs w:val="24"/>
          <w:lang w:eastAsia="ru-RU"/>
        </w:rPr>
        <w:t>АДМИНИСТРАЦИЯ</w:t>
      </w:r>
      <w:r w:rsidRPr="0018366B">
        <w:rPr>
          <w:rFonts w:ascii="Times New Roman" w:eastAsia="Times New Roman" w:hAnsi="Times New Roman" w:cs="Times New Roman"/>
          <w:b/>
          <w:sz w:val="24"/>
          <w:szCs w:val="24"/>
          <w:lang w:eastAsia="ru-RU"/>
        </w:rPr>
        <w:br/>
        <w:t>АБРАМОВСКОГО СЕЛЬСОВЕТА</w:t>
      </w:r>
      <w:r w:rsidRPr="0018366B">
        <w:rPr>
          <w:rFonts w:ascii="Times New Roman" w:eastAsia="Times New Roman" w:hAnsi="Times New Roman" w:cs="Times New Roman"/>
          <w:b/>
          <w:sz w:val="24"/>
          <w:szCs w:val="24"/>
          <w:lang w:eastAsia="ru-RU"/>
        </w:rPr>
        <w:br/>
        <w:t>КУЙБЫШЕВСКОГО РАЙОНА</w:t>
      </w:r>
      <w:r w:rsidRPr="0018366B">
        <w:rPr>
          <w:rFonts w:ascii="Times New Roman" w:eastAsia="Times New Roman" w:hAnsi="Times New Roman" w:cs="Times New Roman"/>
          <w:b/>
          <w:sz w:val="24"/>
          <w:szCs w:val="24"/>
          <w:lang w:eastAsia="ru-RU"/>
        </w:rPr>
        <w:br/>
        <w:t>НОВОСИБИРСКОЙ ОБЛАСТИ</w:t>
      </w:r>
      <w:r w:rsidRPr="0018366B">
        <w:rPr>
          <w:rFonts w:ascii="Times New Roman" w:eastAsia="Times New Roman" w:hAnsi="Times New Roman" w:cs="Times New Roman"/>
          <w:b/>
          <w:sz w:val="24"/>
          <w:szCs w:val="24"/>
          <w:lang w:eastAsia="ru-RU"/>
        </w:rPr>
        <w:br/>
      </w:r>
      <w:r w:rsidRPr="0018366B">
        <w:rPr>
          <w:rFonts w:ascii="Times New Roman" w:eastAsia="Times New Roman" w:hAnsi="Times New Roman" w:cs="Times New Roman"/>
          <w:b/>
          <w:sz w:val="24"/>
          <w:szCs w:val="24"/>
          <w:lang w:eastAsia="ru-RU"/>
        </w:rPr>
        <w:br/>
        <w:t>ПОСТАНОВЛЕНИЕ</w:t>
      </w:r>
    </w:p>
    <w:p w:rsidR="007336DF" w:rsidRPr="0018366B"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 Абрамово</w:t>
      </w:r>
    </w:p>
    <w:p w:rsidR="007336DF" w:rsidRDefault="007336DF" w:rsidP="007336DF">
      <w:pPr>
        <w:tabs>
          <w:tab w:val="center" w:pos="4153"/>
          <w:tab w:val="right" w:pos="8306"/>
        </w:tabs>
        <w:autoSpaceDE w:val="0"/>
        <w:autoSpaceDN w:val="0"/>
        <w:spacing w:after="0" w:line="240" w:lineRule="auto"/>
        <w:rPr>
          <w:rFonts w:ascii="Times New Roman" w:eastAsia="Times New Roman" w:hAnsi="Times New Roman" w:cs="Times New Roman"/>
          <w:sz w:val="24"/>
          <w:szCs w:val="24"/>
          <w:lang w:eastAsia="x-none"/>
        </w:rPr>
      </w:pPr>
      <w:r w:rsidRPr="00052727">
        <w:rPr>
          <w:rFonts w:ascii="Times New Roman" w:eastAsia="Times New Roman" w:hAnsi="Times New Roman" w:cs="Times New Roman"/>
          <w:sz w:val="24"/>
          <w:szCs w:val="24"/>
          <w:lang w:eastAsia="x-none"/>
        </w:rPr>
        <w:t>05.06.2023</w:t>
      </w:r>
      <w:r>
        <w:rPr>
          <w:rFonts w:ascii="Times New Roman" w:eastAsia="Times New Roman" w:hAnsi="Times New Roman" w:cs="Times New Roman"/>
          <w:sz w:val="24"/>
          <w:szCs w:val="24"/>
          <w:lang w:eastAsia="x-none"/>
        </w:rPr>
        <w:t xml:space="preserve">                                                                                                                             № 73</w:t>
      </w:r>
    </w:p>
    <w:p w:rsidR="007336DF" w:rsidRPr="00052727" w:rsidRDefault="007336DF" w:rsidP="007336DF">
      <w:pPr>
        <w:tabs>
          <w:tab w:val="center" w:pos="4153"/>
          <w:tab w:val="right" w:pos="8306"/>
        </w:tabs>
        <w:autoSpaceDE w:val="0"/>
        <w:autoSpaceDN w:val="0"/>
        <w:spacing w:after="0" w:line="240" w:lineRule="auto"/>
        <w:rPr>
          <w:rFonts w:ascii="Times New Roman" w:eastAsia="Times New Roman" w:hAnsi="Times New Roman" w:cs="Times New Roman"/>
          <w:sz w:val="24"/>
          <w:szCs w:val="24"/>
          <w:lang w:eastAsia="x-none"/>
        </w:rPr>
      </w:pPr>
    </w:p>
    <w:p w:rsidR="007336DF" w:rsidRPr="0018366B" w:rsidRDefault="007336DF" w:rsidP="007336DF">
      <w:pPr>
        <w:autoSpaceDE w:val="0"/>
        <w:autoSpaceDN w:val="0"/>
        <w:spacing w:after="0" w:line="240" w:lineRule="auto"/>
        <w:ind w:left="284"/>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Об утверждении муниципальной программы «Переселение граждан из аварийного жилищного фонда, признанного таковым после 1 января 2012 года на территории</w:t>
      </w:r>
      <w:r>
        <w:rPr>
          <w:rFonts w:ascii="Times New Roman" w:eastAsia="Times New Roman" w:hAnsi="Times New Roman" w:cs="Times New Roman"/>
          <w:b/>
          <w:sz w:val="24"/>
          <w:szCs w:val="24"/>
          <w:lang w:eastAsia="ru-RU"/>
        </w:rPr>
        <w:t xml:space="preserve"> </w:t>
      </w:r>
      <w:r w:rsidRPr="0018366B">
        <w:rPr>
          <w:rFonts w:ascii="Times New Roman" w:eastAsia="Times New Roman" w:hAnsi="Times New Roman" w:cs="Times New Roman"/>
          <w:b/>
          <w:sz w:val="24"/>
          <w:szCs w:val="24"/>
          <w:lang w:eastAsia="ru-RU"/>
        </w:rPr>
        <w:t>Абрамовского сельсовета Куйбышевского района</w:t>
      </w:r>
    </w:p>
    <w:p w:rsidR="007336DF" w:rsidRPr="0018366B" w:rsidRDefault="007336DF" w:rsidP="007336DF">
      <w:pPr>
        <w:autoSpaceDE w:val="0"/>
        <w:autoSpaceDN w:val="0"/>
        <w:adjustRightInd w:val="0"/>
        <w:spacing w:after="0" w:line="240" w:lineRule="auto"/>
        <w:ind w:left="284" w:firstLine="540"/>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Новосибирской области на 202</w:t>
      </w:r>
      <w:r>
        <w:rPr>
          <w:rFonts w:ascii="Times New Roman" w:eastAsia="Times New Roman" w:hAnsi="Times New Roman" w:cs="Times New Roman"/>
          <w:b/>
          <w:sz w:val="24"/>
          <w:szCs w:val="24"/>
          <w:lang w:eastAsia="ru-RU"/>
        </w:rPr>
        <w:t>4</w:t>
      </w:r>
      <w:r w:rsidRPr="0018366B">
        <w:rPr>
          <w:rFonts w:ascii="Times New Roman" w:eastAsia="Times New Roman" w:hAnsi="Times New Roman" w:cs="Times New Roman"/>
          <w:b/>
          <w:sz w:val="24"/>
          <w:szCs w:val="24"/>
          <w:lang w:eastAsia="ru-RU"/>
        </w:rPr>
        <w:t xml:space="preserve"> год»</w:t>
      </w:r>
    </w:p>
    <w:p w:rsidR="007336DF" w:rsidRPr="0018366B" w:rsidRDefault="007336DF" w:rsidP="007336DF">
      <w:pPr>
        <w:tabs>
          <w:tab w:val="left" w:pos="0"/>
        </w:tabs>
        <w:autoSpaceDE w:val="0"/>
        <w:autoSpaceDN w:val="0"/>
        <w:adjustRightInd w:val="0"/>
        <w:spacing w:line="240" w:lineRule="auto"/>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ab/>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подпрограммой «Безопасность жилищно-коммунального хозяйства» государственной программы «Жилищно-коммунальное хозяйство Новосибирской области, утвержденной постановлением Правительства Новосибирской области от 16.02.2015 года №66-п, </w:t>
      </w:r>
      <w:r w:rsidRPr="0018366B">
        <w:rPr>
          <w:rFonts w:ascii="Times New Roman" w:eastAsia="Times New Roman" w:hAnsi="Times New Roman" w:cs="Times New Roman"/>
          <w:bCs/>
          <w:sz w:val="24"/>
          <w:szCs w:val="24"/>
          <w:lang w:eastAsia="ru-RU"/>
        </w:rPr>
        <w:t xml:space="preserve">на основании заключений межведомственной комиссии о признании жилых помещений пригодными (непригодными) для постоянного проживания </w:t>
      </w:r>
      <w:r w:rsidRPr="0018366B">
        <w:rPr>
          <w:rFonts w:ascii="Times New Roman" w:eastAsia="Times New Roman" w:hAnsi="Times New Roman" w:cs="Times New Roman"/>
          <w:sz w:val="24"/>
          <w:szCs w:val="24"/>
          <w:lang w:eastAsia="ru-RU"/>
        </w:rPr>
        <w:t xml:space="preserve">и в целях реализации субсидии на софинансирование программ муниципальных образований по переселению граждан из </w:t>
      </w:r>
      <w:r>
        <w:rPr>
          <w:rFonts w:ascii="Times New Roman" w:eastAsia="Times New Roman" w:hAnsi="Times New Roman" w:cs="Times New Roman"/>
          <w:sz w:val="24"/>
          <w:szCs w:val="24"/>
          <w:lang w:eastAsia="ru-RU"/>
        </w:rPr>
        <w:t>аварийного жилищного фонда</w:t>
      </w:r>
      <w:r w:rsidRPr="0018366B">
        <w:rPr>
          <w:rFonts w:ascii="Times New Roman" w:eastAsia="Times New Roman" w:hAnsi="Times New Roman" w:cs="Times New Roman"/>
          <w:sz w:val="24"/>
          <w:szCs w:val="24"/>
          <w:lang w:eastAsia="ru-RU"/>
        </w:rPr>
        <w:t xml:space="preserve"> администрация Абрамовского сельсовета                                                                                  </w:t>
      </w:r>
    </w:p>
    <w:p w:rsidR="007336DF" w:rsidRPr="0018366B" w:rsidRDefault="007336DF" w:rsidP="007336DF">
      <w:pPr>
        <w:tabs>
          <w:tab w:val="left" w:pos="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8366B">
        <w:rPr>
          <w:rFonts w:ascii="Times New Roman" w:eastAsia="Times New Roman" w:hAnsi="Times New Roman" w:cs="Times New Roman"/>
          <w:b/>
          <w:sz w:val="24"/>
          <w:szCs w:val="24"/>
          <w:lang w:eastAsia="ru-RU"/>
        </w:rPr>
        <w:t xml:space="preserve">       ПОСТАНОВЛЯЕТ:</w:t>
      </w:r>
    </w:p>
    <w:p w:rsidR="007336DF" w:rsidRPr="0018366B" w:rsidRDefault="007336DF" w:rsidP="00733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1.Утвердить прилагаемую Муниципальную программу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w:t>
      </w:r>
      <w:r>
        <w:rPr>
          <w:rFonts w:ascii="Times New Roman" w:eastAsia="Times New Roman" w:hAnsi="Times New Roman" w:cs="Times New Roman"/>
          <w:sz w:val="24"/>
          <w:szCs w:val="24"/>
          <w:lang w:eastAsia="ru-RU"/>
        </w:rPr>
        <w:t>4</w:t>
      </w:r>
      <w:r w:rsidRPr="0018366B">
        <w:rPr>
          <w:rFonts w:ascii="Times New Roman" w:eastAsia="Times New Roman" w:hAnsi="Times New Roman" w:cs="Times New Roman"/>
          <w:sz w:val="24"/>
          <w:szCs w:val="24"/>
          <w:lang w:eastAsia="ru-RU"/>
        </w:rPr>
        <w:t xml:space="preserve"> год».</w:t>
      </w:r>
    </w:p>
    <w:p w:rsidR="007336DF" w:rsidRPr="0018366B" w:rsidRDefault="007336DF" w:rsidP="007336DF">
      <w:pPr>
        <w:autoSpaceDE w:val="0"/>
        <w:autoSpaceDN w:val="0"/>
        <w:spacing w:after="0" w:line="240" w:lineRule="auto"/>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2. Постановление от </w:t>
      </w:r>
      <w:r>
        <w:rPr>
          <w:rFonts w:ascii="Times New Roman" w:eastAsia="Times New Roman" w:hAnsi="Times New Roman" w:cs="Times New Roman"/>
          <w:sz w:val="24"/>
          <w:szCs w:val="24"/>
          <w:lang w:eastAsia="ru-RU"/>
        </w:rPr>
        <w:t>10</w:t>
      </w:r>
      <w:r w:rsidRPr="0018366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18366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1836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29</w:t>
      </w:r>
      <w:r w:rsidRPr="0018366B">
        <w:rPr>
          <w:rFonts w:ascii="Times New Roman" w:eastAsia="Times New Roman" w:hAnsi="Times New Roman" w:cs="Times New Roman"/>
          <w:sz w:val="24"/>
          <w:szCs w:val="24"/>
          <w:lang w:eastAsia="ru-RU"/>
        </w:rPr>
        <w:t xml:space="preserve"> «Об утверждении муниципальной программы «Переселение граждан из аварийного жилищного фонда, признанного таковым после 1 января 2012 года на территории</w:t>
      </w:r>
      <w:r>
        <w:rPr>
          <w:rFonts w:ascii="Times New Roman" w:eastAsia="Times New Roman" w:hAnsi="Times New Roman" w:cs="Times New Roman"/>
          <w:sz w:val="24"/>
          <w:szCs w:val="24"/>
          <w:lang w:eastAsia="ru-RU"/>
        </w:rPr>
        <w:t xml:space="preserve"> </w:t>
      </w:r>
      <w:r w:rsidRPr="0018366B">
        <w:rPr>
          <w:rFonts w:ascii="Times New Roman" w:eastAsia="Times New Roman" w:hAnsi="Times New Roman" w:cs="Times New Roman"/>
          <w:sz w:val="24"/>
          <w:szCs w:val="24"/>
          <w:lang w:eastAsia="ru-RU"/>
        </w:rPr>
        <w:t xml:space="preserve">Абрамовского сельсовета Куйбышевского района Новосибирской области </w:t>
      </w:r>
      <w:r>
        <w:rPr>
          <w:rFonts w:ascii="Times New Roman" w:eastAsia="Times New Roman" w:hAnsi="Times New Roman" w:cs="Times New Roman"/>
          <w:sz w:val="24"/>
          <w:szCs w:val="24"/>
          <w:lang w:eastAsia="ru-RU"/>
        </w:rPr>
        <w:t xml:space="preserve">на 2022 год» </w:t>
      </w:r>
      <w:r w:rsidRPr="0018366B">
        <w:rPr>
          <w:rFonts w:ascii="Times New Roman" w:eastAsia="Times New Roman" w:hAnsi="Times New Roman" w:cs="Times New Roman"/>
          <w:sz w:val="24"/>
          <w:szCs w:val="24"/>
          <w:lang w:eastAsia="ru-RU"/>
        </w:rPr>
        <w:t>признать утратившим силу.</w:t>
      </w:r>
    </w:p>
    <w:p w:rsidR="007336DF" w:rsidRPr="0018366B" w:rsidRDefault="007336DF" w:rsidP="00733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3. В течение десяти дней со дня принятия данного постановления опубликовать настоящее постановление </w:t>
      </w:r>
      <w:r w:rsidRPr="0018366B">
        <w:rPr>
          <w:rFonts w:ascii="Times New Roman" w:eastAsia="Times New Roman" w:hAnsi="Times New Roman" w:cs="Times New Roman"/>
          <w:bCs/>
          <w:sz w:val="24"/>
          <w:szCs w:val="24"/>
          <w:lang w:eastAsia="ru-RU"/>
        </w:rPr>
        <w:t>в бюллетене органов местного самоуправления» Курьер» и на официальном сайте Абрамовского сельсовета в телекоммуникационной сети «Интернет».</w:t>
      </w:r>
    </w:p>
    <w:p w:rsidR="007336DF" w:rsidRPr="0018366B" w:rsidRDefault="007336DF" w:rsidP="007336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w:t>
      </w:r>
      <w:r>
        <w:rPr>
          <w:rFonts w:ascii="Times New Roman" w:eastAsia="Times New Roman" w:hAnsi="Times New Roman" w:cs="Times New Roman"/>
          <w:sz w:val="24"/>
          <w:szCs w:val="24"/>
          <w:lang w:eastAsia="ru-RU"/>
        </w:rPr>
        <w:t xml:space="preserve"> </w:t>
      </w:r>
      <w:r w:rsidRPr="0018366B">
        <w:rPr>
          <w:rFonts w:ascii="Times New Roman" w:eastAsia="Times New Roman" w:hAnsi="Times New Roman" w:cs="Times New Roman"/>
          <w:sz w:val="24"/>
          <w:szCs w:val="24"/>
          <w:lang w:eastAsia="ru-RU"/>
        </w:rPr>
        <w:t>за собой.</w:t>
      </w:r>
    </w:p>
    <w:p w:rsidR="007336DF" w:rsidRPr="0018366B" w:rsidRDefault="007336DF" w:rsidP="007336DF">
      <w:pPr>
        <w:autoSpaceDE w:val="0"/>
        <w:autoSpaceDN w:val="0"/>
        <w:adjustRightInd w:val="0"/>
        <w:spacing w:after="0" w:line="240" w:lineRule="auto"/>
        <w:jc w:val="both"/>
        <w:rPr>
          <w:rFonts w:ascii="Times New Roman" w:eastAsia="Times New Roman" w:hAnsi="Times New Roman" w:cs="Times New Roman"/>
          <w:sz w:val="24"/>
          <w:szCs w:val="24"/>
        </w:rPr>
      </w:pPr>
    </w:p>
    <w:p w:rsidR="007336DF" w:rsidRDefault="007336DF" w:rsidP="007336DF">
      <w:pPr>
        <w:widowControl w:val="0"/>
        <w:suppressAutoHyphens/>
        <w:autoSpaceDE w:val="0"/>
        <w:spacing w:after="0" w:line="240" w:lineRule="auto"/>
        <w:rPr>
          <w:rFonts w:ascii="Times New Roman" w:eastAsia="Times New Roman" w:hAnsi="Times New Roman" w:cs="Times New Roman"/>
          <w:sz w:val="24"/>
          <w:szCs w:val="24"/>
          <w:lang w:eastAsia="ar-SA"/>
        </w:rPr>
      </w:pPr>
    </w:p>
    <w:p w:rsidR="007336DF" w:rsidRDefault="007336DF" w:rsidP="007336DF">
      <w:pPr>
        <w:widowControl w:val="0"/>
        <w:suppressAutoHyphens/>
        <w:autoSpaceDE w:val="0"/>
        <w:spacing w:after="0" w:line="240" w:lineRule="auto"/>
        <w:rPr>
          <w:rFonts w:ascii="Times New Roman" w:eastAsia="Times New Roman" w:hAnsi="Times New Roman" w:cs="Times New Roman"/>
          <w:sz w:val="24"/>
          <w:szCs w:val="24"/>
          <w:lang w:eastAsia="ar-SA"/>
        </w:rPr>
      </w:pPr>
    </w:p>
    <w:p w:rsidR="007336DF" w:rsidRPr="0018366B" w:rsidRDefault="007336DF" w:rsidP="007336DF">
      <w:pPr>
        <w:widowControl w:val="0"/>
        <w:suppressAutoHyphens/>
        <w:autoSpaceDE w:val="0"/>
        <w:spacing w:after="0" w:line="240" w:lineRule="auto"/>
        <w:rPr>
          <w:rFonts w:ascii="Times New Roman" w:eastAsia="Times New Roman" w:hAnsi="Times New Roman" w:cs="Times New Roman"/>
          <w:sz w:val="24"/>
          <w:szCs w:val="24"/>
          <w:lang w:eastAsia="ar-SA"/>
        </w:rPr>
      </w:pPr>
      <w:r w:rsidRPr="0018366B">
        <w:rPr>
          <w:rFonts w:ascii="Times New Roman" w:eastAsia="Times New Roman" w:hAnsi="Times New Roman" w:cs="Times New Roman"/>
          <w:sz w:val="24"/>
          <w:szCs w:val="24"/>
          <w:lang w:eastAsia="ar-SA"/>
        </w:rPr>
        <w:t>Глава Абрамовского сельсовета</w:t>
      </w:r>
    </w:p>
    <w:p w:rsidR="007336DF" w:rsidRPr="0018366B" w:rsidRDefault="007336DF" w:rsidP="007336DF">
      <w:pPr>
        <w:widowControl w:val="0"/>
        <w:suppressAutoHyphens/>
        <w:autoSpaceDE w:val="0"/>
        <w:spacing w:after="0" w:line="240" w:lineRule="auto"/>
        <w:rPr>
          <w:rFonts w:ascii="Times New Roman" w:eastAsia="Times New Roman" w:hAnsi="Times New Roman" w:cs="Times New Roman"/>
          <w:sz w:val="24"/>
          <w:szCs w:val="24"/>
          <w:lang w:eastAsia="ar-SA"/>
        </w:rPr>
      </w:pPr>
      <w:r w:rsidRPr="0018366B">
        <w:rPr>
          <w:rFonts w:ascii="Times New Roman" w:eastAsia="Times New Roman" w:hAnsi="Times New Roman" w:cs="Times New Roman"/>
          <w:sz w:val="24"/>
          <w:szCs w:val="24"/>
          <w:lang w:eastAsia="ar-SA"/>
        </w:rPr>
        <w:t>Куйбышевского района</w:t>
      </w:r>
    </w:p>
    <w:p w:rsidR="007336DF" w:rsidRPr="0018366B" w:rsidRDefault="007336DF" w:rsidP="007336DF">
      <w:pPr>
        <w:widowControl w:val="0"/>
        <w:suppressAutoHyphens/>
        <w:autoSpaceDE w:val="0"/>
        <w:spacing w:after="0" w:line="240" w:lineRule="auto"/>
        <w:rPr>
          <w:rFonts w:ascii="Times New Roman" w:eastAsia="Times New Roman" w:hAnsi="Times New Roman" w:cs="Times New Roman"/>
          <w:sz w:val="24"/>
          <w:szCs w:val="24"/>
          <w:lang w:eastAsia="ar-SA"/>
        </w:rPr>
      </w:pPr>
      <w:r w:rsidRPr="0018366B">
        <w:rPr>
          <w:rFonts w:ascii="Times New Roman" w:eastAsia="Times New Roman" w:hAnsi="Times New Roman" w:cs="Times New Roman"/>
          <w:sz w:val="24"/>
          <w:szCs w:val="24"/>
          <w:lang w:eastAsia="ar-SA"/>
        </w:rPr>
        <w:t xml:space="preserve">Новосибирской области                                      </w:t>
      </w:r>
      <w:r>
        <w:rPr>
          <w:rFonts w:ascii="Times New Roman" w:eastAsia="Times New Roman" w:hAnsi="Times New Roman" w:cs="Times New Roman"/>
          <w:sz w:val="24"/>
          <w:szCs w:val="24"/>
          <w:lang w:eastAsia="ar-SA"/>
        </w:rPr>
        <w:t xml:space="preserve">                         </w:t>
      </w:r>
      <w:r w:rsidRPr="0018366B">
        <w:rPr>
          <w:rFonts w:ascii="Times New Roman" w:eastAsia="Times New Roman" w:hAnsi="Times New Roman" w:cs="Times New Roman"/>
          <w:sz w:val="24"/>
          <w:szCs w:val="24"/>
          <w:lang w:eastAsia="ar-SA"/>
        </w:rPr>
        <w:t xml:space="preserve">           С.Г.Чернакова                                      </w:t>
      </w: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lastRenderedPageBreak/>
        <w:t xml:space="preserve">Утверждена </w:t>
      </w: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постановлением администрации</w:t>
      </w:r>
    </w:p>
    <w:p w:rsidR="007336DF" w:rsidRPr="0018366B" w:rsidRDefault="007336DF" w:rsidP="007336DF">
      <w:pPr>
        <w:spacing w:before="100" w:beforeAutospacing="1" w:after="0" w:line="240" w:lineRule="atLeast"/>
        <w:ind w:left="357"/>
        <w:contextualSpacing/>
        <w:jc w:val="right"/>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Абрамовского сельсовета</w:t>
      </w:r>
    </w:p>
    <w:p w:rsidR="007336DF" w:rsidRPr="0018366B" w:rsidRDefault="007336DF" w:rsidP="007336DF">
      <w:pPr>
        <w:spacing w:after="0" w:line="240" w:lineRule="auto"/>
        <w:jc w:val="right"/>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Куйбышевского района</w:t>
      </w:r>
    </w:p>
    <w:p w:rsidR="007336DF" w:rsidRPr="0018366B" w:rsidRDefault="007336DF" w:rsidP="007336DF">
      <w:pPr>
        <w:spacing w:after="0" w:line="240" w:lineRule="auto"/>
        <w:jc w:val="right"/>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Новосибирской области     </w:t>
      </w:r>
    </w:p>
    <w:p w:rsidR="007336DF" w:rsidRPr="00052727" w:rsidRDefault="007336DF" w:rsidP="007336DF">
      <w:pPr>
        <w:spacing w:after="0" w:line="240" w:lineRule="auto"/>
        <w:jc w:val="right"/>
        <w:rPr>
          <w:rFonts w:ascii="Times New Roman" w:eastAsia="Times New Roman" w:hAnsi="Times New Roman" w:cs="Times New Roman"/>
          <w:sz w:val="24"/>
          <w:szCs w:val="24"/>
          <w:lang w:eastAsia="ru-RU"/>
        </w:rPr>
      </w:pPr>
      <w:r w:rsidRPr="00052727">
        <w:rPr>
          <w:rFonts w:ascii="Times New Roman" w:eastAsia="Times New Roman" w:hAnsi="Times New Roman" w:cs="Times New Roman"/>
          <w:sz w:val="24"/>
          <w:szCs w:val="24"/>
          <w:lang w:eastAsia="ru-RU"/>
        </w:rPr>
        <w:t>от 05.06.2023 № 73</w:t>
      </w:r>
    </w:p>
    <w:p w:rsidR="007336DF" w:rsidRDefault="007336DF" w:rsidP="007336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336DF" w:rsidRDefault="007336DF" w:rsidP="007336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Муниципальная программа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w:t>
      </w:r>
      <w:r>
        <w:rPr>
          <w:rFonts w:ascii="Times New Roman" w:eastAsia="Times New Roman" w:hAnsi="Times New Roman" w:cs="Times New Roman"/>
          <w:b/>
          <w:sz w:val="24"/>
          <w:szCs w:val="24"/>
          <w:lang w:eastAsia="ru-RU"/>
        </w:rPr>
        <w:t>4</w:t>
      </w:r>
      <w:r w:rsidRPr="0018366B">
        <w:rPr>
          <w:rFonts w:ascii="Times New Roman" w:eastAsia="Times New Roman" w:hAnsi="Times New Roman" w:cs="Times New Roman"/>
          <w:b/>
          <w:sz w:val="24"/>
          <w:szCs w:val="24"/>
          <w:lang w:eastAsia="ru-RU"/>
        </w:rPr>
        <w:t xml:space="preserve"> год»</w:t>
      </w:r>
    </w:p>
    <w:p w:rsidR="007336DF" w:rsidRPr="0018366B" w:rsidRDefault="007336DF" w:rsidP="007336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336DF" w:rsidRPr="0018366B" w:rsidRDefault="007336DF" w:rsidP="007336DF">
      <w:pPr>
        <w:spacing w:after="0" w:line="240" w:lineRule="auto"/>
        <w:jc w:val="center"/>
        <w:rPr>
          <w:rFonts w:ascii="Times New Roman" w:eastAsia="Times New Roman" w:hAnsi="Times New Roman" w:cs="Times New Roman"/>
          <w:b/>
          <w:bCs/>
          <w:sz w:val="24"/>
          <w:szCs w:val="24"/>
          <w:lang w:eastAsia="ru-RU"/>
        </w:rPr>
      </w:pPr>
      <w:r w:rsidRPr="0018366B">
        <w:rPr>
          <w:rFonts w:ascii="Times New Roman" w:eastAsia="Times New Roman" w:hAnsi="Times New Roman" w:cs="Times New Roman"/>
          <w:b/>
          <w:bCs/>
          <w:sz w:val="24"/>
          <w:szCs w:val="24"/>
          <w:lang w:eastAsia="ru-RU"/>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4"/>
        <w:gridCol w:w="7120"/>
      </w:tblGrid>
      <w:tr w:rsidR="007336DF" w:rsidRPr="0018366B" w:rsidTr="007336DF">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Наименование Программы</w:t>
            </w:r>
          </w:p>
        </w:tc>
        <w:tc>
          <w:tcPr>
            <w:tcW w:w="7335" w:type="dxa"/>
          </w:tcPr>
          <w:p w:rsidR="007336DF" w:rsidRPr="0018366B" w:rsidRDefault="007336DF" w:rsidP="007336DF">
            <w:pPr>
              <w:spacing w:after="0" w:line="240" w:lineRule="auto"/>
              <w:ind w:left="73"/>
              <w:jc w:val="both"/>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Муниципальная программа «Переселение граждан из аварийного жилищного фонда, признанного таковым после 1 января 2012 года на территории Абрамовского сельсовета Куйбышевского района Новосибирской области на 202</w:t>
            </w:r>
            <w:r>
              <w:rPr>
                <w:rFonts w:ascii="Times New Roman" w:eastAsia="Times New Roman" w:hAnsi="Times New Roman" w:cs="Times New Roman"/>
                <w:b/>
                <w:sz w:val="24"/>
                <w:szCs w:val="24"/>
                <w:lang w:eastAsia="ru-RU"/>
              </w:rPr>
              <w:t>4</w:t>
            </w:r>
            <w:r w:rsidRPr="0018366B">
              <w:rPr>
                <w:rFonts w:ascii="Times New Roman" w:eastAsia="Times New Roman" w:hAnsi="Times New Roman" w:cs="Times New Roman"/>
                <w:b/>
                <w:sz w:val="24"/>
                <w:szCs w:val="24"/>
                <w:lang w:eastAsia="ru-RU"/>
              </w:rPr>
              <w:t xml:space="preserve"> год» (далее - Программа) </w:t>
            </w:r>
          </w:p>
        </w:tc>
      </w:tr>
      <w:tr w:rsidR="007336DF" w:rsidRPr="0018366B" w:rsidTr="007336DF">
        <w:trPr>
          <w:trHeight w:val="1072"/>
        </w:trPr>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Основания для разработки программы</w:t>
            </w:r>
          </w:p>
        </w:tc>
        <w:tc>
          <w:tcPr>
            <w:tcW w:w="7335" w:type="dxa"/>
          </w:tcPr>
          <w:p w:rsidR="007336DF" w:rsidRPr="0018366B" w:rsidRDefault="007336DF" w:rsidP="007336DF">
            <w:pPr>
              <w:spacing w:after="0" w:line="240" w:lineRule="auto"/>
              <w:ind w:left="73"/>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Постановление Правительства Новосибирской области от 16.02.2015 №66-п «Об утверждении государственной программы Новосибирской области «Жилищно-коммунальное хозяйство Новосибирской области</w:t>
            </w: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 xml:space="preserve"> </w:t>
            </w:r>
          </w:p>
        </w:tc>
      </w:tr>
      <w:tr w:rsidR="007336DF" w:rsidRPr="0018366B" w:rsidTr="007336DF">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Заказчик программы</w:t>
            </w:r>
          </w:p>
        </w:tc>
        <w:tc>
          <w:tcPr>
            <w:tcW w:w="7335" w:type="dxa"/>
          </w:tcPr>
          <w:p w:rsidR="007336DF" w:rsidRPr="0018366B" w:rsidRDefault="007336DF" w:rsidP="007336DF">
            <w:pPr>
              <w:spacing w:after="0" w:line="240" w:lineRule="auto"/>
              <w:ind w:left="73"/>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Администрация Абрамовского сельсовета Куйбышевского района Новосибирской области</w:t>
            </w:r>
          </w:p>
        </w:tc>
      </w:tr>
      <w:tr w:rsidR="007336DF" w:rsidRPr="0018366B" w:rsidTr="007336DF">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Основной разработчик программы</w:t>
            </w:r>
          </w:p>
        </w:tc>
        <w:tc>
          <w:tcPr>
            <w:tcW w:w="7335" w:type="dxa"/>
          </w:tcPr>
          <w:p w:rsidR="007336DF" w:rsidRPr="0018366B" w:rsidRDefault="007336DF" w:rsidP="007336DF">
            <w:pPr>
              <w:spacing w:after="0" w:line="240" w:lineRule="auto"/>
              <w:ind w:left="73"/>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Администрация   Абрамовского сельсовета Куйбышевского района Новосибирской области</w:t>
            </w:r>
          </w:p>
        </w:tc>
      </w:tr>
      <w:tr w:rsidR="007336DF" w:rsidRPr="0018366B" w:rsidTr="007336DF">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Ответственный исполнитель программы</w:t>
            </w:r>
          </w:p>
        </w:tc>
        <w:tc>
          <w:tcPr>
            <w:tcW w:w="7335" w:type="dxa"/>
          </w:tcPr>
          <w:p w:rsidR="007336DF" w:rsidRPr="0018366B" w:rsidRDefault="007336DF" w:rsidP="007336DF">
            <w:pPr>
              <w:spacing w:after="0" w:line="240" w:lineRule="auto"/>
              <w:ind w:left="73"/>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Администрация Абрамовского сельсовета Куйбышевского района Новосибирской области</w:t>
            </w:r>
          </w:p>
        </w:tc>
      </w:tr>
      <w:tr w:rsidR="007336DF" w:rsidRPr="0018366B" w:rsidTr="007336DF">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Цели и задачи программы</w:t>
            </w:r>
          </w:p>
        </w:tc>
        <w:tc>
          <w:tcPr>
            <w:tcW w:w="7335" w:type="dxa"/>
          </w:tcPr>
          <w:p w:rsidR="007336DF" w:rsidRPr="0018366B" w:rsidRDefault="007336DF" w:rsidP="007336DF">
            <w:pPr>
              <w:spacing w:after="0" w:line="240" w:lineRule="auto"/>
              <w:ind w:left="73"/>
              <w:jc w:val="both"/>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Основные цели Программы:</w:t>
            </w:r>
          </w:p>
          <w:p w:rsidR="007336DF" w:rsidRPr="0018366B" w:rsidRDefault="007336DF" w:rsidP="007336DF">
            <w:pPr>
              <w:spacing w:after="0" w:line="240" w:lineRule="auto"/>
              <w:ind w:left="73"/>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-создание безопасных и благоприятных условий проживания граждан;</w:t>
            </w:r>
          </w:p>
          <w:p w:rsidR="007336DF" w:rsidRPr="0018366B" w:rsidRDefault="007336DF" w:rsidP="007336DF">
            <w:pPr>
              <w:spacing w:after="0" w:line="240" w:lineRule="auto"/>
              <w:ind w:left="73"/>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-снижение количества авари</w:t>
            </w:r>
            <w:r>
              <w:rPr>
                <w:rFonts w:ascii="Times New Roman" w:eastAsia="Times New Roman" w:hAnsi="Times New Roman" w:cs="Times New Roman"/>
                <w:sz w:val="24"/>
                <w:szCs w:val="24"/>
                <w:lang w:eastAsia="ru-RU"/>
              </w:rPr>
              <w:t>йных жилых домов.</w:t>
            </w:r>
          </w:p>
          <w:p w:rsidR="007336DF" w:rsidRPr="0018366B" w:rsidRDefault="007336DF" w:rsidP="007336DF">
            <w:pPr>
              <w:spacing w:after="0" w:line="240" w:lineRule="auto"/>
              <w:ind w:left="73"/>
              <w:jc w:val="both"/>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Основные задачи Программы:</w:t>
            </w:r>
          </w:p>
          <w:p w:rsidR="007336DF" w:rsidRPr="0018366B" w:rsidRDefault="007336DF" w:rsidP="007336DF">
            <w:pPr>
              <w:spacing w:after="0" w:line="240" w:lineRule="auto"/>
              <w:ind w:left="73"/>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-формирование и реализация финансовых ресурсов для обеспечения переселения граждан из жилых помещений аварийного жилого фонда; </w:t>
            </w:r>
          </w:p>
          <w:p w:rsidR="007336DF" w:rsidRPr="0018366B" w:rsidRDefault="007336DF" w:rsidP="007336DF">
            <w:pPr>
              <w:spacing w:after="0" w:line="240" w:lineRule="auto"/>
              <w:ind w:left="73"/>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-формирование жилищного фонда, необходимого для переселения граждан из жилых помещений аварийного жилищного фонда;</w:t>
            </w:r>
          </w:p>
          <w:p w:rsidR="007336DF" w:rsidRPr="0018366B" w:rsidRDefault="007336DF" w:rsidP="007336DF">
            <w:pPr>
              <w:spacing w:after="0" w:line="240" w:lineRule="auto"/>
              <w:ind w:left="7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организация переселения граждан из аварийных многоквартирных домов;</w:t>
            </w:r>
          </w:p>
          <w:p w:rsidR="007336DF" w:rsidRPr="0018366B" w:rsidRDefault="007336DF" w:rsidP="007336DF">
            <w:pPr>
              <w:spacing w:after="0" w:line="240" w:lineRule="auto"/>
              <w:ind w:left="73"/>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ликвидация аварийного жилищного фонда;</w:t>
            </w:r>
            <w:r>
              <w:rPr>
                <w:rFonts w:ascii="Times New Roman" w:eastAsia="Times New Roman" w:hAnsi="Times New Roman" w:cs="Times New Roman"/>
                <w:sz w:val="24"/>
                <w:szCs w:val="24"/>
                <w:lang w:eastAsia="ru-RU"/>
              </w:rPr>
              <w:t xml:space="preserve"> </w:t>
            </w:r>
            <w:r w:rsidRPr="0018366B">
              <w:rPr>
                <w:rFonts w:ascii="Times New Roman" w:eastAsia="Times New Roman" w:hAnsi="Times New Roman" w:cs="Times New Roman"/>
                <w:sz w:val="24"/>
                <w:szCs w:val="24"/>
                <w:lang w:eastAsia="ru-RU"/>
              </w:rPr>
              <w:t>проведение разъяснительной работы п</w:t>
            </w:r>
            <w:r>
              <w:rPr>
                <w:rFonts w:ascii="Times New Roman" w:eastAsia="Times New Roman" w:hAnsi="Times New Roman" w:cs="Times New Roman"/>
                <w:sz w:val="24"/>
                <w:szCs w:val="24"/>
                <w:lang w:eastAsia="ru-RU"/>
              </w:rPr>
              <w:t>о вопросам реализации Программы.</w:t>
            </w:r>
          </w:p>
          <w:p w:rsidR="007336DF" w:rsidRPr="0018366B" w:rsidRDefault="007336DF" w:rsidP="007336DF">
            <w:pPr>
              <w:spacing w:after="0" w:line="240" w:lineRule="atLeast"/>
              <w:ind w:left="73"/>
              <w:contextualSpacing/>
              <w:jc w:val="right"/>
              <w:rPr>
                <w:rFonts w:ascii="Times New Roman" w:eastAsia="Times New Roman" w:hAnsi="Times New Roman" w:cs="Times New Roman"/>
                <w:sz w:val="24"/>
                <w:szCs w:val="24"/>
                <w:lang w:eastAsia="ru-RU"/>
              </w:rPr>
            </w:pPr>
          </w:p>
        </w:tc>
      </w:tr>
      <w:tr w:rsidR="007336DF" w:rsidRPr="0018366B" w:rsidTr="007336DF">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Основные показатели программы</w:t>
            </w:r>
          </w:p>
        </w:tc>
        <w:tc>
          <w:tcPr>
            <w:tcW w:w="7335" w:type="dxa"/>
          </w:tcPr>
          <w:p w:rsidR="007336DF" w:rsidRPr="0018366B" w:rsidRDefault="007336DF" w:rsidP="007336DF">
            <w:pPr>
              <w:spacing w:after="0" w:line="240" w:lineRule="auto"/>
              <w:ind w:left="73"/>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Расселяемая площадь жилых помещений.</w:t>
            </w:r>
          </w:p>
          <w:p w:rsidR="007336DF" w:rsidRPr="0018366B" w:rsidRDefault="007336DF" w:rsidP="007336DF">
            <w:pPr>
              <w:spacing w:after="0" w:line="240" w:lineRule="auto"/>
              <w:ind w:left="73"/>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Количество расселяемых жилых помещений.</w:t>
            </w:r>
          </w:p>
          <w:p w:rsidR="007336DF" w:rsidRPr="0018366B" w:rsidRDefault="007336DF" w:rsidP="007336DF">
            <w:pPr>
              <w:spacing w:after="0" w:line="240" w:lineRule="auto"/>
              <w:ind w:left="73"/>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Количество переселённых граждан.</w:t>
            </w:r>
          </w:p>
          <w:p w:rsidR="007336DF" w:rsidRPr="0018366B" w:rsidRDefault="007336DF" w:rsidP="007336DF">
            <w:pPr>
              <w:spacing w:after="0" w:line="240" w:lineRule="auto"/>
              <w:ind w:left="73"/>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Стоимость переселения граждан.</w:t>
            </w:r>
          </w:p>
        </w:tc>
      </w:tr>
      <w:tr w:rsidR="007336DF" w:rsidRPr="0018366B" w:rsidTr="007336DF">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Сроки и этапы реализации Программы</w:t>
            </w:r>
          </w:p>
        </w:tc>
        <w:tc>
          <w:tcPr>
            <w:tcW w:w="7335" w:type="dxa"/>
          </w:tcPr>
          <w:p w:rsidR="007336DF" w:rsidRPr="0018366B" w:rsidRDefault="007336DF" w:rsidP="007336DF">
            <w:pPr>
              <w:spacing w:after="0" w:line="240" w:lineRule="auto"/>
              <w:ind w:left="73"/>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18366B">
              <w:rPr>
                <w:rFonts w:ascii="Times New Roman" w:eastAsia="Times New Roman" w:hAnsi="Times New Roman" w:cs="Times New Roman"/>
                <w:sz w:val="24"/>
                <w:szCs w:val="24"/>
                <w:lang w:eastAsia="ru-RU"/>
              </w:rPr>
              <w:t xml:space="preserve"> г. </w:t>
            </w:r>
          </w:p>
        </w:tc>
      </w:tr>
      <w:tr w:rsidR="007336DF" w:rsidRPr="0018366B" w:rsidTr="007336DF">
        <w:trPr>
          <w:trHeight w:val="3176"/>
        </w:trPr>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lastRenderedPageBreak/>
              <w:t>Перечень основных разделов программы</w:t>
            </w:r>
          </w:p>
        </w:tc>
        <w:tc>
          <w:tcPr>
            <w:tcW w:w="7335" w:type="dxa"/>
          </w:tcPr>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1.Общие положения.</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8366B">
              <w:rPr>
                <w:rFonts w:ascii="Times New Roman" w:eastAsia="Times New Roman" w:hAnsi="Times New Roman" w:cs="Times New Roman"/>
                <w:sz w:val="24"/>
                <w:szCs w:val="24"/>
                <w:lang w:eastAsia="ru-RU"/>
              </w:rPr>
              <w:t>Содержание проблемы и обоснование необходимости ее решения.</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8366B">
              <w:rPr>
                <w:rFonts w:ascii="Times New Roman" w:eastAsia="Times New Roman" w:hAnsi="Times New Roman" w:cs="Times New Roman"/>
                <w:sz w:val="24"/>
                <w:szCs w:val="24"/>
                <w:lang w:eastAsia="ru-RU"/>
              </w:rPr>
              <w:t>Основные цели и задачи Программы.</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4.Основные показатели программы.</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8366B">
              <w:rPr>
                <w:rFonts w:ascii="Times New Roman" w:eastAsia="Times New Roman" w:hAnsi="Times New Roman" w:cs="Times New Roman"/>
                <w:sz w:val="24"/>
                <w:szCs w:val="24"/>
                <w:lang w:eastAsia="ru-RU"/>
              </w:rPr>
              <w:t>Участники программы.</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18366B">
              <w:rPr>
                <w:rFonts w:ascii="Times New Roman" w:eastAsia="Times New Roman" w:hAnsi="Times New Roman" w:cs="Times New Roman"/>
                <w:sz w:val="24"/>
                <w:szCs w:val="24"/>
                <w:lang w:eastAsia="ru-RU"/>
              </w:rPr>
              <w:t>Сроки и этапы реализации Программы.</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8366B">
              <w:rPr>
                <w:rFonts w:ascii="Times New Roman" w:eastAsia="Times New Roman" w:hAnsi="Times New Roman" w:cs="Times New Roman"/>
                <w:sz w:val="24"/>
                <w:szCs w:val="24"/>
                <w:lang w:eastAsia="ru-RU"/>
              </w:rPr>
              <w:t>Система программных мероприятий.</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8366B">
              <w:rPr>
                <w:rFonts w:ascii="Times New Roman" w:eastAsia="Times New Roman" w:hAnsi="Times New Roman" w:cs="Times New Roman"/>
                <w:sz w:val="24"/>
                <w:szCs w:val="24"/>
                <w:lang w:eastAsia="ru-RU"/>
              </w:rPr>
              <w:t>Механизм реализации и финансирования Программы.</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8366B">
              <w:rPr>
                <w:rFonts w:ascii="Times New Roman" w:eastAsia="Times New Roman" w:hAnsi="Times New Roman" w:cs="Times New Roman"/>
                <w:sz w:val="24"/>
                <w:szCs w:val="24"/>
                <w:lang w:eastAsia="ru-RU"/>
              </w:rPr>
              <w:t>Обоснование объёмов средств на реализацию Программы.</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8366B">
              <w:rPr>
                <w:rFonts w:ascii="Times New Roman" w:eastAsia="Times New Roman" w:hAnsi="Times New Roman" w:cs="Times New Roman"/>
                <w:sz w:val="24"/>
                <w:szCs w:val="24"/>
                <w:lang w:eastAsia="ru-RU"/>
              </w:rPr>
              <w:t>Объем и источники финансирования Программы</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11.Система управления реализацией Программы. </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12.Оценка эффективности реализации </w:t>
            </w:r>
            <w:r>
              <w:rPr>
                <w:rFonts w:ascii="Times New Roman" w:eastAsia="Times New Roman" w:hAnsi="Times New Roman" w:cs="Times New Roman"/>
                <w:sz w:val="24"/>
                <w:szCs w:val="24"/>
                <w:lang w:eastAsia="ru-RU"/>
              </w:rPr>
              <w:t>П</w:t>
            </w:r>
            <w:r w:rsidRPr="0018366B">
              <w:rPr>
                <w:rFonts w:ascii="Times New Roman" w:eastAsia="Times New Roman" w:hAnsi="Times New Roman" w:cs="Times New Roman"/>
                <w:sz w:val="24"/>
                <w:szCs w:val="24"/>
                <w:lang w:eastAsia="ru-RU"/>
              </w:rPr>
              <w:t>рограммы.</w:t>
            </w:r>
          </w:p>
          <w:p w:rsidR="007336DF" w:rsidRPr="0018366B" w:rsidRDefault="007336DF" w:rsidP="007336DF">
            <w:pPr>
              <w:spacing w:after="0" w:line="240" w:lineRule="atLeast"/>
              <w:ind w:left="73"/>
              <w:contextualSpacing/>
              <w:rPr>
                <w:rFonts w:ascii="Times New Roman" w:eastAsia="Times New Roman" w:hAnsi="Times New Roman" w:cs="Times New Roman"/>
                <w:sz w:val="24"/>
                <w:szCs w:val="24"/>
                <w:lang w:eastAsia="ru-RU"/>
              </w:rPr>
            </w:pPr>
          </w:p>
        </w:tc>
      </w:tr>
      <w:tr w:rsidR="007336DF" w:rsidRPr="0018366B" w:rsidTr="007336DF">
        <w:trPr>
          <w:trHeight w:val="2637"/>
        </w:trPr>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Объем финансирования Програм</w:t>
            </w:r>
            <w:r w:rsidRPr="0018366B">
              <w:rPr>
                <w:rFonts w:ascii="Times New Roman" w:eastAsia="Times New Roman" w:hAnsi="Times New Roman" w:cs="Times New Roman"/>
                <w:b/>
                <w:color w:val="000000"/>
                <w:sz w:val="24"/>
                <w:szCs w:val="24"/>
                <w:lang w:eastAsia="ru-RU"/>
              </w:rPr>
              <w:t>мы</w:t>
            </w:r>
          </w:p>
        </w:tc>
        <w:tc>
          <w:tcPr>
            <w:tcW w:w="7335" w:type="dxa"/>
          </w:tcPr>
          <w:p w:rsidR="007336DF" w:rsidRPr="0018366B" w:rsidRDefault="007336DF" w:rsidP="007336DF">
            <w:pPr>
              <w:spacing w:after="0" w:line="240" w:lineRule="auto"/>
              <w:ind w:left="73"/>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 xml:space="preserve">Общий прогнозный объем финансирования, необходимый </w:t>
            </w:r>
            <w:r w:rsidRPr="0018366B">
              <w:rPr>
                <w:rFonts w:ascii="Times New Roman" w:eastAsia="Times New Roman" w:hAnsi="Times New Roman" w:cs="Times New Roman"/>
                <w:color w:val="000000"/>
                <w:sz w:val="24"/>
                <w:szCs w:val="24"/>
                <w:lang w:eastAsia="ru-RU"/>
              </w:rPr>
              <w:br/>
              <w:t xml:space="preserve">для реализации Программы: </w:t>
            </w:r>
          </w:p>
          <w:p w:rsidR="007336DF" w:rsidRPr="0018366B" w:rsidRDefault="007336DF" w:rsidP="007336DF">
            <w:pPr>
              <w:spacing w:after="0" w:line="240" w:lineRule="auto"/>
              <w:ind w:left="73"/>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b/>
                <w:color w:val="000000"/>
                <w:sz w:val="24"/>
                <w:szCs w:val="24"/>
                <w:u w:val="single"/>
                <w:lang w:eastAsia="ru-RU"/>
              </w:rPr>
              <w:t>3 868 910,10 рублей</w:t>
            </w:r>
            <w:r>
              <w:rPr>
                <w:rFonts w:ascii="Times New Roman" w:eastAsia="Times New Roman" w:hAnsi="Times New Roman" w:cs="Times New Roman"/>
                <w:b/>
                <w:color w:val="000000"/>
                <w:sz w:val="24"/>
                <w:szCs w:val="24"/>
                <w:u w:val="single"/>
                <w:lang w:eastAsia="ru-RU"/>
              </w:rPr>
              <w:t>,</w:t>
            </w:r>
            <w:r w:rsidRPr="0018366B">
              <w:rPr>
                <w:rFonts w:ascii="Times New Roman" w:eastAsia="Times New Roman" w:hAnsi="Times New Roman" w:cs="Times New Roman"/>
                <w:color w:val="000000"/>
                <w:sz w:val="24"/>
                <w:szCs w:val="24"/>
                <w:lang w:eastAsia="ru-RU"/>
              </w:rPr>
              <w:t xml:space="preserve"> в том числе:</w:t>
            </w:r>
          </w:p>
          <w:p w:rsidR="007336DF" w:rsidRPr="0018366B" w:rsidRDefault="007336DF" w:rsidP="007336DF">
            <w:pPr>
              <w:spacing w:after="0" w:line="240" w:lineRule="atLeast"/>
              <w:ind w:left="73"/>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 xml:space="preserve">областной бюджет </w:t>
            </w:r>
            <w:r w:rsidRPr="009D6CC0">
              <w:rPr>
                <w:rFonts w:ascii="Times New Roman" w:eastAsia="Times New Roman" w:hAnsi="Times New Roman" w:cs="Times New Roman"/>
                <w:b/>
                <w:color w:val="000000"/>
                <w:sz w:val="24"/>
                <w:szCs w:val="24"/>
                <w:lang w:eastAsia="ru-RU"/>
              </w:rPr>
              <w:t xml:space="preserve">– </w:t>
            </w:r>
            <w:r w:rsidRPr="0018366B">
              <w:rPr>
                <w:rFonts w:ascii="Times New Roman" w:eastAsia="Times New Roman" w:hAnsi="Times New Roman" w:cs="Times New Roman"/>
                <w:b/>
                <w:color w:val="000000"/>
                <w:sz w:val="24"/>
                <w:szCs w:val="24"/>
                <w:u w:val="single"/>
                <w:lang w:eastAsia="ru-RU"/>
              </w:rPr>
              <w:t>3 675 464,59</w:t>
            </w:r>
            <w:r w:rsidRPr="0018366B">
              <w:rPr>
                <w:rFonts w:ascii="Times New Roman" w:eastAsia="Times New Roman" w:hAnsi="Times New Roman" w:cs="Times New Roman"/>
                <w:color w:val="000000"/>
                <w:sz w:val="24"/>
                <w:szCs w:val="24"/>
                <w:u w:val="single"/>
                <w:lang w:eastAsia="ru-RU"/>
              </w:rPr>
              <w:t xml:space="preserve"> </w:t>
            </w:r>
            <w:r w:rsidRPr="0018366B">
              <w:rPr>
                <w:rFonts w:ascii="Times New Roman" w:eastAsia="Times New Roman" w:hAnsi="Times New Roman" w:cs="Times New Roman"/>
                <w:b/>
                <w:color w:val="000000"/>
                <w:sz w:val="24"/>
                <w:szCs w:val="24"/>
                <w:u w:val="single"/>
                <w:lang w:eastAsia="ru-RU"/>
              </w:rPr>
              <w:t>рублей</w:t>
            </w:r>
          </w:p>
          <w:p w:rsidR="007336DF" w:rsidRPr="0018366B" w:rsidRDefault="007336DF" w:rsidP="007336DF">
            <w:pPr>
              <w:spacing w:after="0" w:line="240" w:lineRule="atLeast"/>
              <w:ind w:left="73"/>
              <w:rPr>
                <w:rFonts w:ascii="Times New Roman" w:eastAsia="Times New Roman" w:hAnsi="Times New Roman" w:cs="Times New Roman"/>
                <w:b/>
                <w:color w:val="000000"/>
                <w:sz w:val="24"/>
                <w:szCs w:val="24"/>
                <w:lang w:eastAsia="ru-RU"/>
              </w:rPr>
            </w:pPr>
            <w:r w:rsidRPr="0018366B">
              <w:rPr>
                <w:rFonts w:ascii="Times New Roman" w:eastAsia="Times New Roman" w:hAnsi="Times New Roman" w:cs="Times New Roman"/>
                <w:color w:val="000000"/>
                <w:sz w:val="24"/>
                <w:szCs w:val="24"/>
                <w:lang w:eastAsia="ru-RU"/>
              </w:rPr>
              <w:t>местный бюджет –</w:t>
            </w:r>
            <w:r w:rsidRPr="0018366B">
              <w:rPr>
                <w:rFonts w:ascii="Times New Roman" w:eastAsia="Times New Roman" w:hAnsi="Times New Roman" w:cs="Times New Roman"/>
                <w:b/>
                <w:color w:val="000000"/>
                <w:sz w:val="24"/>
                <w:szCs w:val="24"/>
                <w:lang w:eastAsia="ru-RU"/>
              </w:rPr>
              <w:t xml:space="preserve"> </w:t>
            </w:r>
            <w:r w:rsidRPr="0018366B">
              <w:rPr>
                <w:rFonts w:ascii="Times New Roman" w:eastAsia="Times New Roman" w:hAnsi="Times New Roman" w:cs="Times New Roman"/>
                <w:b/>
                <w:color w:val="000000"/>
                <w:sz w:val="24"/>
                <w:szCs w:val="24"/>
                <w:u w:val="single"/>
                <w:lang w:eastAsia="ru-RU"/>
              </w:rPr>
              <w:t>193 445,51 рублей</w:t>
            </w:r>
          </w:p>
          <w:p w:rsidR="007336DF" w:rsidRPr="0018366B" w:rsidRDefault="007336DF" w:rsidP="007336DF">
            <w:pPr>
              <w:spacing w:after="0" w:line="240" w:lineRule="atLeast"/>
              <w:ind w:left="73"/>
              <w:rPr>
                <w:rFonts w:ascii="Times New Roman" w:eastAsia="Times New Roman" w:hAnsi="Times New Roman" w:cs="Times New Roman"/>
                <w:b/>
                <w:color w:val="000000"/>
                <w:sz w:val="24"/>
                <w:szCs w:val="24"/>
                <w:lang w:eastAsia="ru-RU"/>
              </w:rPr>
            </w:pPr>
            <w:r w:rsidRPr="0018366B">
              <w:rPr>
                <w:rFonts w:ascii="Times New Roman" w:eastAsia="Times New Roman" w:hAnsi="Times New Roman" w:cs="Times New Roman"/>
                <w:color w:val="FF0000"/>
                <w:sz w:val="24"/>
                <w:szCs w:val="24"/>
                <w:lang w:eastAsia="ru-RU"/>
              </w:rPr>
              <w:t xml:space="preserve"> </w:t>
            </w:r>
          </w:p>
          <w:p w:rsidR="007336DF" w:rsidRPr="0018366B" w:rsidRDefault="007336DF" w:rsidP="007336DF">
            <w:pPr>
              <w:spacing w:after="0" w:line="240" w:lineRule="atLeast"/>
              <w:ind w:left="73"/>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b/>
                <w:color w:val="000000"/>
                <w:sz w:val="24"/>
                <w:szCs w:val="24"/>
                <w:lang w:eastAsia="ru-RU"/>
              </w:rPr>
              <w:t>202</w:t>
            </w:r>
            <w:r>
              <w:rPr>
                <w:rFonts w:ascii="Times New Roman" w:eastAsia="Times New Roman" w:hAnsi="Times New Roman" w:cs="Times New Roman"/>
                <w:b/>
                <w:color w:val="000000"/>
                <w:sz w:val="24"/>
                <w:szCs w:val="24"/>
                <w:lang w:eastAsia="ru-RU"/>
              </w:rPr>
              <w:t>4</w:t>
            </w:r>
            <w:r w:rsidRPr="0018366B">
              <w:rPr>
                <w:rFonts w:ascii="Times New Roman" w:eastAsia="Times New Roman" w:hAnsi="Times New Roman" w:cs="Times New Roman"/>
                <w:b/>
                <w:color w:val="000000"/>
                <w:sz w:val="24"/>
                <w:szCs w:val="24"/>
                <w:lang w:eastAsia="ru-RU"/>
              </w:rPr>
              <w:t xml:space="preserve"> год –</w:t>
            </w:r>
            <w:r w:rsidRPr="0018366B">
              <w:rPr>
                <w:rFonts w:ascii="Times New Roman" w:eastAsia="Times New Roman" w:hAnsi="Times New Roman" w:cs="Times New Roman"/>
                <w:b/>
                <w:color w:val="000000"/>
                <w:sz w:val="24"/>
                <w:szCs w:val="24"/>
                <w:u w:val="single"/>
                <w:lang w:eastAsia="ru-RU"/>
              </w:rPr>
              <w:t>3 868 910,10 рублей</w:t>
            </w:r>
            <w:r>
              <w:rPr>
                <w:rFonts w:ascii="Times New Roman" w:eastAsia="Times New Roman" w:hAnsi="Times New Roman" w:cs="Times New Roman"/>
                <w:b/>
                <w:color w:val="000000"/>
                <w:sz w:val="24"/>
                <w:szCs w:val="24"/>
                <w:lang w:eastAsia="ru-RU"/>
              </w:rPr>
              <w:t xml:space="preserve"> </w:t>
            </w:r>
            <w:r w:rsidRPr="0018366B">
              <w:rPr>
                <w:rFonts w:ascii="Times New Roman" w:eastAsia="Times New Roman" w:hAnsi="Times New Roman" w:cs="Times New Roman"/>
                <w:color w:val="000000"/>
                <w:sz w:val="24"/>
                <w:szCs w:val="24"/>
                <w:lang w:eastAsia="ru-RU"/>
              </w:rPr>
              <w:t>в том числе:</w:t>
            </w:r>
          </w:p>
          <w:p w:rsidR="007336DF" w:rsidRPr="0018366B" w:rsidRDefault="007336DF" w:rsidP="007336DF">
            <w:pPr>
              <w:spacing w:after="0" w:line="240" w:lineRule="atLeast"/>
              <w:ind w:left="73"/>
              <w:rPr>
                <w:rFonts w:ascii="Times New Roman" w:eastAsia="Times New Roman" w:hAnsi="Times New Roman" w:cs="Times New Roman"/>
                <w:color w:val="000000"/>
                <w:sz w:val="24"/>
                <w:szCs w:val="24"/>
                <w:u w:val="single"/>
                <w:lang w:eastAsia="ru-RU"/>
              </w:rPr>
            </w:pPr>
            <w:r w:rsidRPr="0018366B">
              <w:rPr>
                <w:rFonts w:ascii="Times New Roman" w:eastAsia="Times New Roman" w:hAnsi="Times New Roman" w:cs="Times New Roman"/>
                <w:color w:val="000000"/>
                <w:sz w:val="24"/>
                <w:szCs w:val="24"/>
                <w:lang w:eastAsia="ru-RU"/>
              </w:rPr>
              <w:t>областной бюджет –</w:t>
            </w:r>
            <w:r w:rsidRPr="0018366B">
              <w:rPr>
                <w:rFonts w:ascii="Times New Roman" w:eastAsia="Times New Roman" w:hAnsi="Times New Roman" w:cs="Times New Roman"/>
                <w:b/>
                <w:color w:val="000000"/>
                <w:sz w:val="24"/>
                <w:szCs w:val="24"/>
                <w:lang w:eastAsia="ru-RU"/>
              </w:rPr>
              <w:t xml:space="preserve"> </w:t>
            </w:r>
            <w:r w:rsidRPr="0018366B">
              <w:rPr>
                <w:rFonts w:ascii="Times New Roman" w:eastAsia="Times New Roman" w:hAnsi="Times New Roman" w:cs="Times New Roman"/>
                <w:b/>
                <w:color w:val="000000"/>
                <w:sz w:val="24"/>
                <w:szCs w:val="24"/>
                <w:u w:val="single"/>
                <w:lang w:eastAsia="ru-RU"/>
              </w:rPr>
              <w:t>3 675 464,59</w:t>
            </w:r>
            <w:r w:rsidRPr="0018366B">
              <w:rPr>
                <w:rFonts w:ascii="Times New Roman" w:eastAsia="Times New Roman" w:hAnsi="Times New Roman" w:cs="Times New Roman"/>
                <w:color w:val="000000"/>
                <w:sz w:val="24"/>
                <w:szCs w:val="24"/>
                <w:u w:val="single"/>
                <w:lang w:eastAsia="ru-RU"/>
              </w:rPr>
              <w:t xml:space="preserve"> </w:t>
            </w:r>
            <w:r w:rsidRPr="0018366B">
              <w:rPr>
                <w:rFonts w:ascii="Times New Roman" w:eastAsia="Times New Roman" w:hAnsi="Times New Roman" w:cs="Times New Roman"/>
                <w:b/>
                <w:color w:val="000000"/>
                <w:sz w:val="24"/>
                <w:szCs w:val="24"/>
                <w:u w:val="single"/>
                <w:lang w:eastAsia="ru-RU"/>
              </w:rPr>
              <w:t>рублей</w:t>
            </w:r>
          </w:p>
          <w:p w:rsidR="007336DF" w:rsidRPr="0018366B" w:rsidRDefault="007336DF" w:rsidP="007336DF">
            <w:pPr>
              <w:spacing w:after="0" w:line="240" w:lineRule="atLeast"/>
              <w:ind w:left="73"/>
              <w:rPr>
                <w:rFonts w:ascii="Times New Roman" w:eastAsia="Times New Roman" w:hAnsi="Times New Roman" w:cs="Times New Roman"/>
                <w:b/>
                <w:color w:val="000000"/>
                <w:sz w:val="24"/>
                <w:szCs w:val="24"/>
                <w:lang w:eastAsia="ru-RU"/>
              </w:rPr>
            </w:pPr>
            <w:r w:rsidRPr="0018366B">
              <w:rPr>
                <w:rFonts w:ascii="Times New Roman" w:eastAsia="Times New Roman" w:hAnsi="Times New Roman" w:cs="Times New Roman"/>
                <w:color w:val="000000"/>
                <w:sz w:val="24"/>
                <w:szCs w:val="24"/>
                <w:lang w:eastAsia="ru-RU"/>
              </w:rPr>
              <w:t>местный бюд</w:t>
            </w:r>
            <w:r>
              <w:rPr>
                <w:rFonts w:ascii="Times New Roman" w:eastAsia="Times New Roman" w:hAnsi="Times New Roman" w:cs="Times New Roman"/>
                <w:color w:val="000000"/>
                <w:sz w:val="24"/>
                <w:szCs w:val="24"/>
                <w:lang w:eastAsia="ru-RU"/>
              </w:rPr>
              <w:t xml:space="preserve">жет – </w:t>
            </w:r>
            <w:r>
              <w:rPr>
                <w:rFonts w:ascii="Times New Roman" w:eastAsia="Times New Roman" w:hAnsi="Times New Roman" w:cs="Times New Roman"/>
                <w:b/>
                <w:color w:val="000000"/>
                <w:sz w:val="24"/>
                <w:szCs w:val="24"/>
                <w:u w:val="single"/>
                <w:lang w:eastAsia="ru-RU"/>
              </w:rPr>
              <w:t>193 445,51 рублей</w:t>
            </w:r>
          </w:p>
        </w:tc>
      </w:tr>
      <w:tr w:rsidR="007336DF" w:rsidRPr="0018366B" w:rsidTr="007336DF">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Ожидаемые конечные результаты реализации Программы</w:t>
            </w:r>
          </w:p>
        </w:tc>
        <w:tc>
          <w:tcPr>
            <w:tcW w:w="7335" w:type="dxa"/>
          </w:tcPr>
          <w:p w:rsidR="007336DF" w:rsidRPr="0018366B" w:rsidRDefault="007336DF" w:rsidP="007336DF">
            <w:pPr>
              <w:autoSpaceDE w:val="0"/>
              <w:autoSpaceDN w:val="0"/>
              <w:adjustRightInd w:val="0"/>
              <w:spacing w:after="0" w:line="240" w:lineRule="auto"/>
              <w:ind w:left="73"/>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Обеспечение благоустроенным жильем граждан и создание благоприятных условий проживания, путем их переселения из аварийного жилищного фонда.</w:t>
            </w:r>
          </w:p>
          <w:p w:rsidR="007336DF" w:rsidRPr="0018366B" w:rsidRDefault="007336DF" w:rsidP="007336DF">
            <w:pPr>
              <w:spacing w:after="0" w:line="240" w:lineRule="atLeast"/>
              <w:ind w:left="73"/>
              <w:contextualSpacing/>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Ликвидация признанных после 01.01.2</w:t>
            </w:r>
            <w:r>
              <w:rPr>
                <w:rFonts w:ascii="Times New Roman" w:eastAsia="Times New Roman" w:hAnsi="Times New Roman" w:cs="Times New Roman"/>
                <w:sz w:val="24"/>
                <w:szCs w:val="24"/>
                <w:lang w:eastAsia="ru-RU"/>
              </w:rPr>
              <w:t xml:space="preserve">012 года </w:t>
            </w:r>
            <w:r w:rsidRPr="0018366B">
              <w:rPr>
                <w:rFonts w:ascii="Times New Roman" w:eastAsia="Times New Roman" w:hAnsi="Times New Roman" w:cs="Times New Roman"/>
                <w:sz w:val="24"/>
                <w:szCs w:val="24"/>
                <w:lang w:eastAsia="ru-RU"/>
              </w:rPr>
              <w:t xml:space="preserve">в установленном порядке аварийными </w:t>
            </w:r>
            <w:r>
              <w:rPr>
                <w:rFonts w:ascii="Times New Roman" w:eastAsia="Times New Roman" w:hAnsi="Times New Roman" w:cs="Times New Roman"/>
                <w:sz w:val="24"/>
                <w:szCs w:val="24"/>
                <w:lang w:eastAsia="ru-RU"/>
              </w:rPr>
              <w:t>и подлежащими сносу жилых домов</w:t>
            </w:r>
            <w:r w:rsidRPr="0018366B">
              <w:rPr>
                <w:rFonts w:ascii="Times New Roman" w:eastAsia="Times New Roman" w:hAnsi="Times New Roman" w:cs="Times New Roman"/>
                <w:sz w:val="24"/>
                <w:szCs w:val="24"/>
                <w:lang w:eastAsia="ru-RU"/>
              </w:rPr>
              <w:t xml:space="preserve"> в связи с</w:t>
            </w:r>
            <w:r>
              <w:rPr>
                <w:rFonts w:ascii="Times New Roman" w:eastAsia="Times New Roman" w:hAnsi="Times New Roman" w:cs="Times New Roman"/>
                <w:sz w:val="24"/>
                <w:szCs w:val="24"/>
                <w:lang w:eastAsia="ru-RU"/>
              </w:rPr>
              <w:t xml:space="preserve"> физическим износом в процессе </w:t>
            </w:r>
            <w:r w:rsidRPr="0018366B">
              <w:rPr>
                <w:rFonts w:ascii="Times New Roman" w:eastAsia="Times New Roman" w:hAnsi="Times New Roman" w:cs="Times New Roman"/>
                <w:sz w:val="24"/>
                <w:szCs w:val="24"/>
                <w:lang w:eastAsia="ru-RU"/>
              </w:rPr>
              <w:t>их эксплуатации.</w:t>
            </w:r>
          </w:p>
        </w:tc>
      </w:tr>
      <w:tr w:rsidR="007336DF" w:rsidRPr="0018366B" w:rsidTr="007336DF">
        <w:tc>
          <w:tcPr>
            <w:tcW w:w="2235" w:type="dxa"/>
          </w:tcPr>
          <w:p w:rsidR="007336DF" w:rsidRPr="0018366B" w:rsidRDefault="007336DF" w:rsidP="007336DF">
            <w:pPr>
              <w:spacing w:after="0" w:line="240" w:lineRule="auto"/>
              <w:ind w:left="-113" w:right="-14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Система контроля за исполнением Программы</w:t>
            </w:r>
          </w:p>
        </w:tc>
        <w:tc>
          <w:tcPr>
            <w:tcW w:w="7335" w:type="dxa"/>
          </w:tcPr>
          <w:p w:rsidR="007336DF" w:rsidRPr="0018366B" w:rsidRDefault="007336DF" w:rsidP="007336DF">
            <w:pPr>
              <w:spacing w:after="0" w:line="240" w:lineRule="auto"/>
              <w:ind w:left="73"/>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Контроль за реализацией программы осуществляет </w:t>
            </w:r>
            <w:r>
              <w:rPr>
                <w:rFonts w:ascii="Times New Roman" w:eastAsia="Times New Roman" w:hAnsi="Times New Roman" w:cs="Times New Roman"/>
                <w:sz w:val="24"/>
                <w:szCs w:val="24"/>
                <w:lang w:eastAsia="ru-RU"/>
              </w:rPr>
              <w:t>а</w:t>
            </w:r>
            <w:r w:rsidRPr="0018366B">
              <w:rPr>
                <w:rFonts w:ascii="Times New Roman" w:eastAsia="Times New Roman" w:hAnsi="Times New Roman" w:cs="Times New Roman"/>
                <w:sz w:val="24"/>
                <w:szCs w:val="24"/>
                <w:lang w:eastAsia="ru-RU"/>
              </w:rPr>
              <w:t>дминистрация Абрамовского сельсовета.</w:t>
            </w:r>
          </w:p>
          <w:p w:rsidR="007336DF" w:rsidRPr="0018366B" w:rsidRDefault="007336DF" w:rsidP="007336DF">
            <w:pPr>
              <w:spacing w:after="0" w:line="240" w:lineRule="auto"/>
              <w:ind w:left="73"/>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Контроль за целевым использованием средств областного бюджета осуществляет Министерство жилищно-коммунального хозяйства и энергетики Новосибирской области.</w:t>
            </w:r>
          </w:p>
        </w:tc>
      </w:tr>
    </w:tbl>
    <w:p w:rsidR="007336DF" w:rsidRPr="0018366B" w:rsidRDefault="007336DF" w:rsidP="007336DF">
      <w:pPr>
        <w:spacing w:after="0" w:line="240" w:lineRule="auto"/>
        <w:ind w:left="3780"/>
        <w:jc w:val="both"/>
        <w:rPr>
          <w:rFonts w:ascii="Times New Roman" w:eastAsia="Times New Roman" w:hAnsi="Times New Roman" w:cs="Times New Roman"/>
          <w:b/>
          <w:sz w:val="24"/>
          <w:szCs w:val="24"/>
          <w:lang w:eastAsia="ru-RU"/>
        </w:rPr>
      </w:pPr>
    </w:p>
    <w:p w:rsidR="007336DF" w:rsidRDefault="007336DF" w:rsidP="007336DF">
      <w:pPr>
        <w:spacing w:line="240" w:lineRule="auto"/>
        <w:ind w:left="-567" w:firstLine="567"/>
        <w:jc w:val="center"/>
        <w:rPr>
          <w:rFonts w:ascii="Times New Roman" w:eastAsia="Times New Roman" w:hAnsi="Times New Roman" w:cs="Times New Roman"/>
          <w:b/>
          <w:sz w:val="24"/>
          <w:szCs w:val="24"/>
          <w:lang w:eastAsia="ru-RU"/>
        </w:rPr>
      </w:pPr>
    </w:p>
    <w:p w:rsidR="007336DF" w:rsidRDefault="007336DF" w:rsidP="007336DF">
      <w:pPr>
        <w:spacing w:line="240" w:lineRule="auto"/>
        <w:ind w:left="-567" w:firstLine="567"/>
        <w:jc w:val="center"/>
        <w:rPr>
          <w:rFonts w:ascii="Times New Roman" w:eastAsia="Times New Roman" w:hAnsi="Times New Roman" w:cs="Times New Roman"/>
          <w:b/>
          <w:sz w:val="24"/>
          <w:szCs w:val="24"/>
          <w:lang w:eastAsia="ru-RU"/>
        </w:rPr>
      </w:pPr>
    </w:p>
    <w:p w:rsidR="007336DF" w:rsidRPr="0018366B" w:rsidRDefault="007336DF" w:rsidP="007336DF">
      <w:pPr>
        <w:spacing w:line="240" w:lineRule="auto"/>
        <w:ind w:left="-567" w:firstLine="567"/>
        <w:jc w:val="center"/>
        <w:rPr>
          <w:rFonts w:ascii="Times New Roman" w:eastAsia="Times New Roman" w:hAnsi="Times New Roman" w:cs="Times New Roman"/>
          <w:b/>
          <w:sz w:val="24"/>
          <w:szCs w:val="24"/>
          <w:lang w:eastAsia="ru-RU"/>
        </w:rPr>
      </w:pPr>
      <w:r w:rsidRPr="0018366B">
        <w:rPr>
          <w:rFonts w:ascii="Times New Roman" w:eastAsia="Times New Roman" w:hAnsi="Times New Roman" w:cs="Times New Roman"/>
          <w:b/>
          <w:sz w:val="24"/>
          <w:szCs w:val="24"/>
          <w:lang w:eastAsia="ru-RU"/>
        </w:rPr>
        <w:t>1.Общие положения</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Программа разработана в целях реализации подпрограммы </w:t>
      </w: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Безопасность жилищно-коммунального хозяйства</w:t>
      </w: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 xml:space="preserve"> государственной программы Новосибирской области </w:t>
      </w: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Жилищно-коммунальное хозяйство Новосибирской области</w:t>
      </w: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 утвержденной постановлением Правительства Новосибирской области от 16.02.2015 № 66-п.</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Объектом муниципальной программы «Переселение граждан из аварийного жилищного фонда, признанного таковым после 1 января 2012 года</w:t>
      </w: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 xml:space="preserve"> на территории Абрамовского сельсовета Куйбышевского района Новосибирской области на 202</w:t>
      </w:r>
      <w:r>
        <w:rPr>
          <w:rFonts w:ascii="Times New Roman" w:eastAsia="Times New Roman" w:hAnsi="Times New Roman" w:cs="Times New Roman"/>
          <w:sz w:val="24"/>
          <w:szCs w:val="24"/>
          <w:lang w:eastAsia="ru-RU"/>
        </w:rPr>
        <w:t xml:space="preserve">4 </w:t>
      </w:r>
      <w:r w:rsidRPr="0018366B">
        <w:rPr>
          <w:rFonts w:ascii="Times New Roman" w:eastAsia="Times New Roman" w:hAnsi="Times New Roman" w:cs="Times New Roman"/>
          <w:sz w:val="24"/>
          <w:szCs w:val="24"/>
          <w:lang w:eastAsia="ru-RU"/>
        </w:rPr>
        <w:t>год» является аварийный жилищный фонд Абрамовского сельсовета, признанный в установленном порядке после 01.01.2012 года аварийным и подлежащим сносу в связи с физическим изно</w:t>
      </w:r>
      <w:r>
        <w:rPr>
          <w:rFonts w:ascii="Times New Roman" w:eastAsia="Times New Roman" w:hAnsi="Times New Roman" w:cs="Times New Roman"/>
          <w:sz w:val="24"/>
          <w:szCs w:val="24"/>
          <w:lang w:eastAsia="ru-RU"/>
        </w:rPr>
        <w:t>сом в процессе его эксплуатации</w:t>
      </w:r>
      <w:r w:rsidRPr="0018366B">
        <w:rPr>
          <w:rFonts w:ascii="Times New Roman" w:eastAsia="Times New Roman" w:hAnsi="Times New Roman" w:cs="Times New Roman"/>
          <w:sz w:val="24"/>
          <w:szCs w:val="24"/>
          <w:lang w:eastAsia="ru-RU"/>
        </w:rPr>
        <w:t xml:space="preserve"> (</w:t>
      </w:r>
      <w:r w:rsidRPr="00CF2208">
        <w:rPr>
          <w:rFonts w:ascii="Times New Roman" w:eastAsia="Times New Roman" w:hAnsi="Times New Roman" w:cs="Times New Roman"/>
          <w:i/>
          <w:sz w:val="24"/>
          <w:szCs w:val="24"/>
          <w:lang w:eastAsia="ru-RU"/>
        </w:rPr>
        <w:t>Приложение № 1.1 «Перечень аварийных многоквартирных домов»</w:t>
      </w:r>
      <w:r w:rsidRPr="001836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 xml:space="preserve">                                                                                                                       </w:t>
      </w:r>
    </w:p>
    <w:p w:rsidR="007336DF" w:rsidRPr="0018366B" w:rsidRDefault="007336DF" w:rsidP="007336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Предметом регулирования муниципальной программы является комплекс экономических, правовых и иных отношений, возникающих в процессе создания благоприятных условий проживания граждан пут</w:t>
      </w:r>
      <w:r>
        <w:rPr>
          <w:rFonts w:ascii="Times New Roman" w:eastAsia="Times New Roman" w:hAnsi="Times New Roman" w:cs="Times New Roman"/>
          <w:sz w:val="24"/>
          <w:szCs w:val="24"/>
          <w:lang w:eastAsia="ru-RU"/>
        </w:rPr>
        <w:t>ё</w:t>
      </w:r>
      <w:r w:rsidRPr="0018366B">
        <w:rPr>
          <w:rFonts w:ascii="Times New Roman" w:eastAsia="Times New Roman" w:hAnsi="Times New Roman" w:cs="Times New Roman"/>
          <w:sz w:val="24"/>
          <w:szCs w:val="24"/>
          <w:lang w:eastAsia="ru-RU"/>
        </w:rPr>
        <w:t>м их переселения из аварийного жилищного фонда.</w:t>
      </w:r>
    </w:p>
    <w:p w:rsidR="007336DF" w:rsidRPr="0018366B" w:rsidRDefault="007336DF" w:rsidP="007336DF">
      <w:pPr>
        <w:spacing w:before="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w:t>
      </w:r>
      <w:r w:rsidRPr="0018366B">
        <w:rPr>
          <w:rFonts w:ascii="Times New Roman" w:eastAsia="Times New Roman" w:hAnsi="Times New Roman" w:cs="Times New Roman"/>
          <w:b/>
          <w:bCs/>
          <w:sz w:val="24"/>
          <w:szCs w:val="24"/>
          <w:lang w:eastAsia="ru-RU"/>
        </w:rPr>
        <w:t>Содержание проблемы и обоснование необходимости ее решения</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 xml:space="preserve">На территории Абрамовского сельсовета расположено </w:t>
      </w:r>
      <w:r w:rsidRPr="0018366B">
        <w:rPr>
          <w:rFonts w:ascii="Times New Roman" w:eastAsia="Times New Roman" w:hAnsi="Times New Roman" w:cs="Times New Roman"/>
          <w:b/>
          <w:color w:val="000000"/>
          <w:sz w:val="24"/>
          <w:szCs w:val="24"/>
          <w:lang w:eastAsia="ru-RU"/>
        </w:rPr>
        <w:t xml:space="preserve">79 </w:t>
      </w:r>
      <w:r w:rsidRPr="0018366B">
        <w:rPr>
          <w:rFonts w:ascii="Times New Roman" w:eastAsia="Times New Roman" w:hAnsi="Times New Roman" w:cs="Times New Roman"/>
          <w:color w:val="000000"/>
          <w:sz w:val="24"/>
          <w:szCs w:val="24"/>
          <w:lang w:eastAsia="ru-RU"/>
        </w:rPr>
        <w:t>многоквартирных домов с учетом блокированной застройки, из которых:</w:t>
      </w:r>
    </w:p>
    <w:p w:rsidR="007336DF" w:rsidRPr="0018366B" w:rsidRDefault="007336DF" w:rsidP="007336DF">
      <w:pPr>
        <w:spacing w:after="0" w:line="240" w:lineRule="auto"/>
        <w:ind w:left="-567" w:firstLine="851"/>
        <w:jc w:val="both"/>
        <w:rPr>
          <w:rFonts w:ascii="Times New Roman" w:eastAsia="Times New Roman" w:hAnsi="Times New Roman" w:cs="Times New Roman"/>
          <w:b/>
          <w:color w:val="000000"/>
          <w:sz w:val="24"/>
          <w:szCs w:val="24"/>
          <w:u w:val="single"/>
          <w:lang w:eastAsia="ru-RU"/>
        </w:rPr>
      </w:pPr>
      <w:r w:rsidRPr="0018366B">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 xml:space="preserve"> </w:t>
      </w:r>
      <w:r w:rsidRPr="0018366B">
        <w:rPr>
          <w:rFonts w:ascii="Times New Roman" w:eastAsia="Times New Roman" w:hAnsi="Times New Roman" w:cs="Times New Roman"/>
          <w:b/>
          <w:color w:val="000000"/>
          <w:sz w:val="24"/>
          <w:szCs w:val="24"/>
          <w:u w:val="single"/>
          <w:lang w:eastAsia="ru-RU"/>
        </w:rPr>
        <w:t>65,0% жилых домов постройки 1946-1970 годов;</w:t>
      </w:r>
    </w:p>
    <w:p w:rsidR="007336DF" w:rsidRPr="0018366B" w:rsidRDefault="007336DF" w:rsidP="007336DF">
      <w:pPr>
        <w:spacing w:after="0" w:line="240" w:lineRule="auto"/>
        <w:ind w:left="-567" w:firstLine="851"/>
        <w:jc w:val="both"/>
        <w:rPr>
          <w:rFonts w:ascii="Times New Roman" w:eastAsia="Times New Roman" w:hAnsi="Times New Roman" w:cs="Times New Roman"/>
          <w:b/>
          <w:color w:val="000000"/>
          <w:sz w:val="24"/>
          <w:szCs w:val="24"/>
          <w:u w:val="single"/>
          <w:lang w:eastAsia="ru-RU"/>
        </w:rPr>
      </w:pPr>
      <w:r w:rsidRPr="0018366B">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 xml:space="preserve"> </w:t>
      </w:r>
      <w:r w:rsidRPr="0018366B">
        <w:rPr>
          <w:rFonts w:ascii="Times New Roman" w:eastAsia="Times New Roman" w:hAnsi="Times New Roman" w:cs="Times New Roman"/>
          <w:b/>
          <w:color w:val="000000"/>
          <w:sz w:val="24"/>
          <w:szCs w:val="24"/>
          <w:u w:val="single"/>
          <w:lang w:eastAsia="ru-RU"/>
        </w:rPr>
        <w:t>28,0% жилых домов постройки 1971-1995 годов;</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b/>
          <w:color w:val="000000"/>
          <w:sz w:val="24"/>
          <w:szCs w:val="24"/>
          <w:u w:val="single"/>
          <w:lang w:eastAsia="ru-RU"/>
        </w:rPr>
        <w:t>-  7,0 % жилых домов постройки   после 1995 года</w:t>
      </w:r>
      <w:r>
        <w:rPr>
          <w:rFonts w:ascii="Times New Roman" w:eastAsia="Times New Roman" w:hAnsi="Times New Roman" w:cs="Times New Roman"/>
          <w:color w:val="000000"/>
          <w:sz w:val="24"/>
          <w:szCs w:val="24"/>
          <w:lang w:eastAsia="ru-RU"/>
        </w:rPr>
        <w:t>.</w:t>
      </w:r>
    </w:p>
    <w:p w:rsidR="007336DF"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Общее техническое состояние жилищного фонда Абрамовского сельсовета неоднородно, часть которого имеет значительный физический износ, либо нуждается в капитальном ремонте, реконструкции, либо подлежит сносу.</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Аварийный жилищный фонд находится в частной собственности и муниципальной собственности.</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Основополагающими причинами аварийного состояния жилищного</w:t>
      </w:r>
      <w:r>
        <w:rPr>
          <w:rFonts w:ascii="Times New Roman" w:eastAsia="Times New Roman" w:hAnsi="Times New Roman" w:cs="Times New Roman"/>
          <w:sz w:val="24"/>
          <w:szCs w:val="24"/>
          <w:lang w:eastAsia="ru-RU"/>
        </w:rPr>
        <w:t xml:space="preserve"> </w:t>
      </w:r>
      <w:r w:rsidRPr="0018366B">
        <w:rPr>
          <w:rFonts w:ascii="Times New Roman" w:eastAsia="Times New Roman" w:hAnsi="Times New Roman" w:cs="Times New Roman"/>
          <w:sz w:val="24"/>
          <w:szCs w:val="24"/>
          <w:lang w:eastAsia="ru-RU"/>
        </w:rPr>
        <w:t>фонда являются:</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естественное старение домов;</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недостаточность средств на капитальный ремонт и текущее содержание.</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Проблема аварийного жилья в настоящее время стоит очень остро. На данный момент граждане, проживающие в аварийном жилищном фонде</w:t>
      </w: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 xml:space="preserve"> имеют невысокий уровень дохода и не в состоянии самостоятельно приобрести н</w:t>
      </w:r>
      <w:r>
        <w:rPr>
          <w:rFonts w:ascii="Times New Roman" w:eastAsia="Times New Roman" w:hAnsi="Times New Roman" w:cs="Times New Roman"/>
          <w:sz w:val="24"/>
          <w:szCs w:val="24"/>
          <w:lang w:eastAsia="ru-RU"/>
        </w:rPr>
        <w:t>овое жилье.</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Обеспечение благоустроенным жильем граждан, проживающих в жилищном фонде, признанном в установленном порядке аварийным и подлежащим сносу</w:t>
      </w:r>
      <w:r>
        <w:rPr>
          <w:rFonts w:ascii="Times New Roman" w:eastAsia="Times New Roman" w:hAnsi="Times New Roman" w:cs="Times New Roman"/>
          <w:sz w:val="24"/>
          <w:szCs w:val="24"/>
          <w:lang w:eastAsia="ru-RU"/>
        </w:rPr>
        <w:t>,</w:t>
      </w:r>
      <w:r w:rsidRPr="0018366B">
        <w:rPr>
          <w:rFonts w:ascii="Times New Roman" w:eastAsia="Times New Roman" w:hAnsi="Times New Roman" w:cs="Times New Roman"/>
          <w:sz w:val="24"/>
          <w:szCs w:val="24"/>
          <w:lang w:eastAsia="ru-RU"/>
        </w:rPr>
        <w:t xml:space="preserve"> планируется проводить с привлечением средств бюджета Новосибирской области, бюджета Абрамовского сельсовета.</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Прогр</w:t>
      </w:r>
      <w:r>
        <w:rPr>
          <w:rFonts w:ascii="Times New Roman" w:eastAsia="Times New Roman" w:hAnsi="Times New Roman" w:cs="Times New Roman"/>
          <w:sz w:val="24"/>
          <w:szCs w:val="24"/>
          <w:lang w:eastAsia="ru-RU"/>
        </w:rPr>
        <w:t xml:space="preserve">амма рассчитана на исполнение </w:t>
      </w:r>
      <w:r w:rsidRPr="0018366B">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 xml:space="preserve">4 </w:t>
      </w:r>
      <w:r w:rsidRPr="0018366B">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у</w:t>
      </w:r>
      <w:r w:rsidRPr="0018366B">
        <w:rPr>
          <w:rFonts w:ascii="Times New Roman" w:eastAsia="Times New Roman" w:hAnsi="Times New Roman" w:cs="Times New Roman"/>
          <w:sz w:val="24"/>
          <w:szCs w:val="24"/>
          <w:lang w:eastAsia="ru-RU"/>
        </w:rPr>
        <w:t xml:space="preserve"> в связи с тем, что решение проблемы расселения граждан, проживающих в авар</w:t>
      </w:r>
      <w:r>
        <w:rPr>
          <w:rFonts w:ascii="Times New Roman" w:eastAsia="Times New Roman" w:hAnsi="Times New Roman" w:cs="Times New Roman"/>
          <w:sz w:val="24"/>
          <w:szCs w:val="24"/>
          <w:lang w:eastAsia="ru-RU"/>
        </w:rPr>
        <w:t xml:space="preserve">ийном жилищном фонде, требует </w:t>
      </w:r>
      <w:r w:rsidRPr="0018366B">
        <w:rPr>
          <w:rFonts w:ascii="Times New Roman" w:eastAsia="Times New Roman" w:hAnsi="Times New Roman" w:cs="Times New Roman"/>
          <w:sz w:val="24"/>
          <w:szCs w:val="24"/>
          <w:lang w:eastAsia="ru-RU"/>
        </w:rPr>
        <w:t>значительных финансовых затрат, что невозможно осуществить в предел</w:t>
      </w:r>
      <w:r>
        <w:rPr>
          <w:rFonts w:ascii="Times New Roman" w:eastAsia="Times New Roman" w:hAnsi="Times New Roman" w:cs="Times New Roman"/>
          <w:sz w:val="24"/>
          <w:szCs w:val="24"/>
          <w:lang w:eastAsia="ru-RU"/>
        </w:rPr>
        <w:t>ах одного финансового года.</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Объемы финансовых затрат, необходимые для реализации мероприятий, предусмотренных программой, определяются исходя из средней рыночной стоимости 1 квадратного метра общей площади жилых помещений, устанавливаемой нормативными правовыми актами федеральных органов исполнительной власти.</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Объемы финансирования на 202</w:t>
      </w:r>
      <w:r>
        <w:rPr>
          <w:rFonts w:ascii="Times New Roman" w:eastAsia="Times New Roman" w:hAnsi="Times New Roman" w:cs="Times New Roman"/>
          <w:sz w:val="24"/>
          <w:szCs w:val="24"/>
          <w:lang w:eastAsia="ru-RU"/>
        </w:rPr>
        <w:t xml:space="preserve">4 </w:t>
      </w:r>
      <w:r w:rsidRPr="0018366B">
        <w:rPr>
          <w:rFonts w:ascii="Times New Roman" w:eastAsia="Times New Roman" w:hAnsi="Times New Roman" w:cs="Times New Roman"/>
          <w:sz w:val="24"/>
          <w:szCs w:val="24"/>
          <w:lang w:eastAsia="ru-RU"/>
        </w:rPr>
        <w:t>год подлежат ежегодному уточнению при формировании проекта бюджета на соответствующий год.</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Вопрос о признании помещения жилым помещением, помещения непригодным для проживания и многоквартирного дома аварийным и подлежащим сносу или реконструкции рассматривается на основании заключения специализированной организации, проводившей обследование многоквартирного дома, либо заключения проектно-изыскательской организации по результатам обследования элементов ограждающих и несущих конструкций жилого помещения.</w:t>
      </w:r>
    </w:p>
    <w:p w:rsidR="007336DF" w:rsidRPr="0018366B" w:rsidRDefault="007336DF" w:rsidP="007336DF">
      <w:pPr>
        <w:tabs>
          <w:tab w:val="left" w:pos="284"/>
        </w:tabs>
        <w:spacing w:before="240" w:line="240" w:lineRule="auto"/>
        <w:ind w:left="-567" w:firstLine="567"/>
        <w:jc w:val="center"/>
        <w:rPr>
          <w:rFonts w:ascii="Times New Roman" w:eastAsia="Times New Roman" w:hAnsi="Times New Roman" w:cs="Times New Roman"/>
          <w:sz w:val="24"/>
          <w:szCs w:val="24"/>
          <w:lang w:eastAsia="ru-RU"/>
        </w:rPr>
      </w:pPr>
      <w:r w:rsidRPr="0018366B">
        <w:rPr>
          <w:rFonts w:ascii="Times New Roman" w:eastAsia="Times New Roman" w:hAnsi="Times New Roman" w:cs="Times New Roman"/>
          <w:b/>
          <w:bCs/>
          <w:sz w:val="24"/>
          <w:szCs w:val="24"/>
          <w:lang w:eastAsia="ru-RU"/>
        </w:rPr>
        <w:t>3. Основные цели и задачи Программы</w:t>
      </w:r>
    </w:p>
    <w:p w:rsidR="007336DF" w:rsidRPr="0018366B" w:rsidRDefault="007336DF" w:rsidP="007336DF">
      <w:pPr>
        <w:tabs>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Основными целями Программы являются:</w:t>
      </w:r>
    </w:p>
    <w:p w:rsidR="007336DF" w:rsidRPr="0059153D" w:rsidRDefault="007336DF" w:rsidP="007336DF">
      <w:pPr>
        <w:pStyle w:val="a5"/>
        <w:numPr>
          <w:ilvl w:val="0"/>
          <w:numId w:val="5"/>
        </w:numPr>
        <w:tabs>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создание безопасных и благоприятных условий проживания граждан на территории Абрамовского сельсовета Куйбышевского района Новосибирской области;</w:t>
      </w:r>
    </w:p>
    <w:p w:rsidR="007336DF" w:rsidRPr="0059153D" w:rsidRDefault="007336DF" w:rsidP="007336DF">
      <w:pPr>
        <w:pStyle w:val="a5"/>
        <w:numPr>
          <w:ilvl w:val="0"/>
          <w:numId w:val="5"/>
        </w:numPr>
        <w:tabs>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снижение количества аварийных жилых домов;</w:t>
      </w:r>
    </w:p>
    <w:p w:rsidR="007336DF" w:rsidRPr="0059153D" w:rsidRDefault="007336DF" w:rsidP="007336DF">
      <w:pPr>
        <w:pStyle w:val="a5"/>
        <w:numPr>
          <w:ilvl w:val="0"/>
          <w:numId w:val="5"/>
        </w:numPr>
        <w:tabs>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поддержка развития малых городов.</w:t>
      </w:r>
    </w:p>
    <w:p w:rsidR="007336DF" w:rsidRPr="0018366B" w:rsidRDefault="007336DF" w:rsidP="007336DF">
      <w:pPr>
        <w:tabs>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Для достижения поставленных целей необходимо решить следующие основные задачи:</w:t>
      </w:r>
    </w:p>
    <w:p w:rsidR="007336DF" w:rsidRPr="0059153D" w:rsidRDefault="007336DF" w:rsidP="007336DF">
      <w:pPr>
        <w:pStyle w:val="a5"/>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формирование и реализация финансовых ресурсов для обеспечения переселения граждан из жилых помещений аварийного жилищного фонда;</w:t>
      </w:r>
    </w:p>
    <w:p w:rsidR="007336DF" w:rsidRPr="0059153D" w:rsidRDefault="007336DF" w:rsidP="007336DF">
      <w:pPr>
        <w:pStyle w:val="a5"/>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формирование жилищного фонда, необходимого для переселения граждан из жилых помещений аварийного жилищного фонда;</w:t>
      </w:r>
    </w:p>
    <w:p w:rsidR="007336DF" w:rsidRPr="0059153D" w:rsidRDefault="007336DF" w:rsidP="007336DF">
      <w:pPr>
        <w:pStyle w:val="a5"/>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организация переселения граждан из аварийных многоквартирных домов;</w:t>
      </w:r>
    </w:p>
    <w:p w:rsidR="007336DF" w:rsidRPr="0059153D" w:rsidRDefault="007336DF" w:rsidP="007336DF">
      <w:pPr>
        <w:pStyle w:val="a5"/>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 xml:space="preserve">ликвидация аварийного жилищного фонда на территории Абрамовского сельсовета Куйбышевского района Новосибирской области, участвующих в реализации Программы, </w:t>
      </w:r>
      <w:r w:rsidRPr="0059153D">
        <w:rPr>
          <w:rFonts w:ascii="Times New Roman" w:eastAsia="Times New Roman" w:hAnsi="Times New Roman" w:cs="Times New Roman"/>
          <w:color w:val="000000"/>
          <w:sz w:val="24"/>
          <w:szCs w:val="24"/>
          <w:lang w:eastAsia="ru-RU"/>
        </w:rPr>
        <w:t xml:space="preserve">в объеме </w:t>
      </w:r>
      <w:r w:rsidRPr="0059153D">
        <w:rPr>
          <w:rFonts w:ascii="Times New Roman" w:eastAsia="Times New Roman" w:hAnsi="Times New Roman" w:cs="Times New Roman"/>
          <w:b/>
          <w:color w:val="000000"/>
          <w:sz w:val="24"/>
          <w:szCs w:val="24"/>
          <w:u w:val="single"/>
          <w:lang w:eastAsia="ru-RU"/>
        </w:rPr>
        <w:t>80,1</w:t>
      </w:r>
      <w:r w:rsidRPr="0059153D">
        <w:rPr>
          <w:rFonts w:ascii="Times New Roman" w:eastAsia="Times New Roman" w:hAnsi="Times New Roman" w:cs="Times New Roman"/>
          <w:color w:val="000000"/>
          <w:sz w:val="24"/>
          <w:szCs w:val="24"/>
          <w:lang w:eastAsia="ru-RU"/>
        </w:rPr>
        <w:t xml:space="preserve"> кв. м общей площади жилых помещений;</w:t>
      </w:r>
    </w:p>
    <w:p w:rsidR="007336DF" w:rsidRPr="0059153D" w:rsidRDefault="007336DF" w:rsidP="007336DF">
      <w:pPr>
        <w:pStyle w:val="a5"/>
        <w:numPr>
          <w:ilvl w:val="0"/>
          <w:numId w:val="7"/>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проведение разъяснительной работы по вопросам реализации Программы;</w:t>
      </w:r>
    </w:p>
    <w:p w:rsidR="007336DF" w:rsidRPr="0059153D" w:rsidRDefault="007336DF" w:rsidP="007336DF">
      <w:pPr>
        <w:pStyle w:val="a5"/>
        <w:numPr>
          <w:ilvl w:val="0"/>
          <w:numId w:val="7"/>
        </w:num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lastRenderedPageBreak/>
        <w:t>создание условий для развития малоэтажного жилищного строительства.</w:t>
      </w:r>
    </w:p>
    <w:p w:rsidR="007336DF" w:rsidRPr="0018366B" w:rsidRDefault="007336DF" w:rsidP="007336DF">
      <w:pPr>
        <w:spacing w:before="240" w:line="240" w:lineRule="auto"/>
        <w:ind w:left="-567" w:firstLine="567"/>
        <w:jc w:val="center"/>
        <w:rPr>
          <w:rFonts w:ascii="Times New Roman" w:eastAsia="Times New Roman" w:hAnsi="Times New Roman" w:cs="Times New Roman"/>
          <w:sz w:val="24"/>
          <w:szCs w:val="24"/>
          <w:lang w:eastAsia="ru-RU"/>
        </w:rPr>
      </w:pPr>
      <w:r w:rsidRPr="0018366B">
        <w:rPr>
          <w:rFonts w:ascii="Times New Roman" w:eastAsia="Times New Roman" w:hAnsi="Times New Roman" w:cs="Times New Roman"/>
          <w:b/>
          <w:sz w:val="24"/>
          <w:szCs w:val="24"/>
          <w:lang w:eastAsia="ru-RU"/>
        </w:rPr>
        <w:t>4.Основные показатели программы</w:t>
      </w:r>
    </w:p>
    <w:p w:rsidR="007336DF" w:rsidRPr="0059153D" w:rsidRDefault="007336DF" w:rsidP="007336DF">
      <w:pPr>
        <w:pStyle w:val="a5"/>
        <w:numPr>
          <w:ilvl w:val="0"/>
          <w:numId w:val="8"/>
        </w:numPr>
        <w:spacing w:after="0" w:line="240" w:lineRule="auto"/>
        <w:ind w:left="142"/>
        <w:jc w:val="both"/>
        <w:rPr>
          <w:rFonts w:ascii="Times New Roman" w:eastAsia="Times New Roman" w:hAnsi="Times New Roman" w:cs="Times New Roman"/>
          <w:color w:val="000000"/>
          <w:sz w:val="24"/>
          <w:szCs w:val="24"/>
          <w:lang w:eastAsia="ru-RU"/>
        </w:rPr>
      </w:pPr>
      <w:r w:rsidRPr="0059153D">
        <w:rPr>
          <w:rFonts w:ascii="Times New Roman" w:eastAsia="Times New Roman" w:hAnsi="Times New Roman" w:cs="Times New Roman"/>
          <w:color w:val="000000"/>
          <w:sz w:val="24"/>
          <w:szCs w:val="24"/>
          <w:lang w:eastAsia="ru-RU"/>
        </w:rPr>
        <w:t xml:space="preserve">Расселяемая площадь жилых помещений в аварийном жилищном фонде, в рамках Программы, составляет </w:t>
      </w:r>
      <w:r w:rsidRPr="0059153D">
        <w:rPr>
          <w:rFonts w:ascii="Times New Roman" w:eastAsia="Times New Roman" w:hAnsi="Times New Roman" w:cs="Times New Roman"/>
          <w:b/>
          <w:color w:val="000000"/>
          <w:sz w:val="24"/>
          <w:szCs w:val="24"/>
          <w:u w:val="single"/>
          <w:lang w:eastAsia="ru-RU"/>
        </w:rPr>
        <w:t>80</w:t>
      </w:r>
      <w:r w:rsidRPr="0059153D">
        <w:rPr>
          <w:rFonts w:ascii="Times New Roman" w:eastAsia="Times New Roman" w:hAnsi="Times New Roman" w:cs="Times New Roman"/>
          <w:b/>
          <w:sz w:val="24"/>
          <w:szCs w:val="24"/>
          <w:u w:val="single"/>
          <w:lang w:eastAsia="ru-RU"/>
        </w:rPr>
        <w:t>,1 кв. м</w:t>
      </w:r>
      <w:r w:rsidRPr="0059153D">
        <w:rPr>
          <w:rFonts w:ascii="Times New Roman" w:eastAsia="Times New Roman" w:hAnsi="Times New Roman" w:cs="Times New Roman"/>
          <w:sz w:val="24"/>
          <w:szCs w:val="24"/>
          <w:lang w:eastAsia="ru-RU"/>
        </w:rPr>
        <w:t>.</w:t>
      </w:r>
      <w:r w:rsidRPr="0059153D">
        <w:rPr>
          <w:rFonts w:ascii="Times New Roman" w:eastAsia="Times New Roman" w:hAnsi="Times New Roman" w:cs="Times New Roman"/>
          <w:color w:val="000000"/>
          <w:sz w:val="24"/>
          <w:szCs w:val="24"/>
          <w:lang w:eastAsia="ru-RU"/>
        </w:rPr>
        <w:t xml:space="preserve"> </w:t>
      </w:r>
    </w:p>
    <w:p w:rsidR="007336DF" w:rsidRPr="0059153D" w:rsidRDefault="007336DF" w:rsidP="007336DF">
      <w:pPr>
        <w:pStyle w:val="a5"/>
        <w:numPr>
          <w:ilvl w:val="0"/>
          <w:numId w:val="8"/>
        </w:numPr>
        <w:spacing w:after="0" w:line="240" w:lineRule="auto"/>
        <w:ind w:left="142"/>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Количество расселенных аварийных и подлежащих сносу жилых домов в связи с физическим износом в процессе их эксплуатации, признанных в установленном порядке после 01.01.2012 г. – 0</w:t>
      </w:r>
      <w:r w:rsidRPr="0059153D">
        <w:rPr>
          <w:rFonts w:ascii="Times New Roman" w:eastAsia="Times New Roman" w:hAnsi="Times New Roman" w:cs="Times New Roman"/>
          <w:color w:val="008000"/>
          <w:sz w:val="24"/>
          <w:szCs w:val="24"/>
          <w:lang w:eastAsia="ru-RU"/>
        </w:rPr>
        <w:t xml:space="preserve"> </w:t>
      </w:r>
      <w:r w:rsidRPr="0059153D">
        <w:rPr>
          <w:rFonts w:ascii="Times New Roman" w:eastAsia="Times New Roman" w:hAnsi="Times New Roman" w:cs="Times New Roman"/>
          <w:sz w:val="24"/>
          <w:szCs w:val="24"/>
          <w:lang w:eastAsia="ru-RU"/>
        </w:rPr>
        <w:t>домов (0 жилых помещений);</w:t>
      </w:r>
    </w:p>
    <w:p w:rsidR="007336DF" w:rsidRPr="0059153D" w:rsidRDefault="007336DF" w:rsidP="007336DF">
      <w:pPr>
        <w:pStyle w:val="a5"/>
        <w:numPr>
          <w:ilvl w:val="0"/>
          <w:numId w:val="8"/>
        </w:numPr>
        <w:spacing w:after="0" w:line="240" w:lineRule="auto"/>
        <w:ind w:left="142"/>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 xml:space="preserve">количество граждан, обеспеченных благоустроенными жилыми помещениями, проживающих в жилищном фонде, признанном аварийным и подлежащим сносу в связи с физическим износом в процессе их эксплуатации – 0 человек (0 семей). </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p>
    <w:p w:rsidR="007336DF" w:rsidRPr="0018366B" w:rsidRDefault="007336DF" w:rsidP="007336DF">
      <w:pPr>
        <w:spacing w:line="240" w:lineRule="auto"/>
        <w:ind w:left="-567" w:firstLine="567"/>
        <w:jc w:val="center"/>
        <w:rPr>
          <w:rFonts w:ascii="Times New Roman" w:eastAsia="Times New Roman" w:hAnsi="Times New Roman" w:cs="Times New Roman"/>
          <w:sz w:val="24"/>
          <w:szCs w:val="24"/>
          <w:lang w:eastAsia="ru-RU"/>
        </w:rPr>
      </w:pPr>
      <w:r w:rsidRPr="0018366B">
        <w:rPr>
          <w:rFonts w:ascii="Times New Roman" w:eastAsia="Times New Roman" w:hAnsi="Times New Roman" w:cs="Times New Roman"/>
          <w:b/>
          <w:bCs/>
          <w:sz w:val="24"/>
          <w:szCs w:val="24"/>
          <w:lang w:eastAsia="ru-RU"/>
        </w:rPr>
        <w:t>5. Участники Программы</w:t>
      </w:r>
      <w:r w:rsidRPr="0018366B">
        <w:rPr>
          <w:rFonts w:ascii="Times New Roman" w:eastAsia="Times New Roman" w:hAnsi="Times New Roman" w:cs="Times New Roman"/>
          <w:sz w:val="24"/>
          <w:szCs w:val="24"/>
          <w:lang w:eastAsia="ru-RU"/>
        </w:rPr>
        <w:t> </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Участником Программы является администрация Абрамовского сельсовета Куйбышевского района Новосибирской области, на территории, которой расположены многоквартирные дома, признанные в установленном порядке аварийными после 01.01.2012 г.  и подлежащие сносу в связи с физическим износом в процессе их эксплуатации.</w:t>
      </w:r>
    </w:p>
    <w:p w:rsidR="007336DF" w:rsidRPr="0018366B" w:rsidRDefault="007336DF" w:rsidP="007336DF">
      <w:pPr>
        <w:spacing w:before="240" w:line="240" w:lineRule="auto"/>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6. </w:t>
      </w:r>
      <w:r w:rsidRPr="0018366B">
        <w:rPr>
          <w:rFonts w:ascii="Times New Roman" w:eastAsia="Times New Roman" w:hAnsi="Times New Roman" w:cs="Times New Roman"/>
          <w:b/>
          <w:bCs/>
          <w:sz w:val="24"/>
          <w:szCs w:val="24"/>
          <w:lang w:eastAsia="ru-RU"/>
        </w:rPr>
        <w:t>Сроки и этапы реализации Программы</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Программа рассчитана на реализацию комплекса мероприятий на </w:t>
      </w:r>
      <w:r w:rsidRPr="0018366B">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18366B">
        <w:rPr>
          <w:rFonts w:ascii="Times New Roman" w:eastAsia="Times New Roman" w:hAnsi="Times New Roman" w:cs="Times New Roman"/>
          <w:b/>
          <w:sz w:val="24"/>
          <w:szCs w:val="24"/>
          <w:lang w:eastAsia="ru-RU"/>
        </w:rPr>
        <w:t xml:space="preserve"> </w:t>
      </w:r>
      <w:r w:rsidRPr="0018366B">
        <w:rPr>
          <w:rFonts w:ascii="Times New Roman" w:eastAsia="Times New Roman" w:hAnsi="Times New Roman" w:cs="Times New Roman"/>
          <w:sz w:val="24"/>
          <w:szCs w:val="24"/>
          <w:lang w:eastAsia="ru-RU"/>
        </w:rPr>
        <w:t xml:space="preserve">год. Реализация Программы будет проходить </w:t>
      </w:r>
      <w:r w:rsidRPr="0018366B">
        <w:rPr>
          <w:rFonts w:ascii="Times New Roman" w:eastAsia="Times New Roman" w:hAnsi="Times New Roman" w:cs="Times New Roman"/>
          <w:b/>
          <w:sz w:val="24"/>
          <w:szCs w:val="24"/>
          <w:lang w:eastAsia="ru-RU"/>
        </w:rPr>
        <w:t>в 1 этап</w:t>
      </w:r>
      <w:r w:rsidRPr="0018366B">
        <w:rPr>
          <w:rFonts w:ascii="Times New Roman" w:eastAsia="Times New Roman" w:hAnsi="Times New Roman" w:cs="Times New Roman"/>
          <w:sz w:val="24"/>
          <w:szCs w:val="24"/>
          <w:lang w:eastAsia="ru-RU"/>
        </w:rPr>
        <w:t>.</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1-й этап (202</w:t>
      </w:r>
      <w:r>
        <w:rPr>
          <w:rFonts w:ascii="Times New Roman" w:eastAsia="Times New Roman" w:hAnsi="Times New Roman" w:cs="Times New Roman"/>
          <w:sz w:val="24"/>
          <w:szCs w:val="24"/>
          <w:lang w:eastAsia="ru-RU"/>
        </w:rPr>
        <w:t>4</w:t>
      </w:r>
      <w:r w:rsidRPr="0018366B">
        <w:rPr>
          <w:rFonts w:ascii="Times New Roman" w:eastAsia="Times New Roman" w:hAnsi="Times New Roman" w:cs="Times New Roman"/>
          <w:sz w:val="24"/>
          <w:szCs w:val="24"/>
          <w:lang w:eastAsia="ru-RU"/>
        </w:rPr>
        <w:t xml:space="preserve"> г.) 01 января 202</w:t>
      </w:r>
      <w:r>
        <w:rPr>
          <w:rFonts w:ascii="Times New Roman" w:eastAsia="Times New Roman" w:hAnsi="Times New Roman" w:cs="Times New Roman"/>
          <w:sz w:val="24"/>
          <w:szCs w:val="24"/>
          <w:lang w:eastAsia="ru-RU"/>
        </w:rPr>
        <w:t>4</w:t>
      </w:r>
      <w:r w:rsidRPr="0018366B">
        <w:rPr>
          <w:rFonts w:ascii="Times New Roman" w:eastAsia="Times New Roman" w:hAnsi="Times New Roman" w:cs="Times New Roman"/>
          <w:sz w:val="24"/>
          <w:szCs w:val="24"/>
          <w:lang w:eastAsia="ru-RU"/>
        </w:rPr>
        <w:t xml:space="preserve"> г. – 31 декабря 202</w:t>
      </w:r>
      <w:r>
        <w:rPr>
          <w:rFonts w:ascii="Times New Roman" w:eastAsia="Times New Roman" w:hAnsi="Times New Roman" w:cs="Times New Roman"/>
          <w:sz w:val="24"/>
          <w:szCs w:val="24"/>
          <w:lang w:eastAsia="ru-RU"/>
        </w:rPr>
        <w:t>4</w:t>
      </w:r>
      <w:r w:rsidRPr="0018366B">
        <w:rPr>
          <w:rFonts w:ascii="Times New Roman" w:eastAsia="Times New Roman" w:hAnsi="Times New Roman" w:cs="Times New Roman"/>
          <w:sz w:val="24"/>
          <w:szCs w:val="24"/>
          <w:lang w:eastAsia="ru-RU"/>
        </w:rPr>
        <w:t xml:space="preserve"> г.</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приобретение жилищного фонда общей площадью </w:t>
      </w:r>
      <w:r w:rsidRPr="0018366B">
        <w:rPr>
          <w:rFonts w:ascii="Times New Roman" w:eastAsia="Times New Roman" w:hAnsi="Times New Roman" w:cs="Times New Roman"/>
          <w:b/>
          <w:sz w:val="24"/>
          <w:szCs w:val="24"/>
          <w:u w:val="single"/>
          <w:lang w:eastAsia="ru-RU"/>
        </w:rPr>
        <w:t xml:space="preserve">80,1 </w:t>
      </w:r>
      <w:r w:rsidRPr="0018366B">
        <w:rPr>
          <w:rFonts w:ascii="Times New Roman" w:eastAsia="Times New Roman" w:hAnsi="Times New Roman" w:cs="Times New Roman"/>
          <w:sz w:val="24"/>
          <w:szCs w:val="24"/>
          <w:u w:val="single"/>
          <w:lang w:eastAsia="ru-RU"/>
        </w:rPr>
        <w:t>кв. м.</w:t>
      </w:r>
      <w:r w:rsidRPr="0018366B">
        <w:rPr>
          <w:rFonts w:ascii="Times New Roman" w:eastAsia="Times New Roman" w:hAnsi="Times New Roman" w:cs="Times New Roman"/>
          <w:sz w:val="24"/>
          <w:szCs w:val="24"/>
          <w:lang w:eastAsia="ru-RU"/>
        </w:rPr>
        <w:t xml:space="preserve"> </w:t>
      </w:r>
      <w:r w:rsidRPr="0018366B">
        <w:rPr>
          <w:rFonts w:ascii="Times New Roman" w:eastAsia="Times New Roman" w:hAnsi="Times New Roman" w:cs="Times New Roman"/>
          <w:color w:val="FF0000"/>
          <w:sz w:val="24"/>
          <w:szCs w:val="24"/>
          <w:lang w:eastAsia="ru-RU"/>
        </w:rPr>
        <w:t xml:space="preserve"> </w:t>
      </w:r>
    </w:p>
    <w:p w:rsidR="007336DF" w:rsidRPr="0018366B" w:rsidRDefault="007336DF" w:rsidP="007336DF">
      <w:pPr>
        <w:tabs>
          <w:tab w:val="left" w:pos="284"/>
        </w:tabs>
        <w:spacing w:before="240" w:line="240" w:lineRule="auto"/>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7. </w:t>
      </w:r>
      <w:r w:rsidRPr="0018366B">
        <w:rPr>
          <w:rFonts w:ascii="Times New Roman" w:eastAsia="Times New Roman" w:hAnsi="Times New Roman" w:cs="Times New Roman"/>
          <w:b/>
          <w:bCs/>
          <w:sz w:val="24"/>
          <w:szCs w:val="24"/>
          <w:lang w:eastAsia="ru-RU"/>
        </w:rPr>
        <w:t>Система программных мероприятий</w:t>
      </w:r>
    </w:p>
    <w:p w:rsidR="007336DF"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Система программных мероприятий включает в себя работу по таким направлениям:</w:t>
      </w:r>
    </w:p>
    <w:p w:rsidR="007336DF" w:rsidRPr="0059153D" w:rsidRDefault="007336DF" w:rsidP="007336DF">
      <w:pPr>
        <w:pStyle w:val="a5"/>
        <w:numPr>
          <w:ilvl w:val="0"/>
          <w:numId w:val="9"/>
        </w:numPr>
        <w:tabs>
          <w:tab w:val="left" w:pos="284"/>
          <w:tab w:val="left" w:pos="567"/>
        </w:tabs>
        <w:spacing w:after="0" w:line="240" w:lineRule="auto"/>
        <w:ind w:left="-567" w:firstLine="567"/>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Создание нормативно-правовой базы для переселения граждан из аварийного жилищного фонда.</w:t>
      </w:r>
    </w:p>
    <w:p w:rsidR="007336DF" w:rsidRPr="0059153D" w:rsidRDefault="007336DF" w:rsidP="007336DF">
      <w:pPr>
        <w:pStyle w:val="a5"/>
        <w:numPr>
          <w:ilvl w:val="0"/>
          <w:numId w:val="9"/>
        </w:numPr>
        <w:tabs>
          <w:tab w:val="left" w:pos="284"/>
          <w:tab w:val="left" w:pos="567"/>
        </w:tabs>
        <w:spacing w:after="0" w:line="240" w:lineRule="auto"/>
        <w:ind w:left="-567" w:firstLine="567"/>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Обеспечение граждан, проживающих в жилищном фонде, признанном аварийным и подлежащим сносу, благоустроенными жилыми помещениями.</w:t>
      </w:r>
    </w:p>
    <w:p w:rsidR="007336DF" w:rsidRPr="0059153D" w:rsidRDefault="007336DF" w:rsidP="007336DF">
      <w:pPr>
        <w:pStyle w:val="a5"/>
        <w:numPr>
          <w:ilvl w:val="1"/>
          <w:numId w:val="10"/>
        </w:numPr>
        <w:tabs>
          <w:tab w:val="left" w:pos="284"/>
          <w:tab w:val="left" w:pos="426"/>
        </w:tabs>
        <w:spacing w:after="0" w:line="240" w:lineRule="auto"/>
        <w:ind w:left="-567" w:firstLine="567"/>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Анализ численности проживающих территории города, в том числе состоящих на учете нуждающихся в улучшении жилищных условий, определения владельцев (собственников) непригод</w:t>
      </w:r>
      <w:r w:rsidRPr="0059153D">
        <w:rPr>
          <w:rFonts w:ascii="Times New Roman" w:eastAsia="Times New Roman" w:hAnsi="Times New Roman" w:cs="Times New Roman"/>
          <w:sz w:val="24"/>
          <w:szCs w:val="24"/>
          <w:lang w:eastAsia="ru-RU"/>
        </w:rPr>
        <w:softHyphen/>
        <w:t>ного для проживания жилья с указанием адреса, размера общих и жилых площадей.</w:t>
      </w:r>
    </w:p>
    <w:p w:rsidR="007336DF" w:rsidRPr="0059153D" w:rsidRDefault="007336DF" w:rsidP="007336DF">
      <w:pPr>
        <w:pStyle w:val="a5"/>
        <w:numPr>
          <w:ilvl w:val="1"/>
          <w:numId w:val="10"/>
        </w:numPr>
        <w:tabs>
          <w:tab w:val="left" w:pos="284"/>
          <w:tab w:val="left" w:pos="426"/>
        </w:tabs>
        <w:spacing w:after="0" w:line="240" w:lineRule="auto"/>
        <w:ind w:left="-567" w:firstLine="567"/>
        <w:jc w:val="both"/>
        <w:rPr>
          <w:rFonts w:ascii="Times New Roman" w:eastAsia="Times New Roman" w:hAnsi="Times New Roman" w:cs="Times New Roman"/>
          <w:sz w:val="24"/>
          <w:szCs w:val="24"/>
          <w:lang w:eastAsia="ru-RU"/>
        </w:rPr>
      </w:pPr>
      <w:r w:rsidRPr="0059153D">
        <w:rPr>
          <w:rFonts w:ascii="Times New Roman" w:eastAsia="Times New Roman" w:hAnsi="Times New Roman" w:cs="Times New Roman"/>
          <w:sz w:val="24"/>
          <w:szCs w:val="24"/>
          <w:lang w:eastAsia="ru-RU"/>
        </w:rPr>
        <w:t xml:space="preserve">Проведение общих собраний с собственниками жилых помещений в аварийных домах.    </w:t>
      </w:r>
    </w:p>
    <w:p w:rsidR="007336DF" w:rsidRPr="00CF2208" w:rsidRDefault="007336DF" w:rsidP="007336DF">
      <w:pPr>
        <w:pStyle w:val="a5"/>
        <w:numPr>
          <w:ilvl w:val="1"/>
          <w:numId w:val="10"/>
        </w:numPr>
        <w:tabs>
          <w:tab w:val="left" w:pos="284"/>
          <w:tab w:val="left" w:pos="426"/>
        </w:tabs>
        <w:spacing w:after="0" w:line="240" w:lineRule="auto"/>
        <w:ind w:left="-567" w:firstLine="567"/>
        <w:jc w:val="both"/>
        <w:rPr>
          <w:rFonts w:ascii="Times New Roman" w:eastAsia="Times New Roman" w:hAnsi="Times New Roman" w:cs="Times New Roman"/>
          <w:sz w:val="24"/>
          <w:szCs w:val="24"/>
          <w:lang w:eastAsia="ru-RU"/>
        </w:rPr>
      </w:pPr>
      <w:r w:rsidRPr="00CF2208">
        <w:rPr>
          <w:rFonts w:ascii="Times New Roman" w:eastAsia="Times New Roman" w:hAnsi="Times New Roman" w:cs="Times New Roman"/>
          <w:sz w:val="24"/>
          <w:szCs w:val="24"/>
          <w:lang w:eastAsia="ru-RU"/>
        </w:rPr>
        <w:t>Заключение договоров мены с собственниками жилых помещений, договоров социального найма с гражданами, подлежащими переселению из аварийного жилищного фонда.</w:t>
      </w:r>
    </w:p>
    <w:p w:rsidR="007336DF" w:rsidRPr="00CF2208" w:rsidRDefault="007336DF" w:rsidP="007336DF">
      <w:pPr>
        <w:pStyle w:val="a5"/>
        <w:numPr>
          <w:ilvl w:val="1"/>
          <w:numId w:val="10"/>
        </w:numPr>
        <w:tabs>
          <w:tab w:val="left" w:pos="284"/>
          <w:tab w:val="left" w:pos="426"/>
        </w:tabs>
        <w:spacing w:after="0" w:line="240" w:lineRule="auto"/>
        <w:ind w:left="-567" w:firstLine="567"/>
        <w:jc w:val="both"/>
        <w:rPr>
          <w:rFonts w:ascii="Times New Roman" w:eastAsia="Times New Roman" w:hAnsi="Times New Roman" w:cs="Times New Roman"/>
          <w:sz w:val="24"/>
          <w:szCs w:val="24"/>
          <w:lang w:eastAsia="ru-RU"/>
        </w:rPr>
      </w:pPr>
      <w:r w:rsidRPr="00CF2208">
        <w:rPr>
          <w:rFonts w:ascii="Times New Roman" w:eastAsia="Times New Roman" w:hAnsi="Times New Roman" w:cs="Times New Roman"/>
          <w:sz w:val="24"/>
          <w:szCs w:val="24"/>
          <w:lang w:eastAsia="ru-RU"/>
        </w:rPr>
        <w:t>Заключение соглашений об изъятии земельного участка и возмещения стоимости здания (или: строения, сооружения), находящегося на изымаемом земельном участке, и рыночной стоимости земельного участка.</w:t>
      </w:r>
    </w:p>
    <w:p w:rsidR="007336DF" w:rsidRPr="00CF2208" w:rsidRDefault="007336DF" w:rsidP="007336DF">
      <w:pPr>
        <w:pStyle w:val="a5"/>
        <w:numPr>
          <w:ilvl w:val="0"/>
          <w:numId w:val="9"/>
        </w:numPr>
        <w:tabs>
          <w:tab w:val="left" w:pos="284"/>
          <w:tab w:val="left" w:pos="567"/>
        </w:tabs>
        <w:spacing w:after="0" w:line="240" w:lineRule="auto"/>
        <w:ind w:left="-567" w:firstLine="567"/>
        <w:jc w:val="both"/>
        <w:rPr>
          <w:rFonts w:ascii="Times New Roman" w:eastAsia="Times New Roman" w:hAnsi="Times New Roman" w:cs="Times New Roman"/>
          <w:sz w:val="24"/>
          <w:szCs w:val="24"/>
          <w:lang w:eastAsia="ru-RU"/>
        </w:rPr>
      </w:pPr>
      <w:r w:rsidRPr="00CF2208">
        <w:rPr>
          <w:rFonts w:ascii="Times New Roman" w:eastAsia="Times New Roman" w:hAnsi="Times New Roman" w:cs="Times New Roman"/>
          <w:sz w:val="24"/>
          <w:szCs w:val="24"/>
          <w:lang w:eastAsia="ru-RU"/>
        </w:rPr>
        <w:t>Формирование жилищного фонда, необходимого для переселения граждан из жилых помещений аварийного жилищного фонда.</w:t>
      </w:r>
    </w:p>
    <w:p w:rsidR="007336DF" w:rsidRPr="00CF2208" w:rsidRDefault="007336DF" w:rsidP="007336DF">
      <w:pPr>
        <w:tabs>
          <w:tab w:val="left" w:pos="284"/>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CF2208">
        <w:rPr>
          <w:rFonts w:ascii="Times New Roman" w:eastAsia="Times New Roman" w:hAnsi="Times New Roman" w:cs="Times New Roman"/>
          <w:sz w:val="24"/>
          <w:szCs w:val="24"/>
          <w:lang w:eastAsia="ru-RU"/>
        </w:rPr>
        <w:t xml:space="preserve"> Анализ количества, структуры, расположения, состояния непригодного для проживания жи</w:t>
      </w:r>
      <w:r w:rsidRPr="00CF2208">
        <w:rPr>
          <w:rFonts w:ascii="Times New Roman" w:eastAsia="Times New Roman" w:hAnsi="Times New Roman" w:cs="Times New Roman"/>
          <w:sz w:val="24"/>
          <w:szCs w:val="24"/>
          <w:lang w:eastAsia="ru-RU"/>
        </w:rPr>
        <w:softHyphen/>
        <w:t>лищного фонда на территории Абрамовского сельсовета Куйбышевского района Новосибирской области;</w:t>
      </w:r>
    </w:p>
    <w:p w:rsidR="007336DF" w:rsidRPr="00CF2208" w:rsidRDefault="007336DF" w:rsidP="007336DF">
      <w:pPr>
        <w:tabs>
          <w:tab w:val="left" w:pos="284"/>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CF2208">
        <w:rPr>
          <w:rFonts w:ascii="Times New Roman" w:eastAsia="Times New Roman" w:hAnsi="Times New Roman" w:cs="Times New Roman"/>
          <w:sz w:val="24"/>
          <w:szCs w:val="24"/>
          <w:lang w:eastAsia="ru-RU"/>
        </w:rPr>
        <w:t>Размещение муниципального заказа на строительство (приобретение) жилых помещений для переселения граждан из аварийного жилищного фонда;</w:t>
      </w:r>
    </w:p>
    <w:p w:rsidR="007336DF" w:rsidRPr="00CF2208" w:rsidRDefault="007336DF" w:rsidP="007336DF">
      <w:pPr>
        <w:tabs>
          <w:tab w:val="left" w:pos="284"/>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CF2208">
        <w:rPr>
          <w:rFonts w:ascii="Times New Roman" w:eastAsia="Times New Roman" w:hAnsi="Times New Roman" w:cs="Times New Roman"/>
          <w:sz w:val="24"/>
          <w:szCs w:val="24"/>
          <w:lang w:eastAsia="ru-RU"/>
        </w:rPr>
        <w:t xml:space="preserve"> Перспективное планирование развития территорий, занятых жильем, непригодным для проживания;</w:t>
      </w:r>
    </w:p>
    <w:p w:rsidR="007336DF" w:rsidRPr="00CF2208" w:rsidRDefault="007336DF" w:rsidP="007336DF">
      <w:pPr>
        <w:pStyle w:val="a5"/>
        <w:numPr>
          <w:ilvl w:val="0"/>
          <w:numId w:val="9"/>
        </w:numPr>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CF2208">
        <w:rPr>
          <w:rFonts w:ascii="Times New Roman" w:eastAsia="Times New Roman" w:hAnsi="Times New Roman" w:cs="Times New Roman"/>
          <w:sz w:val="24"/>
          <w:szCs w:val="24"/>
          <w:lang w:eastAsia="ru-RU"/>
        </w:rPr>
        <w:t>Ликвидация аварийного жилищного фонда</w:t>
      </w:r>
    </w:p>
    <w:p w:rsidR="007336DF" w:rsidRPr="00CF2208" w:rsidRDefault="007336DF" w:rsidP="007336DF">
      <w:pPr>
        <w:pStyle w:val="a5"/>
        <w:numPr>
          <w:ilvl w:val="0"/>
          <w:numId w:val="9"/>
        </w:numPr>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CF2208">
        <w:rPr>
          <w:rFonts w:ascii="Times New Roman" w:eastAsia="Times New Roman" w:hAnsi="Times New Roman" w:cs="Times New Roman"/>
          <w:sz w:val="24"/>
          <w:szCs w:val="24"/>
          <w:lang w:eastAsia="ru-RU"/>
        </w:rPr>
        <w:t>Финансовое обеспечение реализации муниципальной Программы с учетов всех источников финансирования.</w:t>
      </w:r>
    </w:p>
    <w:p w:rsidR="007336DF" w:rsidRPr="00CF2208" w:rsidRDefault="007336DF" w:rsidP="007336DF">
      <w:pPr>
        <w:pStyle w:val="a5"/>
        <w:numPr>
          <w:ilvl w:val="0"/>
          <w:numId w:val="9"/>
        </w:numPr>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CF2208">
        <w:rPr>
          <w:rFonts w:ascii="Times New Roman" w:eastAsia="Times New Roman" w:hAnsi="Times New Roman" w:cs="Times New Roman"/>
          <w:sz w:val="24"/>
          <w:szCs w:val="24"/>
          <w:lang w:eastAsia="ru-RU"/>
        </w:rPr>
        <w:lastRenderedPageBreak/>
        <w:t>Сроки реализации муниципальной Программы.</w:t>
      </w:r>
    </w:p>
    <w:p w:rsidR="007336DF" w:rsidRPr="0018366B" w:rsidRDefault="007336DF" w:rsidP="007336DF">
      <w:pPr>
        <w:spacing w:before="240" w:line="240" w:lineRule="auto"/>
        <w:ind w:left="-567" w:firstLine="567"/>
        <w:jc w:val="center"/>
        <w:rPr>
          <w:rFonts w:ascii="Times New Roman" w:eastAsia="Times New Roman" w:hAnsi="Times New Roman" w:cs="Times New Roman"/>
          <w:b/>
          <w:color w:val="000000"/>
          <w:sz w:val="24"/>
          <w:szCs w:val="24"/>
          <w:lang w:eastAsia="ru-RU"/>
        </w:rPr>
      </w:pPr>
      <w:r w:rsidRPr="0018366B">
        <w:rPr>
          <w:rFonts w:ascii="Times New Roman" w:eastAsia="Times New Roman" w:hAnsi="Times New Roman" w:cs="Times New Roman"/>
          <w:b/>
          <w:color w:val="000000"/>
          <w:sz w:val="24"/>
          <w:szCs w:val="24"/>
          <w:lang w:eastAsia="ru-RU"/>
        </w:rPr>
        <w:t>8. Механизм реализации и финансирования Программы</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Главный распорядитель средств областного бюджета Новосибирской области</w:t>
      </w:r>
      <w:r>
        <w:rPr>
          <w:rFonts w:ascii="Times New Roman" w:eastAsia="Times New Roman" w:hAnsi="Times New Roman" w:cs="Times New Roman"/>
          <w:color w:val="000000"/>
          <w:sz w:val="24"/>
          <w:szCs w:val="24"/>
          <w:lang w:eastAsia="ru-RU"/>
        </w:rPr>
        <w:t xml:space="preserve"> – </w:t>
      </w:r>
      <w:r w:rsidRPr="0018366B">
        <w:rPr>
          <w:rFonts w:ascii="Times New Roman" w:eastAsia="Times New Roman" w:hAnsi="Times New Roman" w:cs="Times New Roman"/>
          <w:color w:val="000000"/>
          <w:sz w:val="24"/>
          <w:szCs w:val="24"/>
          <w:lang w:eastAsia="ru-RU"/>
        </w:rPr>
        <w:t>министерство</w:t>
      </w:r>
      <w:r>
        <w:rPr>
          <w:rFonts w:ascii="Times New Roman" w:eastAsia="Times New Roman" w:hAnsi="Times New Roman" w:cs="Times New Roman"/>
          <w:color w:val="000000"/>
          <w:sz w:val="24"/>
          <w:szCs w:val="24"/>
          <w:lang w:eastAsia="ru-RU"/>
        </w:rPr>
        <w:t xml:space="preserve"> </w:t>
      </w:r>
      <w:r w:rsidRPr="0018366B">
        <w:rPr>
          <w:rFonts w:ascii="Times New Roman" w:eastAsia="Times New Roman" w:hAnsi="Times New Roman" w:cs="Times New Roman"/>
          <w:color w:val="000000"/>
          <w:sz w:val="24"/>
          <w:szCs w:val="24"/>
          <w:lang w:eastAsia="ru-RU"/>
        </w:rPr>
        <w:t>жилищно-коммунального</w:t>
      </w:r>
      <w:r>
        <w:rPr>
          <w:rFonts w:ascii="Times New Roman" w:eastAsia="Times New Roman" w:hAnsi="Times New Roman" w:cs="Times New Roman"/>
          <w:color w:val="000000"/>
          <w:sz w:val="24"/>
          <w:szCs w:val="24"/>
          <w:lang w:eastAsia="ru-RU"/>
        </w:rPr>
        <w:t xml:space="preserve"> </w:t>
      </w:r>
      <w:r w:rsidRPr="0018366B">
        <w:rPr>
          <w:rFonts w:ascii="Times New Roman" w:eastAsia="Times New Roman" w:hAnsi="Times New Roman" w:cs="Times New Roman"/>
          <w:color w:val="000000"/>
          <w:sz w:val="24"/>
          <w:szCs w:val="24"/>
          <w:lang w:eastAsia="ru-RU"/>
        </w:rPr>
        <w:t xml:space="preserve">хозяйства </w:t>
      </w:r>
      <w:r>
        <w:rPr>
          <w:rFonts w:ascii="Times New Roman" w:eastAsia="Times New Roman" w:hAnsi="Times New Roman" w:cs="Times New Roman"/>
          <w:color w:val="000000"/>
          <w:sz w:val="24"/>
          <w:szCs w:val="24"/>
          <w:lang w:eastAsia="ru-RU"/>
        </w:rPr>
        <w:t>и</w:t>
      </w:r>
      <w:r w:rsidRPr="001836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энергетики</w:t>
      </w:r>
      <w:r w:rsidRPr="001836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Новосибирской</w:t>
      </w:r>
      <w:r w:rsidRPr="0018366B">
        <w:rPr>
          <w:rFonts w:ascii="Times New Roman" w:eastAsia="Times New Roman" w:hAnsi="Times New Roman" w:cs="Times New Roman"/>
          <w:color w:val="000000"/>
          <w:sz w:val="24"/>
          <w:szCs w:val="24"/>
          <w:lang w:eastAsia="ru-RU"/>
        </w:rPr>
        <w:t xml:space="preserve"> области (далее </w:t>
      </w:r>
      <w:r>
        <w:rPr>
          <w:rFonts w:ascii="Times New Roman" w:eastAsia="Times New Roman" w:hAnsi="Times New Roman" w:cs="Times New Roman"/>
          <w:color w:val="000000"/>
          <w:sz w:val="24"/>
          <w:szCs w:val="24"/>
          <w:lang w:eastAsia="ru-RU"/>
        </w:rPr>
        <w:t>–</w:t>
      </w:r>
      <w:r w:rsidRPr="0018366B">
        <w:rPr>
          <w:rFonts w:ascii="Times New Roman" w:eastAsia="Times New Roman" w:hAnsi="Times New Roman" w:cs="Times New Roman"/>
          <w:color w:val="000000"/>
          <w:sz w:val="24"/>
          <w:szCs w:val="24"/>
          <w:lang w:eastAsia="ru-RU"/>
        </w:rPr>
        <w:t xml:space="preserve"> Министерство).</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Финансовые средства для выполнения мероприятий Программы формируются за счет средств областного бюджета Новосибирской области (далее - областной бюджет) и местного бюджета администрации Абрамовского сельсовета Куйбышевского района Новосибирской области.</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Средства областного бюджета на долевое финансирование переселения граждан из аварийного жилищного фонда перечисляются местному бюджету Абрамовского сельсовета из фонда </w:t>
      </w:r>
      <w:proofErr w:type="spellStart"/>
      <w:r w:rsidRPr="0018366B">
        <w:rPr>
          <w:rFonts w:ascii="Times New Roman" w:eastAsia="Times New Roman" w:hAnsi="Times New Roman" w:cs="Times New Roman"/>
          <w:sz w:val="24"/>
          <w:szCs w:val="24"/>
          <w:lang w:eastAsia="ru-RU"/>
        </w:rPr>
        <w:t>софинансирования</w:t>
      </w:r>
      <w:proofErr w:type="spellEnd"/>
      <w:r w:rsidRPr="0018366B">
        <w:rPr>
          <w:rFonts w:ascii="Times New Roman" w:eastAsia="Times New Roman" w:hAnsi="Times New Roman" w:cs="Times New Roman"/>
          <w:sz w:val="24"/>
          <w:szCs w:val="24"/>
          <w:lang w:eastAsia="ru-RU"/>
        </w:rPr>
        <w:t xml:space="preserve"> расходов Новосибирской области в форме субсидий.</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Предоставление и расходование субсидий осуществляется в соответствии с постановлением Правительства Новосибирской области от 16.02.2015 года №66-п «Об утверждении государственно программы Новосибирской области «Жилищно-коммунальное хозяйство».</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color w:val="000000"/>
          <w:sz w:val="24"/>
          <w:szCs w:val="24"/>
          <w:lang w:eastAsia="ru-RU"/>
        </w:rPr>
        <w:t xml:space="preserve">Объемы и направления расходования средств местного бюджета администрации </w:t>
      </w:r>
      <w:r w:rsidRPr="0018366B">
        <w:rPr>
          <w:rFonts w:ascii="Times New Roman" w:eastAsia="Times New Roman" w:hAnsi="Times New Roman" w:cs="Times New Roman"/>
          <w:sz w:val="24"/>
          <w:szCs w:val="24"/>
          <w:lang w:eastAsia="ru-RU"/>
        </w:rPr>
        <w:t>Абрамовского сельсовета Куйбышевского района Новосибирской области на финансирование мероприятий прог</w:t>
      </w:r>
      <w:r>
        <w:rPr>
          <w:rFonts w:ascii="Times New Roman" w:eastAsia="Times New Roman" w:hAnsi="Times New Roman" w:cs="Times New Roman"/>
          <w:sz w:val="24"/>
          <w:szCs w:val="24"/>
          <w:lang w:eastAsia="ru-RU"/>
        </w:rPr>
        <w:t xml:space="preserve">раммы определяются нормативно – </w:t>
      </w:r>
      <w:r w:rsidRPr="0018366B">
        <w:rPr>
          <w:rFonts w:ascii="Times New Roman" w:eastAsia="Times New Roman" w:hAnsi="Times New Roman" w:cs="Times New Roman"/>
          <w:sz w:val="24"/>
          <w:szCs w:val="24"/>
          <w:lang w:eastAsia="ru-RU"/>
        </w:rPr>
        <w:t>правовыми актами Совета депутатов Абрамовского сельсовета.</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Средства областного бюджета и предусмотренные средства местного бюджета на долевое финансирование переселения гражда</w:t>
      </w:r>
      <w:r>
        <w:rPr>
          <w:rFonts w:ascii="Times New Roman" w:eastAsia="Times New Roman" w:hAnsi="Times New Roman" w:cs="Times New Roman"/>
          <w:sz w:val="24"/>
          <w:szCs w:val="24"/>
          <w:lang w:eastAsia="ru-RU"/>
        </w:rPr>
        <w:t>н из аварийного жилищного фонда</w:t>
      </w:r>
      <w:r w:rsidRPr="0018366B">
        <w:rPr>
          <w:rFonts w:ascii="Times New Roman" w:eastAsia="Times New Roman" w:hAnsi="Times New Roman" w:cs="Times New Roman"/>
          <w:sz w:val="24"/>
          <w:szCs w:val="24"/>
          <w:lang w:eastAsia="ru-RU"/>
        </w:rPr>
        <w:t xml:space="preserve"> расходуются администрацией Абрамовского сельсовета на</w:t>
      </w:r>
      <w:r>
        <w:rPr>
          <w:rFonts w:ascii="Times New Roman" w:eastAsia="Times New Roman" w:hAnsi="Times New Roman" w:cs="Times New Roman"/>
          <w:sz w:val="24"/>
          <w:szCs w:val="24"/>
          <w:lang w:eastAsia="ru-RU"/>
        </w:rPr>
        <w:t xml:space="preserve"> приобретение </w:t>
      </w:r>
      <w:r w:rsidRPr="0018366B">
        <w:rPr>
          <w:rFonts w:ascii="Times New Roman" w:eastAsia="Times New Roman" w:hAnsi="Times New Roman" w:cs="Times New Roman"/>
          <w:sz w:val="24"/>
          <w:szCs w:val="24"/>
          <w:lang w:eastAsia="ru-RU"/>
        </w:rPr>
        <w:t>жилых помещений у застройщиков, у лиц, не являющихся застройщиком и оплату выкупной цены за изымаемые жилые помещения для муниципальных нужд.</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Взаимодействие министерства с администрацией Абрамовского сельсовета по предоставлению финансовой поддержки на переселение граждан из аварийного жилищного фонда будет регулироваться соглашениями (договорами).</w:t>
      </w:r>
    </w:p>
    <w:p w:rsidR="007336DF" w:rsidRPr="0018366B" w:rsidRDefault="007336DF" w:rsidP="007336DF">
      <w:pPr>
        <w:spacing w:before="240" w:line="240" w:lineRule="auto"/>
        <w:ind w:left="-567" w:firstLine="567"/>
        <w:jc w:val="both"/>
        <w:rPr>
          <w:rFonts w:ascii="Times New Roman" w:eastAsia="Times New Roman" w:hAnsi="Times New Roman" w:cs="Times New Roman"/>
          <w:b/>
          <w:i/>
          <w:sz w:val="24"/>
          <w:szCs w:val="24"/>
          <w:u w:val="single"/>
          <w:lang w:eastAsia="ru-RU"/>
        </w:rPr>
      </w:pPr>
      <w:r w:rsidRPr="0018366B">
        <w:rPr>
          <w:rFonts w:ascii="Times New Roman" w:eastAsia="Times New Roman" w:hAnsi="Times New Roman" w:cs="Times New Roman"/>
          <w:b/>
          <w:i/>
          <w:sz w:val="24"/>
          <w:szCs w:val="24"/>
          <w:u w:val="single"/>
          <w:lang w:eastAsia="ru-RU"/>
        </w:rPr>
        <w:t>Министерство осуществляет:</w:t>
      </w:r>
    </w:p>
    <w:p w:rsidR="007336DF" w:rsidRPr="0068170E" w:rsidRDefault="007336DF" w:rsidP="007336DF">
      <w:pPr>
        <w:pStyle w:val="a5"/>
        <w:numPr>
          <w:ilvl w:val="0"/>
          <w:numId w:val="3"/>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color w:val="000000"/>
          <w:sz w:val="24"/>
          <w:szCs w:val="24"/>
          <w:lang w:eastAsia="ru-RU"/>
        </w:rPr>
        <w:t>перечисление средств областного бюджета администрации Абрамовского сельсовета – участнику Программы;</w:t>
      </w:r>
    </w:p>
    <w:p w:rsidR="007336DF" w:rsidRPr="0068170E" w:rsidRDefault="007336DF" w:rsidP="007336DF">
      <w:pPr>
        <w:pStyle w:val="a5"/>
        <w:numPr>
          <w:ilvl w:val="0"/>
          <w:numId w:val="3"/>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color w:val="000000"/>
          <w:sz w:val="24"/>
          <w:szCs w:val="24"/>
          <w:lang w:eastAsia="ru-RU"/>
        </w:rPr>
        <w:t>мониторинг реализации Программы на основе сбора и анализа представляемой администрацией Абрамовского сельсовета отчетности;</w:t>
      </w:r>
    </w:p>
    <w:p w:rsidR="007336DF" w:rsidRPr="0068170E" w:rsidRDefault="007336DF" w:rsidP="007336DF">
      <w:pPr>
        <w:pStyle w:val="a5"/>
        <w:numPr>
          <w:ilvl w:val="0"/>
          <w:numId w:val="3"/>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color w:val="000000"/>
          <w:sz w:val="24"/>
          <w:szCs w:val="24"/>
          <w:lang w:eastAsia="ru-RU"/>
        </w:rPr>
        <w:t>составление отчетов о ходе реализации Программы, выполнении условий предоставления финансовой поддержки и о расходовании средств, направленных на выполнение Программы;</w:t>
      </w:r>
    </w:p>
    <w:p w:rsidR="007336DF" w:rsidRPr="0068170E" w:rsidRDefault="007336DF" w:rsidP="007336DF">
      <w:pPr>
        <w:pStyle w:val="a5"/>
        <w:numPr>
          <w:ilvl w:val="0"/>
          <w:numId w:val="3"/>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color w:val="000000"/>
          <w:sz w:val="24"/>
          <w:szCs w:val="24"/>
          <w:lang w:eastAsia="ru-RU"/>
        </w:rPr>
        <w:t>контроль за целевым использованием средств, выделяемых на переселение граждан из аварийного жилищного фонда.</w:t>
      </w:r>
    </w:p>
    <w:p w:rsidR="007336DF" w:rsidRDefault="007336DF" w:rsidP="007336DF">
      <w:pPr>
        <w:spacing w:before="240" w:line="240" w:lineRule="auto"/>
        <w:ind w:left="-567" w:firstLine="567"/>
        <w:jc w:val="both"/>
        <w:rPr>
          <w:rFonts w:ascii="Times New Roman" w:eastAsia="Times New Roman" w:hAnsi="Times New Roman" w:cs="Times New Roman"/>
          <w:b/>
          <w:i/>
          <w:color w:val="000000"/>
          <w:sz w:val="24"/>
          <w:szCs w:val="24"/>
          <w:u w:val="single"/>
          <w:lang w:eastAsia="ru-RU"/>
        </w:rPr>
      </w:pPr>
    </w:p>
    <w:p w:rsidR="007336DF" w:rsidRPr="0018366B" w:rsidRDefault="007336DF" w:rsidP="007336DF">
      <w:pPr>
        <w:spacing w:before="240" w:line="240" w:lineRule="auto"/>
        <w:ind w:left="-567" w:firstLine="567"/>
        <w:jc w:val="both"/>
        <w:rPr>
          <w:rFonts w:ascii="Times New Roman" w:eastAsia="Times New Roman" w:hAnsi="Times New Roman" w:cs="Times New Roman"/>
          <w:b/>
          <w:i/>
          <w:color w:val="000000"/>
          <w:sz w:val="24"/>
          <w:szCs w:val="24"/>
          <w:u w:val="single"/>
          <w:lang w:eastAsia="ru-RU"/>
        </w:rPr>
      </w:pPr>
      <w:r w:rsidRPr="0018366B">
        <w:rPr>
          <w:rFonts w:ascii="Times New Roman" w:eastAsia="Times New Roman" w:hAnsi="Times New Roman" w:cs="Times New Roman"/>
          <w:b/>
          <w:i/>
          <w:color w:val="000000"/>
          <w:sz w:val="24"/>
          <w:szCs w:val="24"/>
          <w:u w:val="single"/>
          <w:lang w:eastAsia="ru-RU"/>
        </w:rPr>
        <w:t>Администрация Абрамовского сельсовета осуществляет:</w:t>
      </w:r>
    </w:p>
    <w:p w:rsidR="007336DF" w:rsidRPr="0068170E" w:rsidRDefault="007336DF" w:rsidP="007336DF">
      <w:pPr>
        <w:pStyle w:val="a5"/>
        <w:numPr>
          <w:ilvl w:val="0"/>
          <w:numId w:val="4"/>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color w:val="000000"/>
          <w:sz w:val="24"/>
          <w:szCs w:val="24"/>
          <w:lang w:eastAsia="ru-RU"/>
        </w:rPr>
        <w:t>формирование и представление Министерству заявки на предоставление финансовой поддержки;</w:t>
      </w:r>
    </w:p>
    <w:p w:rsidR="007336DF" w:rsidRPr="0068170E" w:rsidRDefault="007336DF" w:rsidP="007336DF">
      <w:pPr>
        <w:pStyle w:val="a5"/>
        <w:numPr>
          <w:ilvl w:val="0"/>
          <w:numId w:val="4"/>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color w:val="000000"/>
          <w:sz w:val="24"/>
          <w:szCs w:val="24"/>
          <w:lang w:eastAsia="ru-RU"/>
        </w:rPr>
        <w:t>представление копий нормативных правовых актов, подтверждающих выполнение условий предоставления финансовой поддержки;</w:t>
      </w:r>
    </w:p>
    <w:p w:rsidR="007336DF" w:rsidRPr="0068170E" w:rsidRDefault="007336DF" w:rsidP="007336DF">
      <w:pPr>
        <w:pStyle w:val="a5"/>
        <w:numPr>
          <w:ilvl w:val="0"/>
          <w:numId w:val="4"/>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color w:val="000000"/>
          <w:sz w:val="24"/>
          <w:szCs w:val="24"/>
          <w:lang w:eastAsia="ru-RU"/>
        </w:rPr>
        <w:t>расходование финансовых средств, выделенных на переселение граждан из аварийного жилищного фонда;</w:t>
      </w:r>
    </w:p>
    <w:p w:rsidR="007336DF" w:rsidRPr="0068170E" w:rsidRDefault="007336DF" w:rsidP="007336DF">
      <w:pPr>
        <w:pStyle w:val="a5"/>
        <w:numPr>
          <w:ilvl w:val="0"/>
          <w:numId w:val="4"/>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color w:val="000000"/>
          <w:sz w:val="24"/>
          <w:szCs w:val="24"/>
          <w:lang w:eastAsia="ru-RU"/>
        </w:rPr>
        <w:t>предоставление жилых помещений для переселения граждан взамен изымаемых жилых помещений;</w:t>
      </w:r>
    </w:p>
    <w:p w:rsidR="007336DF" w:rsidRPr="0068170E" w:rsidRDefault="007336DF" w:rsidP="007336DF">
      <w:pPr>
        <w:pStyle w:val="a5"/>
        <w:numPr>
          <w:ilvl w:val="0"/>
          <w:numId w:val="4"/>
        </w:numPr>
        <w:spacing w:after="0" w:line="240" w:lineRule="auto"/>
        <w:ind w:left="142"/>
        <w:jc w:val="both"/>
        <w:rPr>
          <w:rFonts w:ascii="Times New Roman" w:eastAsia="Times New Roman" w:hAnsi="Times New Roman" w:cs="Times New Roman"/>
          <w:sz w:val="24"/>
          <w:szCs w:val="24"/>
          <w:lang w:eastAsia="ru-RU"/>
        </w:rPr>
      </w:pPr>
      <w:r w:rsidRPr="0068170E">
        <w:rPr>
          <w:rFonts w:ascii="Times New Roman" w:eastAsia="Times New Roman" w:hAnsi="Times New Roman" w:cs="Times New Roman"/>
          <w:sz w:val="24"/>
          <w:szCs w:val="24"/>
          <w:lang w:eastAsia="ru-RU"/>
        </w:rPr>
        <w:lastRenderedPageBreak/>
        <w:t>оплату выкупной цены собственникам жилых помещений за изымаемые жилые помещения для муниципальных нужд;</w:t>
      </w:r>
    </w:p>
    <w:p w:rsidR="007336DF" w:rsidRPr="0068170E" w:rsidRDefault="007336DF" w:rsidP="007336DF">
      <w:pPr>
        <w:pStyle w:val="a5"/>
        <w:numPr>
          <w:ilvl w:val="0"/>
          <w:numId w:val="4"/>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sz w:val="24"/>
          <w:szCs w:val="24"/>
          <w:lang w:eastAsia="ru-RU"/>
        </w:rPr>
        <w:t xml:space="preserve">контроль за целевым использованием средств, выделяемых на переселение граждан </w:t>
      </w:r>
      <w:r w:rsidRPr="0068170E">
        <w:rPr>
          <w:rFonts w:ascii="Times New Roman" w:eastAsia="Times New Roman" w:hAnsi="Times New Roman" w:cs="Times New Roman"/>
          <w:color w:val="000000"/>
          <w:sz w:val="24"/>
          <w:szCs w:val="24"/>
          <w:lang w:eastAsia="ru-RU"/>
        </w:rPr>
        <w:t>из аварийного жилищного фонда;</w:t>
      </w:r>
    </w:p>
    <w:p w:rsidR="007336DF" w:rsidRPr="0068170E" w:rsidRDefault="007336DF" w:rsidP="007336DF">
      <w:pPr>
        <w:pStyle w:val="a5"/>
        <w:numPr>
          <w:ilvl w:val="0"/>
          <w:numId w:val="4"/>
        </w:numPr>
        <w:spacing w:after="0" w:line="240" w:lineRule="auto"/>
        <w:ind w:left="142"/>
        <w:jc w:val="both"/>
        <w:rPr>
          <w:rFonts w:ascii="Times New Roman" w:eastAsia="Times New Roman" w:hAnsi="Times New Roman" w:cs="Times New Roman"/>
          <w:color w:val="000000"/>
          <w:sz w:val="24"/>
          <w:szCs w:val="24"/>
          <w:lang w:eastAsia="ru-RU"/>
        </w:rPr>
      </w:pPr>
      <w:r w:rsidRPr="0068170E">
        <w:rPr>
          <w:rFonts w:ascii="Times New Roman" w:eastAsia="Times New Roman" w:hAnsi="Times New Roman" w:cs="Times New Roman"/>
          <w:color w:val="000000"/>
          <w:sz w:val="24"/>
          <w:szCs w:val="24"/>
          <w:lang w:eastAsia="ru-RU"/>
        </w:rPr>
        <w:t>представление Министерству в установленные им сроки отчетов о ходе реализации Программы и расходовании средств.</w:t>
      </w:r>
    </w:p>
    <w:p w:rsidR="007336DF" w:rsidRPr="0018366B" w:rsidRDefault="007336DF" w:rsidP="007336DF">
      <w:pPr>
        <w:spacing w:before="240" w:line="240" w:lineRule="auto"/>
        <w:ind w:left="-567" w:firstLine="567"/>
        <w:jc w:val="center"/>
        <w:rPr>
          <w:rFonts w:ascii="Times New Roman" w:eastAsia="Times New Roman" w:hAnsi="Times New Roman" w:cs="Times New Roman"/>
          <w:b/>
          <w:color w:val="000000"/>
          <w:sz w:val="24"/>
          <w:szCs w:val="24"/>
          <w:lang w:eastAsia="ru-RU"/>
        </w:rPr>
      </w:pPr>
      <w:r w:rsidRPr="0018366B">
        <w:rPr>
          <w:rFonts w:ascii="Times New Roman" w:eastAsia="Times New Roman" w:hAnsi="Times New Roman" w:cs="Times New Roman"/>
          <w:b/>
          <w:color w:val="000000"/>
          <w:sz w:val="24"/>
          <w:szCs w:val="24"/>
          <w:lang w:eastAsia="ru-RU"/>
        </w:rPr>
        <w:t>9. Обоснование объемов средств на реализацию Программы</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color w:val="000000"/>
          <w:sz w:val="24"/>
          <w:szCs w:val="24"/>
          <w:lang w:eastAsia="ru-RU"/>
        </w:rPr>
        <w:t xml:space="preserve"> Стоимость реализации Программы рассчитана исходя из предельной стоимости одного квадратного метра строительства жилого </w:t>
      </w:r>
      <w:r w:rsidRPr="0018366B">
        <w:rPr>
          <w:rFonts w:ascii="Times New Roman" w:eastAsia="Times New Roman" w:hAnsi="Times New Roman" w:cs="Times New Roman"/>
          <w:sz w:val="24"/>
          <w:szCs w:val="24"/>
          <w:lang w:eastAsia="ru-RU"/>
        </w:rPr>
        <w:t xml:space="preserve">помещения для переселения граждан из аварийного жилищного фонда, которая не превышает </w:t>
      </w:r>
      <w:r w:rsidRPr="0018366B">
        <w:rPr>
          <w:rFonts w:ascii="Times New Roman" w:eastAsia="Times New Roman" w:hAnsi="Times New Roman" w:cs="Times New Roman"/>
          <w:b/>
          <w:sz w:val="24"/>
          <w:szCs w:val="24"/>
          <w:lang w:eastAsia="ru-RU"/>
        </w:rPr>
        <w:t>48 301 рублей 00 копеек.</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sz w:val="24"/>
          <w:szCs w:val="24"/>
          <w:lang w:eastAsia="ru-RU"/>
        </w:rPr>
        <w:t>Средства финансовой поддержки за счет средств областного бюджета Новосибирской области и местного бюджета расходуются адми</w:t>
      </w:r>
      <w:r w:rsidRPr="0018366B">
        <w:rPr>
          <w:rFonts w:ascii="Times New Roman" w:eastAsia="Times New Roman" w:hAnsi="Times New Roman" w:cs="Times New Roman"/>
          <w:color w:val="000000"/>
          <w:sz w:val="24"/>
          <w:szCs w:val="24"/>
          <w:lang w:eastAsia="ru-RU"/>
        </w:rPr>
        <w:t>нистрацией Абрамовского сельсовета в пределах расчетной стоимости жилых помещений. Расчетная стоимость жилого помещения определяется как произведение общей площади жилого помещения, равнозначного по общей площади жилому помещению, ранее занимаемому гражданами, подлежащими переселению, и предельной стоимости одного квадратного метра общей площади жилого помещения.</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В случае строительства администрацией Абрамовского сельсовета жилых помещений для переселения граждан из аварийного жилищного фонда по цене, превышающей цену строительства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u w:val="single"/>
          <w:lang w:eastAsia="ru-RU"/>
        </w:rPr>
      </w:pPr>
      <w:r w:rsidRPr="0018366B">
        <w:rPr>
          <w:rFonts w:ascii="Times New Roman" w:eastAsia="Times New Roman" w:hAnsi="Times New Roman" w:cs="Times New Roman"/>
          <w:color w:val="000000"/>
          <w:sz w:val="24"/>
          <w:szCs w:val="24"/>
          <w:lang w:eastAsia="ru-RU"/>
        </w:rPr>
        <w:t>Количество и общая площадь жилых помещений в аварийном жилищном фонде, подлежащем расселению в рамках Программы, составляет 4</w:t>
      </w:r>
      <w:r w:rsidRPr="0018366B">
        <w:rPr>
          <w:rFonts w:ascii="Times New Roman" w:eastAsia="Times New Roman" w:hAnsi="Times New Roman" w:cs="Times New Roman"/>
          <w:b/>
          <w:color w:val="000000"/>
          <w:sz w:val="24"/>
          <w:szCs w:val="24"/>
          <w:lang w:eastAsia="ru-RU"/>
        </w:rPr>
        <w:t xml:space="preserve"> </w:t>
      </w:r>
      <w:r w:rsidRPr="0018366B">
        <w:rPr>
          <w:rFonts w:ascii="Times New Roman" w:eastAsia="Times New Roman" w:hAnsi="Times New Roman" w:cs="Times New Roman"/>
          <w:color w:val="000000"/>
          <w:sz w:val="24"/>
          <w:szCs w:val="24"/>
          <w:lang w:eastAsia="ru-RU"/>
        </w:rPr>
        <w:t xml:space="preserve">жилых помещения </w:t>
      </w:r>
      <w:r w:rsidRPr="00C150E5">
        <w:rPr>
          <w:rFonts w:ascii="Times New Roman" w:eastAsia="Times New Roman" w:hAnsi="Times New Roman" w:cs="Times New Roman"/>
          <w:color w:val="000000"/>
          <w:sz w:val="24"/>
          <w:szCs w:val="24"/>
          <w:lang w:eastAsia="ru-RU"/>
        </w:rPr>
        <w:t>–</w:t>
      </w:r>
      <w:r w:rsidRPr="0018366B">
        <w:rPr>
          <w:rFonts w:ascii="Times New Roman" w:eastAsia="Times New Roman" w:hAnsi="Times New Roman" w:cs="Times New Roman"/>
          <w:color w:val="000000"/>
          <w:sz w:val="24"/>
          <w:szCs w:val="24"/>
          <w:lang w:eastAsia="ru-RU"/>
        </w:rPr>
        <w:t xml:space="preserve"> </w:t>
      </w:r>
      <w:r w:rsidRPr="0018366B">
        <w:rPr>
          <w:rFonts w:ascii="Times New Roman" w:eastAsia="Times New Roman" w:hAnsi="Times New Roman" w:cs="Times New Roman"/>
          <w:b/>
          <w:color w:val="000000"/>
          <w:sz w:val="24"/>
          <w:szCs w:val="24"/>
          <w:u w:val="single"/>
          <w:lang w:eastAsia="ru-RU"/>
        </w:rPr>
        <w:t>80,1 кв. м.</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color w:val="000000"/>
          <w:sz w:val="24"/>
          <w:szCs w:val="24"/>
          <w:lang w:eastAsia="ru-RU"/>
        </w:rPr>
        <w:t xml:space="preserve">Планируемая стоимость переселения граждан из аварийного жилищного фонда равнозначного по общей площади жилых помещений, ранее занимаемой гражданами, </w:t>
      </w:r>
      <w:proofErr w:type="gramStart"/>
      <w:r>
        <w:rPr>
          <w:rFonts w:ascii="Times New Roman" w:eastAsia="Times New Roman" w:hAnsi="Times New Roman" w:cs="Times New Roman"/>
          <w:color w:val="000000"/>
          <w:sz w:val="24"/>
          <w:szCs w:val="24"/>
          <w:lang w:eastAsia="ru-RU"/>
        </w:rPr>
        <w:t>составит</w:t>
      </w:r>
      <w:r>
        <w:rPr>
          <w:rFonts w:ascii="Times New Roman" w:eastAsia="Times New Roman" w:hAnsi="Times New Roman" w:cs="Times New Roman"/>
          <w:b/>
          <w:color w:val="000000"/>
          <w:sz w:val="24"/>
          <w:szCs w:val="24"/>
          <w:lang w:eastAsia="ru-RU"/>
        </w:rPr>
        <w:t xml:space="preserve">  3</w:t>
      </w:r>
      <w:proofErr w:type="gramEnd"/>
      <w:r>
        <w:rPr>
          <w:rFonts w:ascii="Times New Roman" w:eastAsia="Times New Roman" w:hAnsi="Times New Roman" w:cs="Times New Roman"/>
          <w:b/>
          <w:color w:val="000000"/>
          <w:sz w:val="24"/>
          <w:szCs w:val="24"/>
          <w:lang w:eastAsia="ru-RU"/>
        </w:rPr>
        <w:t xml:space="preserve"> 868</w:t>
      </w:r>
      <w:r w:rsidRPr="0018366B">
        <w:rPr>
          <w:rFonts w:ascii="Times New Roman" w:eastAsia="Times New Roman" w:hAnsi="Times New Roman" w:cs="Times New Roman"/>
          <w:b/>
          <w:color w:val="000000"/>
          <w:sz w:val="24"/>
          <w:szCs w:val="24"/>
          <w:lang w:eastAsia="ru-RU"/>
        </w:rPr>
        <w:t xml:space="preserve"> 910,10 рублей</w:t>
      </w:r>
      <w:r w:rsidRPr="005A334F">
        <w:rPr>
          <w:rFonts w:ascii="Times New Roman" w:eastAsia="Times New Roman" w:hAnsi="Times New Roman" w:cs="Times New Roman"/>
          <w:color w:val="000000"/>
          <w:sz w:val="24"/>
          <w:szCs w:val="24"/>
          <w:lang w:eastAsia="ru-RU"/>
        </w:rPr>
        <w:t>.</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Перечень аварийных жилых домов (с указанием их основных характеристик), подлежащих расселению и стоимость реализации мероприятий в отношении каждого аварийного многоквартирного дома приведены в </w:t>
      </w:r>
      <w:r w:rsidRPr="0068170E">
        <w:rPr>
          <w:rFonts w:ascii="Times New Roman" w:eastAsia="Times New Roman" w:hAnsi="Times New Roman" w:cs="Times New Roman"/>
          <w:i/>
          <w:sz w:val="24"/>
          <w:szCs w:val="24"/>
          <w:lang w:eastAsia="ru-RU"/>
        </w:rPr>
        <w:t>приложении № 1.1</w:t>
      </w:r>
      <w:r>
        <w:rPr>
          <w:rFonts w:ascii="Times New Roman" w:eastAsia="Times New Roman" w:hAnsi="Times New Roman" w:cs="Times New Roman"/>
          <w:i/>
          <w:sz w:val="24"/>
          <w:szCs w:val="24"/>
          <w:lang w:eastAsia="ru-RU"/>
        </w:rPr>
        <w:t xml:space="preserve"> </w:t>
      </w:r>
      <w:r w:rsidRPr="0068170E">
        <w:rPr>
          <w:rFonts w:ascii="Times New Roman" w:eastAsia="Times New Roman" w:hAnsi="Times New Roman" w:cs="Times New Roman"/>
          <w:i/>
          <w:sz w:val="24"/>
          <w:szCs w:val="24"/>
          <w:lang w:eastAsia="ru-RU"/>
        </w:rPr>
        <w:t>к Программе</w:t>
      </w:r>
      <w:r w:rsidRPr="0018366B">
        <w:rPr>
          <w:rFonts w:ascii="Times New Roman" w:eastAsia="Times New Roman" w:hAnsi="Times New Roman" w:cs="Times New Roman"/>
          <w:sz w:val="24"/>
          <w:szCs w:val="24"/>
          <w:lang w:eastAsia="ru-RU"/>
        </w:rPr>
        <w:t>.</w:t>
      </w:r>
    </w:p>
    <w:p w:rsidR="007336DF" w:rsidRPr="0018366B" w:rsidRDefault="007336DF" w:rsidP="007336DF">
      <w:pPr>
        <w:tabs>
          <w:tab w:val="left" w:pos="825"/>
          <w:tab w:val="center" w:pos="4677"/>
        </w:tabs>
        <w:spacing w:before="240" w:line="240" w:lineRule="auto"/>
        <w:ind w:left="-567" w:firstLine="567"/>
        <w:jc w:val="center"/>
        <w:rPr>
          <w:rFonts w:ascii="Times New Roman" w:eastAsia="Times New Roman" w:hAnsi="Times New Roman" w:cs="Times New Roman"/>
          <w:b/>
          <w:bCs/>
          <w:sz w:val="24"/>
          <w:szCs w:val="24"/>
          <w:lang w:eastAsia="ru-RU"/>
        </w:rPr>
      </w:pPr>
      <w:r w:rsidRPr="0018366B">
        <w:rPr>
          <w:rFonts w:ascii="Times New Roman" w:eastAsia="Times New Roman" w:hAnsi="Times New Roman" w:cs="Times New Roman"/>
          <w:b/>
          <w:bCs/>
          <w:sz w:val="24"/>
          <w:szCs w:val="24"/>
          <w:lang w:eastAsia="ru-RU"/>
        </w:rPr>
        <w:t>10. Объем и источники финансирования Программы</w:t>
      </w:r>
    </w:p>
    <w:p w:rsidR="007336DF" w:rsidRPr="0018366B" w:rsidRDefault="007336DF" w:rsidP="007336DF">
      <w:pPr>
        <w:tabs>
          <w:tab w:val="left" w:pos="540"/>
        </w:tabs>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В ходе реализации Программы планируется построить не </w:t>
      </w:r>
      <w:r w:rsidRPr="0018366B">
        <w:rPr>
          <w:rFonts w:ascii="Times New Roman" w:eastAsia="Times New Roman" w:hAnsi="Times New Roman" w:cs="Times New Roman"/>
          <w:color w:val="000000"/>
          <w:sz w:val="24"/>
          <w:szCs w:val="24"/>
          <w:lang w:eastAsia="ru-RU"/>
        </w:rPr>
        <w:t xml:space="preserve">менее </w:t>
      </w:r>
      <w:r w:rsidRPr="0018366B">
        <w:rPr>
          <w:rFonts w:ascii="Times New Roman" w:eastAsia="Times New Roman" w:hAnsi="Times New Roman" w:cs="Times New Roman"/>
          <w:b/>
          <w:color w:val="000000"/>
          <w:sz w:val="24"/>
          <w:szCs w:val="24"/>
          <w:u w:val="single"/>
          <w:lang w:eastAsia="ru-RU"/>
        </w:rPr>
        <w:t>80,1</w:t>
      </w:r>
      <w:r w:rsidRPr="0018366B">
        <w:rPr>
          <w:rFonts w:ascii="Times New Roman" w:eastAsia="Times New Roman" w:hAnsi="Times New Roman" w:cs="Times New Roman"/>
          <w:sz w:val="24"/>
          <w:szCs w:val="24"/>
          <w:lang w:eastAsia="ru-RU"/>
        </w:rPr>
        <w:t xml:space="preserve"> квадратных метров площади жилых помещений для расселения жилых помещений из домов, признанных в установленном порядке аварийными и подлежащими сносу в связи с физическим износом в процессе их эксплуатации. Перечень многоквартирных домов, в отношении которых в 202</w:t>
      </w:r>
      <w:r>
        <w:rPr>
          <w:rFonts w:ascii="Times New Roman" w:eastAsia="Times New Roman" w:hAnsi="Times New Roman" w:cs="Times New Roman"/>
          <w:sz w:val="24"/>
          <w:szCs w:val="24"/>
          <w:lang w:eastAsia="ru-RU"/>
        </w:rPr>
        <w:t>4 году</w:t>
      </w:r>
      <w:r w:rsidRPr="0018366B">
        <w:rPr>
          <w:rFonts w:ascii="Times New Roman" w:eastAsia="Times New Roman" w:hAnsi="Times New Roman" w:cs="Times New Roman"/>
          <w:sz w:val="24"/>
          <w:szCs w:val="24"/>
          <w:lang w:eastAsia="ru-RU"/>
        </w:rPr>
        <w:t xml:space="preserve"> планируется предоставление финансовой поддержки на переселение гра</w:t>
      </w:r>
      <w:r>
        <w:rPr>
          <w:rFonts w:ascii="Times New Roman" w:eastAsia="Times New Roman" w:hAnsi="Times New Roman" w:cs="Times New Roman"/>
          <w:sz w:val="24"/>
          <w:szCs w:val="24"/>
          <w:lang w:eastAsia="ru-RU"/>
        </w:rPr>
        <w:t xml:space="preserve">ждан, указан в </w:t>
      </w:r>
      <w:r w:rsidRPr="0068170E">
        <w:rPr>
          <w:rFonts w:ascii="Times New Roman" w:eastAsia="Times New Roman" w:hAnsi="Times New Roman" w:cs="Times New Roman"/>
          <w:i/>
          <w:sz w:val="24"/>
          <w:szCs w:val="24"/>
          <w:lang w:eastAsia="ru-RU"/>
        </w:rPr>
        <w:t>Приложени</w:t>
      </w:r>
      <w:r>
        <w:rPr>
          <w:rFonts w:ascii="Times New Roman" w:eastAsia="Times New Roman" w:hAnsi="Times New Roman" w:cs="Times New Roman"/>
          <w:i/>
          <w:sz w:val="24"/>
          <w:szCs w:val="24"/>
          <w:lang w:eastAsia="ru-RU"/>
        </w:rPr>
        <w:t>и</w:t>
      </w:r>
      <w:r w:rsidRPr="0068170E">
        <w:rPr>
          <w:rFonts w:ascii="Times New Roman" w:eastAsia="Times New Roman" w:hAnsi="Times New Roman" w:cs="Times New Roman"/>
          <w:i/>
          <w:sz w:val="24"/>
          <w:szCs w:val="24"/>
          <w:lang w:eastAsia="ru-RU"/>
        </w:rPr>
        <w:t xml:space="preserve"> № 1.1 к Программе</w:t>
      </w:r>
      <w:r w:rsidRPr="0018366B">
        <w:rPr>
          <w:rFonts w:ascii="Times New Roman" w:eastAsia="Times New Roman" w:hAnsi="Times New Roman" w:cs="Times New Roman"/>
          <w:sz w:val="24"/>
          <w:szCs w:val="24"/>
          <w:lang w:eastAsia="ru-RU"/>
        </w:rPr>
        <w:t>.</w:t>
      </w:r>
    </w:p>
    <w:p w:rsidR="007336DF" w:rsidRPr="0018366B" w:rsidRDefault="007336DF" w:rsidP="007336DF">
      <w:pPr>
        <w:spacing w:after="0" w:line="240" w:lineRule="auto"/>
        <w:ind w:left="-567" w:firstLine="567"/>
        <w:jc w:val="both"/>
        <w:rPr>
          <w:rFonts w:ascii="Times New Roman" w:eastAsia="Times New Roman" w:hAnsi="Times New Roman" w:cs="Times New Roman"/>
          <w:b/>
          <w:color w:val="000000"/>
          <w:sz w:val="24"/>
          <w:szCs w:val="24"/>
          <w:lang w:eastAsia="ru-RU"/>
        </w:rPr>
      </w:pPr>
      <w:r w:rsidRPr="0018366B">
        <w:rPr>
          <w:rFonts w:ascii="Times New Roman" w:eastAsia="Times New Roman" w:hAnsi="Times New Roman" w:cs="Times New Roman"/>
          <w:sz w:val="24"/>
          <w:szCs w:val="24"/>
          <w:lang w:eastAsia="ru-RU"/>
        </w:rPr>
        <w:t xml:space="preserve">    </w:t>
      </w:r>
      <w:r w:rsidRPr="0018366B">
        <w:rPr>
          <w:rFonts w:ascii="Times New Roman" w:eastAsia="Times New Roman" w:hAnsi="Times New Roman" w:cs="Times New Roman"/>
          <w:color w:val="000000"/>
          <w:sz w:val="24"/>
          <w:szCs w:val="24"/>
          <w:lang w:eastAsia="ru-RU"/>
        </w:rPr>
        <w:t xml:space="preserve">Исходя из показателей площади расселяемых жилых помещений и размера стоимости </w:t>
      </w:r>
      <w:smartTag w:uri="urn:schemas-microsoft-com:office:smarttags" w:element="metricconverter">
        <w:smartTagPr>
          <w:attr w:name="ProductID" w:val="1 кв. метра"/>
        </w:smartTagPr>
        <w:r w:rsidRPr="0018366B">
          <w:rPr>
            <w:rFonts w:ascii="Times New Roman" w:eastAsia="Times New Roman" w:hAnsi="Times New Roman" w:cs="Times New Roman"/>
            <w:color w:val="000000"/>
            <w:sz w:val="24"/>
            <w:szCs w:val="24"/>
            <w:lang w:eastAsia="ru-RU"/>
          </w:rPr>
          <w:t>1 кв. метра</w:t>
        </w:r>
      </w:smartTag>
      <w:r w:rsidRPr="0018366B">
        <w:rPr>
          <w:rFonts w:ascii="Times New Roman" w:eastAsia="Times New Roman" w:hAnsi="Times New Roman" w:cs="Times New Roman"/>
          <w:color w:val="000000"/>
          <w:sz w:val="24"/>
          <w:szCs w:val="24"/>
          <w:lang w:eastAsia="ru-RU"/>
        </w:rPr>
        <w:t xml:space="preserve"> объем финансирования Программы составит </w:t>
      </w:r>
      <w:r w:rsidRPr="0018366B">
        <w:rPr>
          <w:rFonts w:ascii="Times New Roman" w:eastAsia="Times New Roman" w:hAnsi="Times New Roman" w:cs="Times New Roman"/>
          <w:b/>
          <w:color w:val="000000"/>
          <w:sz w:val="24"/>
          <w:szCs w:val="24"/>
          <w:lang w:eastAsia="ru-RU"/>
        </w:rPr>
        <w:t>3 868 910,10 рублей.</w:t>
      </w:r>
    </w:p>
    <w:p w:rsidR="007336DF" w:rsidRPr="0018366B" w:rsidRDefault="007336DF" w:rsidP="007336DF">
      <w:pPr>
        <w:spacing w:after="0" w:line="240" w:lineRule="auto"/>
        <w:ind w:left="-567" w:firstLine="567"/>
        <w:jc w:val="both"/>
        <w:rPr>
          <w:rFonts w:ascii="Times New Roman" w:eastAsia="Times New Roman" w:hAnsi="Times New Roman" w:cs="Times New Roman"/>
          <w:b/>
          <w:color w:val="000000"/>
          <w:sz w:val="24"/>
          <w:szCs w:val="24"/>
          <w:lang w:eastAsia="ru-RU"/>
        </w:rPr>
      </w:pPr>
      <w:r w:rsidRPr="0018366B">
        <w:rPr>
          <w:rFonts w:ascii="Times New Roman" w:eastAsia="Times New Roman" w:hAnsi="Times New Roman" w:cs="Times New Roman"/>
          <w:sz w:val="24"/>
          <w:szCs w:val="24"/>
          <w:lang w:eastAsia="ru-RU"/>
        </w:rPr>
        <w:t xml:space="preserve">    Долевое </w:t>
      </w:r>
      <w:r w:rsidRPr="0018366B">
        <w:rPr>
          <w:rFonts w:ascii="Times New Roman" w:eastAsia="Times New Roman" w:hAnsi="Times New Roman" w:cs="Times New Roman"/>
          <w:color w:val="000000"/>
          <w:sz w:val="24"/>
          <w:szCs w:val="24"/>
          <w:lang w:eastAsia="ru-RU"/>
        </w:rPr>
        <w:t xml:space="preserve">финансирование за счет средств областного бюджета составит </w:t>
      </w:r>
      <w:r w:rsidRPr="0068170E">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eastAsia="ru-RU"/>
        </w:rPr>
        <w:t xml:space="preserve"> 675 </w:t>
      </w:r>
      <w:r w:rsidRPr="0018366B">
        <w:rPr>
          <w:rFonts w:ascii="Times New Roman" w:eastAsia="Times New Roman" w:hAnsi="Times New Roman" w:cs="Times New Roman"/>
          <w:b/>
          <w:color w:val="000000"/>
          <w:sz w:val="24"/>
          <w:szCs w:val="24"/>
          <w:lang w:eastAsia="ru-RU"/>
        </w:rPr>
        <w:t>464,59</w:t>
      </w:r>
      <w:r w:rsidRPr="0018366B">
        <w:rPr>
          <w:rFonts w:ascii="Times New Roman" w:eastAsia="Times New Roman" w:hAnsi="Times New Roman" w:cs="Times New Roman"/>
          <w:color w:val="000000"/>
          <w:sz w:val="24"/>
          <w:szCs w:val="24"/>
          <w:lang w:eastAsia="ru-RU"/>
        </w:rPr>
        <w:t xml:space="preserve"> </w:t>
      </w:r>
      <w:r w:rsidRPr="0018366B">
        <w:rPr>
          <w:rFonts w:ascii="Times New Roman" w:eastAsia="Times New Roman" w:hAnsi="Times New Roman" w:cs="Times New Roman"/>
          <w:b/>
          <w:color w:val="000000"/>
          <w:sz w:val="24"/>
          <w:szCs w:val="24"/>
          <w:lang w:eastAsia="ru-RU"/>
        </w:rPr>
        <w:t>рублей.</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Объем долевого финансирования Программы за счет средств местного бюджета </w:t>
      </w:r>
      <w:r w:rsidRPr="0018366B">
        <w:rPr>
          <w:rFonts w:ascii="Times New Roman" w:eastAsia="Times New Roman" w:hAnsi="Times New Roman" w:cs="Times New Roman"/>
          <w:color w:val="000000"/>
          <w:sz w:val="24"/>
          <w:szCs w:val="24"/>
          <w:lang w:eastAsia="ru-RU"/>
        </w:rPr>
        <w:t xml:space="preserve">составит </w:t>
      </w:r>
      <w:r w:rsidRPr="0018366B">
        <w:rPr>
          <w:rFonts w:ascii="Times New Roman" w:eastAsia="Times New Roman" w:hAnsi="Times New Roman" w:cs="Times New Roman"/>
          <w:b/>
          <w:color w:val="000000"/>
          <w:sz w:val="24"/>
          <w:szCs w:val="24"/>
          <w:lang w:eastAsia="ru-RU"/>
        </w:rPr>
        <w:t>193 445,51 рублей.</w:t>
      </w:r>
    </w:p>
    <w:p w:rsidR="007336DF" w:rsidRPr="0018366B" w:rsidRDefault="007336DF" w:rsidP="007336DF">
      <w:pPr>
        <w:spacing w:after="0" w:line="240" w:lineRule="auto"/>
        <w:ind w:left="-567"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Реестр аварийных многоквартирных домов по способам переселения представлен в </w:t>
      </w:r>
      <w:r w:rsidRPr="0068170E">
        <w:rPr>
          <w:rFonts w:ascii="Times New Roman" w:eastAsia="Times New Roman" w:hAnsi="Times New Roman" w:cs="Times New Roman"/>
          <w:i/>
          <w:sz w:val="24"/>
          <w:szCs w:val="24"/>
          <w:lang w:eastAsia="ru-RU"/>
        </w:rPr>
        <w:t>Приложении 1.2. к Программе</w:t>
      </w:r>
      <w:r w:rsidRPr="0018366B">
        <w:rPr>
          <w:rFonts w:ascii="Times New Roman" w:eastAsia="Times New Roman" w:hAnsi="Times New Roman" w:cs="Times New Roman"/>
          <w:sz w:val="24"/>
          <w:szCs w:val="24"/>
          <w:lang w:eastAsia="ru-RU"/>
        </w:rPr>
        <w:t>.</w:t>
      </w:r>
    </w:p>
    <w:p w:rsidR="007336DF" w:rsidRPr="0018366B" w:rsidRDefault="007336DF" w:rsidP="007336DF">
      <w:pPr>
        <w:spacing w:before="240" w:line="240" w:lineRule="auto"/>
        <w:ind w:left="-567" w:firstLine="567"/>
        <w:jc w:val="center"/>
        <w:rPr>
          <w:rFonts w:ascii="Times New Roman" w:eastAsia="Times New Roman" w:hAnsi="Times New Roman" w:cs="Times New Roman"/>
          <w:b/>
          <w:color w:val="000000"/>
          <w:sz w:val="24"/>
          <w:szCs w:val="24"/>
          <w:lang w:eastAsia="ru-RU"/>
        </w:rPr>
      </w:pPr>
      <w:r w:rsidRPr="0018366B">
        <w:rPr>
          <w:rFonts w:ascii="Times New Roman" w:eastAsia="Times New Roman" w:hAnsi="Times New Roman" w:cs="Times New Roman"/>
          <w:b/>
          <w:color w:val="000000"/>
          <w:sz w:val="24"/>
          <w:szCs w:val="24"/>
          <w:lang w:eastAsia="ru-RU"/>
        </w:rPr>
        <w:lastRenderedPageBreak/>
        <w:t>11. Система управления реализацией Программы</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 xml:space="preserve"> Организация управления реализацией Программы и контроль за ходом ее реализации возлагается на главу Абрамовского сельсовета Куйбышевского района Новосибирской области. Глава осуществляет свои функции во взаимодействии с заинтересованными исполнительными органами государственной власти Новосибирской области и органами местного самоуправления. </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Заявка на предоставление финансовой поддержки на софинансирование Программы предоставляется в Министерство жилищно-коммунального хозяйства и энергетики Новосибирской области муниципальным заказчиком Программы.</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Оценка реализации Программы производится ежеквартально, а также по итогам года.</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 xml:space="preserve">Администрация Абрамовского сельсовета ежемесячно, а также по итогам года представляет </w:t>
      </w:r>
      <w:r w:rsidRPr="0018366B">
        <w:rPr>
          <w:rFonts w:ascii="Times New Roman" w:eastAsia="Times New Roman" w:hAnsi="Times New Roman" w:cs="Times New Roman"/>
          <w:sz w:val="24"/>
          <w:szCs w:val="24"/>
          <w:lang w:eastAsia="ru-RU"/>
        </w:rPr>
        <w:t xml:space="preserve">информацию о выполнении Программы до 5 числа (до 20 числа для годового отчета) месяца, </w:t>
      </w:r>
      <w:r>
        <w:rPr>
          <w:rFonts w:ascii="Times New Roman" w:eastAsia="Times New Roman" w:hAnsi="Times New Roman" w:cs="Times New Roman"/>
          <w:sz w:val="24"/>
          <w:szCs w:val="24"/>
          <w:lang w:eastAsia="ru-RU"/>
        </w:rPr>
        <w:t>следующего за отчетным периодом</w:t>
      </w:r>
      <w:r w:rsidRPr="0018366B">
        <w:rPr>
          <w:rFonts w:ascii="Times New Roman" w:eastAsia="Times New Roman" w:hAnsi="Times New Roman" w:cs="Times New Roman"/>
          <w:sz w:val="24"/>
          <w:szCs w:val="24"/>
          <w:lang w:eastAsia="ru-RU"/>
        </w:rPr>
        <w:t xml:space="preserve"> в Министерство жилищно-коммунального</w:t>
      </w:r>
      <w:r w:rsidRPr="0018366B">
        <w:rPr>
          <w:rFonts w:ascii="Times New Roman" w:eastAsia="Times New Roman" w:hAnsi="Times New Roman" w:cs="Times New Roman"/>
          <w:color w:val="000000"/>
          <w:sz w:val="24"/>
          <w:szCs w:val="24"/>
          <w:lang w:eastAsia="ru-RU"/>
        </w:rPr>
        <w:t xml:space="preserve"> хозяйства и энергетики Новосибирской области в соответствии с Порядком проведения мониторинга реализации региональных адресных программ и выполнения условий предоставления финансовой поддержки за счет средств Областного бюджета.</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Администрация Абрамовского сельсовета анализирует и корректирует ход выполнения Программы и вносит предложения по совершенствованию реализации Программы.</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p>
    <w:p w:rsidR="007336DF" w:rsidRPr="0018366B" w:rsidRDefault="007336DF" w:rsidP="007336DF">
      <w:pPr>
        <w:spacing w:after="0" w:line="240" w:lineRule="auto"/>
        <w:ind w:left="-567" w:firstLine="567"/>
        <w:jc w:val="center"/>
        <w:rPr>
          <w:rFonts w:ascii="Times New Roman" w:eastAsia="Times New Roman" w:hAnsi="Times New Roman" w:cs="Times New Roman"/>
          <w:b/>
          <w:color w:val="000000"/>
          <w:sz w:val="24"/>
          <w:szCs w:val="24"/>
          <w:lang w:eastAsia="ru-RU"/>
        </w:rPr>
      </w:pPr>
      <w:r w:rsidRPr="0018366B">
        <w:rPr>
          <w:rFonts w:ascii="Times New Roman" w:eastAsia="Times New Roman" w:hAnsi="Times New Roman" w:cs="Times New Roman"/>
          <w:b/>
          <w:color w:val="000000"/>
          <w:sz w:val="24"/>
          <w:szCs w:val="24"/>
          <w:lang w:eastAsia="ru-RU"/>
        </w:rPr>
        <w:t>12. Оценка эффективности реализации Программы</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p>
    <w:p w:rsidR="007336DF" w:rsidRPr="0018366B" w:rsidRDefault="007336DF" w:rsidP="007336DF">
      <w:pPr>
        <w:tabs>
          <w:tab w:val="left" w:pos="180"/>
        </w:tabs>
        <w:spacing w:after="0" w:line="240" w:lineRule="auto"/>
        <w:ind w:left="-567" w:right="170"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Реализация мероприятий, предусмотренных Программой повлечет:</w:t>
      </w:r>
    </w:p>
    <w:p w:rsidR="007336DF" w:rsidRPr="0018366B" w:rsidRDefault="007336DF" w:rsidP="007336DF">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ликвидацию аварийных и подлежащих сносу жилых домов, признанных в установленном порядке таковыми после 01.01.2012</w:t>
      </w:r>
      <w:r>
        <w:rPr>
          <w:rFonts w:ascii="Times New Roman" w:eastAsia="Times New Roman" w:hAnsi="Times New Roman" w:cs="Times New Roman"/>
          <w:sz w:val="24"/>
          <w:szCs w:val="24"/>
          <w:lang w:eastAsia="ru-RU"/>
        </w:rPr>
        <w:t xml:space="preserve"> </w:t>
      </w:r>
      <w:r w:rsidRPr="0018366B">
        <w:rPr>
          <w:rFonts w:ascii="Times New Roman" w:eastAsia="Times New Roman" w:hAnsi="Times New Roman" w:cs="Times New Roman"/>
          <w:sz w:val="24"/>
          <w:szCs w:val="24"/>
          <w:lang w:eastAsia="ru-RU"/>
        </w:rPr>
        <w:t>года;</w:t>
      </w:r>
    </w:p>
    <w:p w:rsidR="007336DF" w:rsidRPr="0018366B" w:rsidRDefault="007336DF" w:rsidP="007336DF">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 улучшение жилищных условий </w:t>
      </w:r>
      <w:r w:rsidRPr="0018366B">
        <w:rPr>
          <w:rFonts w:ascii="Times New Roman" w:eastAsia="Times New Roman" w:hAnsi="Times New Roman" w:cs="Times New Roman"/>
          <w:color w:val="000000"/>
          <w:sz w:val="24"/>
          <w:szCs w:val="24"/>
          <w:lang w:eastAsia="ru-RU"/>
        </w:rPr>
        <w:t>7</w:t>
      </w:r>
      <w:r w:rsidRPr="0018366B">
        <w:rPr>
          <w:rFonts w:ascii="Times New Roman" w:eastAsia="Times New Roman" w:hAnsi="Times New Roman" w:cs="Times New Roman"/>
          <w:b/>
          <w:color w:val="000000"/>
          <w:sz w:val="24"/>
          <w:szCs w:val="24"/>
          <w:lang w:eastAsia="ru-RU"/>
        </w:rPr>
        <w:t xml:space="preserve"> </w:t>
      </w:r>
      <w:r w:rsidRPr="0018366B">
        <w:rPr>
          <w:rFonts w:ascii="Times New Roman" w:eastAsia="Times New Roman" w:hAnsi="Times New Roman" w:cs="Times New Roman"/>
          <w:color w:val="000000"/>
          <w:sz w:val="24"/>
          <w:szCs w:val="24"/>
          <w:lang w:eastAsia="ru-RU"/>
        </w:rPr>
        <w:t>граждан, проживающих в аварийном жилищном фонде Абрамовского сельсовета.</w:t>
      </w:r>
      <w:r>
        <w:rPr>
          <w:rFonts w:ascii="Times New Roman" w:eastAsia="Times New Roman" w:hAnsi="Times New Roman" w:cs="Times New Roman"/>
          <w:sz w:val="24"/>
          <w:szCs w:val="24"/>
          <w:lang w:eastAsia="ru-RU"/>
        </w:rPr>
        <w:t xml:space="preserve"> </w:t>
      </w:r>
    </w:p>
    <w:p w:rsidR="007336DF" w:rsidRPr="0018366B" w:rsidRDefault="007336DF" w:rsidP="007336DF">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 xml:space="preserve">Жилые помещения предоставляются гражданам, переселяемым из аварийного </w:t>
      </w:r>
      <w:r>
        <w:rPr>
          <w:rFonts w:ascii="Times New Roman" w:eastAsia="Times New Roman" w:hAnsi="Times New Roman" w:cs="Times New Roman"/>
          <w:sz w:val="24"/>
          <w:szCs w:val="24"/>
          <w:lang w:eastAsia="ru-RU"/>
        </w:rPr>
        <w:t>ж</w:t>
      </w:r>
      <w:r w:rsidRPr="0018366B">
        <w:rPr>
          <w:rFonts w:ascii="Times New Roman" w:eastAsia="Times New Roman" w:hAnsi="Times New Roman" w:cs="Times New Roman"/>
          <w:sz w:val="24"/>
          <w:szCs w:val="24"/>
          <w:lang w:eastAsia="ru-RU"/>
        </w:rPr>
        <w:t>илищного фонда, в соответствии с законодательством Российской Федерации. Жилые помещения предоставляются:</w:t>
      </w:r>
    </w:p>
    <w:p w:rsidR="007336DF" w:rsidRPr="0018366B" w:rsidRDefault="007336DF" w:rsidP="007336DF">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-нанимателям, переселяемым из жилых помещений, признанных аварийными и подлежащими сносу;</w:t>
      </w:r>
    </w:p>
    <w:p w:rsidR="007336DF" w:rsidRPr="0018366B" w:rsidRDefault="007336DF" w:rsidP="007336DF">
      <w:pPr>
        <w:tabs>
          <w:tab w:val="left" w:pos="180"/>
        </w:tabs>
        <w:spacing w:after="0" w:line="240" w:lineRule="auto"/>
        <w:ind w:left="-567" w:right="-2" w:firstLine="567"/>
        <w:jc w:val="both"/>
        <w:rPr>
          <w:rFonts w:ascii="Times New Roman" w:eastAsia="Times New Roman" w:hAnsi="Times New Roman" w:cs="Times New Roman"/>
          <w:sz w:val="24"/>
          <w:szCs w:val="24"/>
          <w:lang w:eastAsia="ru-RU"/>
        </w:rPr>
      </w:pPr>
      <w:r w:rsidRPr="0018366B">
        <w:rPr>
          <w:rFonts w:ascii="Times New Roman" w:eastAsia="Times New Roman" w:hAnsi="Times New Roman" w:cs="Times New Roman"/>
          <w:sz w:val="24"/>
          <w:szCs w:val="24"/>
          <w:lang w:eastAsia="ru-RU"/>
        </w:rPr>
        <w:t>-собственникам, переселяемым из многоквартирных домов, признанных аварийными и подлежащими сносу.</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Получение выкупа собственниками жилых помещений в связи с изъятием соответствующих земельных участков для муниципальных нужд.</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Критериями эффективности реализации Программы являются:</w:t>
      </w:r>
    </w:p>
    <w:p w:rsidR="007336DF" w:rsidRPr="0018366B" w:rsidRDefault="007336DF" w:rsidP="007336DF">
      <w:pPr>
        <w:numPr>
          <w:ilvl w:val="0"/>
          <w:numId w:val="2"/>
        </w:numPr>
        <w:tabs>
          <w:tab w:val="left" w:pos="284"/>
        </w:tabs>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Количество граждан, семей, переселенных из аварийного жилищного фонда;</w:t>
      </w:r>
    </w:p>
    <w:p w:rsidR="007336DF" w:rsidRPr="0018366B" w:rsidRDefault="007336DF" w:rsidP="007336DF">
      <w:pPr>
        <w:numPr>
          <w:ilvl w:val="0"/>
          <w:numId w:val="2"/>
        </w:numPr>
        <w:tabs>
          <w:tab w:val="left" w:pos="284"/>
        </w:tabs>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Размер привлекаемых ресурсов для переселения граждан из аварийного жилищного фонда;</w:t>
      </w:r>
    </w:p>
    <w:p w:rsidR="007336DF" w:rsidRPr="0018366B" w:rsidRDefault="007336DF" w:rsidP="007336DF">
      <w:pPr>
        <w:numPr>
          <w:ilvl w:val="0"/>
          <w:numId w:val="2"/>
        </w:numPr>
        <w:tabs>
          <w:tab w:val="left" w:pos="284"/>
        </w:tabs>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Снижение удельного веса граждан, проживающих в аварийном жилищном фонде.</w:t>
      </w:r>
    </w:p>
    <w:p w:rsidR="007336DF" w:rsidRPr="0018366B" w:rsidRDefault="007336DF" w:rsidP="007336DF">
      <w:pPr>
        <w:spacing w:after="0" w:line="240" w:lineRule="auto"/>
        <w:ind w:left="-567" w:firstLine="567"/>
        <w:jc w:val="both"/>
        <w:rPr>
          <w:rFonts w:ascii="Times New Roman" w:eastAsia="Times New Roman" w:hAnsi="Times New Roman" w:cs="Times New Roman"/>
          <w:color w:val="000000"/>
          <w:sz w:val="24"/>
          <w:szCs w:val="24"/>
          <w:lang w:eastAsia="ru-RU"/>
        </w:rPr>
      </w:pPr>
      <w:r w:rsidRPr="0018366B">
        <w:rPr>
          <w:rFonts w:ascii="Times New Roman" w:eastAsia="Times New Roman" w:hAnsi="Times New Roman" w:cs="Times New Roman"/>
          <w:color w:val="000000"/>
          <w:sz w:val="24"/>
          <w:szCs w:val="24"/>
          <w:lang w:eastAsia="ru-RU"/>
        </w:rPr>
        <w:t xml:space="preserve">Планируемые показатели выполнения Программы приведены в </w:t>
      </w:r>
      <w:r w:rsidRPr="0068170E">
        <w:rPr>
          <w:rFonts w:ascii="Times New Roman" w:eastAsia="Times New Roman" w:hAnsi="Times New Roman" w:cs="Times New Roman"/>
          <w:i/>
          <w:color w:val="000000"/>
          <w:sz w:val="24"/>
          <w:szCs w:val="24"/>
          <w:lang w:eastAsia="ru-RU"/>
        </w:rPr>
        <w:t>Приложении № 1.3</w:t>
      </w:r>
      <w:r w:rsidRPr="0018366B">
        <w:rPr>
          <w:rFonts w:ascii="Times New Roman" w:eastAsia="Times New Roman" w:hAnsi="Times New Roman" w:cs="Times New Roman"/>
          <w:color w:val="000000"/>
          <w:sz w:val="24"/>
          <w:szCs w:val="24"/>
          <w:lang w:eastAsia="ru-RU"/>
        </w:rPr>
        <w:t xml:space="preserve"> к Программе. </w:t>
      </w:r>
    </w:p>
    <w:p w:rsidR="007336DF" w:rsidRPr="0018366B" w:rsidRDefault="007336DF" w:rsidP="007336DF">
      <w:pPr>
        <w:spacing w:after="0" w:line="240" w:lineRule="auto"/>
        <w:ind w:firstLine="539"/>
        <w:jc w:val="both"/>
        <w:rPr>
          <w:rFonts w:ascii="Times New Roman" w:eastAsia="Times New Roman" w:hAnsi="Times New Roman" w:cs="Times New Roman"/>
          <w:color w:val="000000"/>
          <w:sz w:val="24"/>
          <w:szCs w:val="24"/>
          <w:lang w:eastAsia="ru-RU"/>
        </w:rPr>
      </w:pPr>
    </w:p>
    <w:p w:rsidR="007336DF" w:rsidRPr="0018366B" w:rsidRDefault="007336DF" w:rsidP="007336DF">
      <w:pPr>
        <w:spacing w:after="0" w:line="240" w:lineRule="auto"/>
        <w:ind w:firstLine="539"/>
        <w:jc w:val="both"/>
        <w:rPr>
          <w:rFonts w:ascii="Times New Roman" w:eastAsia="Times New Roman" w:hAnsi="Times New Roman" w:cs="Times New Roman"/>
          <w:color w:val="000000"/>
          <w:sz w:val="24"/>
          <w:szCs w:val="24"/>
          <w:lang w:eastAsia="ru-RU"/>
        </w:rPr>
      </w:pPr>
    </w:p>
    <w:p w:rsidR="007336DF" w:rsidRPr="0018366B" w:rsidRDefault="007336DF" w:rsidP="007336DF">
      <w:pPr>
        <w:spacing w:after="0" w:line="240" w:lineRule="auto"/>
        <w:ind w:firstLine="539"/>
        <w:jc w:val="both"/>
        <w:rPr>
          <w:rFonts w:ascii="Times New Roman" w:eastAsia="Times New Roman" w:hAnsi="Times New Roman" w:cs="Times New Roman"/>
          <w:color w:val="000000"/>
          <w:sz w:val="24"/>
          <w:szCs w:val="24"/>
          <w:lang w:eastAsia="ru-RU"/>
        </w:rPr>
      </w:pPr>
    </w:p>
    <w:p w:rsidR="007336DF" w:rsidRPr="0018366B" w:rsidRDefault="007336DF" w:rsidP="007336DF">
      <w:pPr>
        <w:spacing w:after="0" w:line="240" w:lineRule="auto"/>
        <w:ind w:firstLine="539"/>
        <w:jc w:val="both"/>
        <w:rPr>
          <w:rFonts w:ascii="Times New Roman" w:eastAsia="Times New Roman" w:hAnsi="Times New Roman" w:cs="Times New Roman"/>
          <w:sz w:val="24"/>
          <w:szCs w:val="24"/>
          <w:lang w:eastAsia="ru-RU"/>
        </w:rPr>
        <w:sectPr w:rsidR="007336DF" w:rsidRPr="0018366B" w:rsidSect="007336DF">
          <w:pgSz w:w="11906" w:h="16838"/>
          <w:pgMar w:top="1134" w:right="851" w:bottom="851" w:left="1701" w:header="709" w:footer="709" w:gutter="0"/>
          <w:cols w:space="708"/>
          <w:docGrid w:linePitch="360"/>
        </w:sectPr>
      </w:pPr>
    </w:p>
    <w:p w:rsidR="007336DF" w:rsidRPr="00864E90" w:rsidRDefault="007336DF" w:rsidP="007336DF">
      <w:pPr>
        <w:spacing w:after="0" w:line="240" w:lineRule="auto"/>
        <w:ind w:left="7230"/>
        <w:jc w:val="right"/>
        <w:rPr>
          <w:rFonts w:ascii="Times New Roman" w:eastAsia="Times New Roman" w:hAnsi="Times New Roman" w:cs="Times New Roman"/>
          <w:sz w:val="24"/>
          <w:szCs w:val="24"/>
          <w:lang w:eastAsia="ru-RU"/>
        </w:rPr>
      </w:pPr>
      <w:r w:rsidRPr="00864E90">
        <w:rPr>
          <w:rFonts w:ascii="Times New Roman" w:eastAsia="Times New Roman" w:hAnsi="Times New Roman" w:cs="Times New Roman"/>
          <w:sz w:val="24"/>
          <w:szCs w:val="24"/>
          <w:lang w:eastAsia="ru-RU"/>
        </w:rPr>
        <w:lastRenderedPageBreak/>
        <w:t>ПРИЛОЖЕНИЕ № 1.1</w:t>
      </w:r>
    </w:p>
    <w:p w:rsidR="007336DF" w:rsidRDefault="007336DF" w:rsidP="007336DF">
      <w:pPr>
        <w:spacing w:after="0" w:line="240" w:lineRule="auto"/>
        <w:ind w:left="7230"/>
        <w:jc w:val="right"/>
        <w:rPr>
          <w:rFonts w:ascii="Times New Roman" w:eastAsia="Times New Roman" w:hAnsi="Times New Roman" w:cs="Times New Roman"/>
          <w:b/>
          <w:bCs/>
          <w:sz w:val="24"/>
          <w:szCs w:val="24"/>
          <w:lang w:eastAsia="ru-RU"/>
        </w:rPr>
      </w:pPr>
      <w:r w:rsidRPr="00864E90">
        <w:rPr>
          <w:rFonts w:ascii="Times New Roman" w:eastAsia="Times New Roman" w:hAnsi="Times New Roman" w:cs="Times New Roman"/>
          <w:sz w:val="24"/>
          <w:szCs w:val="24"/>
          <w:lang w:eastAsia="ru-RU"/>
        </w:rPr>
        <w:t xml:space="preserve"> к муниципальной программе «Переселение граждан из аварийного жилищного фонда, признанного таковым после 1 января</w:t>
      </w:r>
      <w:r>
        <w:rPr>
          <w:rFonts w:ascii="Times New Roman" w:eastAsia="Times New Roman" w:hAnsi="Times New Roman" w:cs="Times New Roman"/>
          <w:sz w:val="24"/>
          <w:szCs w:val="24"/>
          <w:lang w:eastAsia="ru-RU"/>
        </w:rPr>
        <w:t xml:space="preserve"> </w:t>
      </w:r>
      <w:r w:rsidRPr="00864E90">
        <w:rPr>
          <w:rFonts w:ascii="Times New Roman" w:eastAsia="Times New Roman" w:hAnsi="Times New Roman" w:cs="Times New Roman"/>
          <w:sz w:val="24"/>
          <w:szCs w:val="24"/>
          <w:lang w:eastAsia="ru-RU"/>
        </w:rPr>
        <w:t xml:space="preserve">2012 года на территории Абрамовского сельсовета Куйбышевского района Новосибирской </w:t>
      </w:r>
      <w:r w:rsidRPr="00157FBF">
        <w:rPr>
          <w:rFonts w:ascii="Times New Roman" w:eastAsia="Times New Roman" w:hAnsi="Times New Roman" w:cs="Times New Roman"/>
          <w:sz w:val="24"/>
          <w:szCs w:val="24"/>
          <w:lang w:eastAsia="ru-RU"/>
        </w:rPr>
        <w:t>области на 2024 год</w:t>
      </w:r>
      <w:r>
        <w:rPr>
          <w:rFonts w:ascii="Times New Roman" w:eastAsia="Times New Roman" w:hAnsi="Times New Roman" w:cs="Times New Roman"/>
          <w:sz w:val="24"/>
          <w:szCs w:val="24"/>
          <w:lang w:eastAsia="ru-RU"/>
        </w:rPr>
        <w:t>»</w:t>
      </w:r>
    </w:p>
    <w:p w:rsidR="007336DF" w:rsidRDefault="007336DF" w:rsidP="007336DF">
      <w:pPr>
        <w:spacing w:before="100" w:beforeAutospacing="1" w:after="0" w:line="240" w:lineRule="auto"/>
        <w:jc w:val="center"/>
        <w:rPr>
          <w:rFonts w:ascii="Times New Roman" w:eastAsia="Times New Roman" w:hAnsi="Times New Roman" w:cs="Times New Roman"/>
          <w:b/>
          <w:bCs/>
          <w:sz w:val="24"/>
          <w:szCs w:val="24"/>
          <w:lang w:eastAsia="ru-RU"/>
        </w:rPr>
      </w:pPr>
      <w:r w:rsidRPr="00DC5ECE">
        <w:rPr>
          <w:rFonts w:ascii="Times New Roman" w:eastAsia="Times New Roman" w:hAnsi="Times New Roman" w:cs="Times New Roman"/>
          <w:b/>
          <w:bCs/>
          <w:sz w:val="24"/>
          <w:szCs w:val="24"/>
          <w:lang w:eastAsia="ru-RU"/>
        </w:rPr>
        <w:t>Перечень аварийных многоквартирных домов</w:t>
      </w:r>
    </w:p>
    <w:tbl>
      <w:tblPr>
        <w:tblW w:w="16086"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1696"/>
        <w:gridCol w:w="634"/>
        <w:gridCol w:w="642"/>
        <w:gridCol w:w="851"/>
        <w:gridCol w:w="850"/>
        <w:gridCol w:w="567"/>
        <w:gridCol w:w="567"/>
        <w:gridCol w:w="709"/>
        <w:gridCol w:w="567"/>
        <w:gridCol w:w="567"/>
        <w:gridCol w:w="567"/>
        <w:gridCol w:w="850"/>
        <w:gridCol w:w="567"/>
        <w:gridCol w:w="567"/>
        <w:gridCol w:w="1418"/>
        <w:gridCol w:w="1559"/>
        <w:gridCol w:w="1418"/>
        <w:gridCol w:w="923"/>
      </w:tblGrid>
      <w:tr w:rsidR="007336DF" w:rsidRPr="00864E90" w:rsidTr="007336DF">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N п/п</w:t>
            </w:r>
          </w:p>
        </w:tc>
        <w:tc>
          <w:tcPr>
            <w:tcW w:w="1696" w:type="dxa"/>
            <w:vMerge w:val="restart"/>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Адрес МКД</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Документ, подтверждающий признание МКД аварийным</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Планируемая дата окончания переселения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Планируемая дата сноса или реконструкции МКД</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Число жителей, всего</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Число жителей, планируемых к переселению</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Общая площадь жилых помещений МКД</w:t>
            </w:r>
          </w:p>
        </w:tc>
        <w:tc>
          <w:tcPr>
            <w:tcW w:w="1701" w:type="dxa"/>
            <w:gridSpan w:val="3"/>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Количество расселяемых жилых помещений</w:t>
            </w:r>
          </w:p>
        </w:tc>
        <w:tc>
          <w:tcPr>
            <w:tcW w:w="1984" w:type="dxa"/>
            <w:gridSpan w:val="3"/>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Расселяемая площадь жилых помещений</w:t>
            </w:r>
          </w:p>
        </w:tc>
        <w:tc>
          <w:tcPr>
            <w:tcW w:w="5318" w:type="dxa"/>
            <w:gridSpan w:val="4"/>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Стоимость переселения граждан</w:t>
            </w:r>
          </w:p>
        </w:tc>
      </w:tr>
      <w:tr w:rsidR="007336DF" w:rsidRPr="00864E90" w:rsidTr="007336DF">
        <w:trPr>
          <w:jc w:val="center"/>
        </w:trPr>
        <w:tc>
          <w:tcPr>
            <w:tcW w:w="567"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696"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в том числе:</w:t>
            </w:r>
          </w:p>
        </w:tc>
        <w:tc>
          <w:tcPr>
            <w:tcW w:w="1418" w:type="dxa"/>
            <w:vMerge w:val="restart"/>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Всего</w:t>
            </w:r>
          </w:p>
        </w:tc>
        <w:tc>
          <w:tcPr>
            <w:tcW w:w="3900" w:type="dxa"/>
            <w:gridSpan w:val="3"/>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в том числе:</w:t>
            </w:r>
          </w:p>
        </w:tc>
      </w:tr>
      <w:tr w:rsidR="007336DF" w:rsidRPr="00864E90" w:rsidTr="007336DF">
        <w:trPr>
          <w:cantSplit/>
          <w:trHeight w:val="1632"/>
          <w:jc w:val="center"/>
        </w:trPr>
        <w:tc>
          <w:tcPr>
            <w:tcW w:w="567"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696"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634" w:type="dxa"/>
            <w:vMerge w:val="restart"/>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D0B42">
              <w:rPr>
                <w:rFonts w:ascii="Times New Roman" w:eastAsia="Times New Roman" w:hAnsi="Times New Roman" w:cs="Times New Roman"/>
                <w:sz w:val="18"/>
                <w:szCs w:val="18"/>
                <w:lang w:eastAsia="ru-RU"/>
              </w:rPr>
              <w:t>Номер</w:t>
            </w:r>
          </w:p>
        </w:tc>
        <w:tc>
          <w:tcPr>
            <w:tcW w:w="642" w:type="dxa"/>
            <w:vMerge w:val="restart"/>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Дата</w:t>
            </w:r>
          </w:p>
        </w:tc>
        <w:tc>
          <w:tcPr>
            <w:tcW w:w="851"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частная собственность</w:t>
            </w:r>
          </w:p>
        </w:tc>
        <w:tc>
          <w:tcPr>
            <w:tcW w:w="567" w:type="dxa"/>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муниципальная собственность</w:t>
            </w:r>
          </w:p>
        </w:tc>
        <w:tc>
          <w:tcPr>
            <w:tcW w:w="850"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частная собственность</w:t>
            </w:r>
          </w:p>
        </w:tc>
        <w:tc>
          <w:tcPr>
            <w:tcW w:w="567" w:type="dxa"/>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муниципальная собственность</w:t>
            </w:r>
          </w:p>
        </w:tc>
        <w:tc>
          <w:tcPr>
            <w:tcW w:w="1418"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областной бюджет Новосибирской области</w:t>
            </w:r>
          </w:p>
        </w:tc>
        <w:tc>
          <w:tcPr>
            <w:tcW w:w="1418" w:type="dxa"/>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местный бюджет</w:t>
            </w:r>
          </w:p>
        </w:tc>
        <w:tc>
          <w:tcPr>
            <w:tcW w:w="923" w:type="dxa"/>
            <w:tcBorders>
              <w:top w:val="single" w:sz="4" w:space="0" w:color="auto"/>
              <w:left w:val="single" w:sz="4" w:space="0" w:color="auto"/>
              <w:bottom w:val="single" w:sz="4" w:space="0" w:color="auto"/>
              <w:right w:val="single" w:sz="4" w:space="0" w:color="auto"/>
            </w:tcBorders>
            <w:textDirection w:val="btLr"/>
          </w:tcPr>
          <w:p w:rsidR="007336DF" w:rsidRPr="00864E90" w:rsidRDefault="007336DF" w:rsidP="007336DF">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внебюджетные источники </w:t>
            </w:r>
            <w:r w:rsidRPr="00864E90">
              <w:rPr>
                <w:rFonts w:ascii="Times New Roman" w:eastAsia="Times New Roman" w:hAnsi="Times New Roman" w:cs="Times New Roman"/>
                <w:sz w:val="20"/>
                <w:szCs w:val="20"/>
                <w:lang w:eastAsia="ru-RU"/>
              </w:rPr>
              <w:t>финансировани</w:t>
            </w:r>
            <w:r>
              <w:rPr>
                <w:rFonts w:ascii="Times New Roman" w:eastAsia="Times New Roman" w:hAnsi="Times New Roman" w:cs="Times New Roman"/>
                <w:sz w:val="20"/>
                <w:szCs w:val="20"/>
                <w:lang w:eastAsia="ru-RU"/>
              </w:rPr>
              <w:t>я</w:t>
            </w:r>
          </w:p>
        </w:tc>
      </w:tr>
      <w:tr w:rsidR="007336DF" w:rsidRPr="00864E90" w:rsidTr="007336DF">
        <w:trPr>
          <w:jc w:val="center"/>
        </w:trPr>
        <w:tc>
          <w:tcPr>
            <w:tcW w:w="567"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1696"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634"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642"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чел.</w:t>
            </w:r>
          </w:p>
        </w:tc>
        <w:tc>
          <w:tcPr>
            <w:tcW w:w="567"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чел.</w:t>
            </w:r>
          </w:p>
        </w:tc>
        <w:tc>
          <w:tcPr>
            <w:tcW w:w="709"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кв. м</w:t>
            </w:r>
          </w:p>
        </w:tc>
        <w:tc>
          <w:tcPr>
            <w:tcW w:w="567"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ед.</w:t>
            </w:r>
          </w:p>
        </w:tc>
        <w:tc>
          <w:tcPr>
            <w:tcW w:w="567"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ед.</w:t>
            </w:r>
          </w:p>
        </w:tc>
        <w:tc>
          <w:tcPr>
            <w:tcW w:w="567"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ед.</w:t>
            </w:r>
          </w:p>
        </w:tc>
        <w:tc>
          <w:tcPr>
            <w:tcW w:w="850"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кв. м</w:t>
            </w:r>
          </w:p>
        </w:tc>
        <w:tc>
          <w:tcPr>
            <w:tcW w:w="567"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кв. м</w:t>
            </w:r>
          </w:p>
        </w:tc>
        <w:tc>
          <w:tcPr>
            <w:tcW w:w="567"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кв. м</w:t>
            </w:r>
          </w:p>
        </w:tc>
        <w:tc>
          <w:tcPr>
            <w:tcW w:w="1418"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руб.</w:t>
            </w:r>
          </w:p>
        </w:tc>
        <w:tc>
          <w:tcPr>
            <w:tcW w:w="1559"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руб.</w:t>
            </w:r>
          </w:p>
        </w:tc>
        <w:tc>
          <w:tcPr>
            <w:tcW w:w="1418"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руб.</w:t>
            </w:r>
          </w:p>
        </w:tc>
        <w:tc>
          <w:tcPr>
            <w:tcW w:w="923"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руб.</w:t>
            </w:r>
          </w:p>
        </w:tc>
      </w:tr>
      <w:tr w:rsidR="007336DF" w:rsidRPr="00864E90" w:rsidTr="007336DF">
        <w:trPr>
          <w:jc w:val="center"/>
        </w:trPr>
        <w:tc>
          <w:tcPr>
            <w:tcW w:w="2263" w:type="dxa"/>
            <w:gridSpan w:val="2"/>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 xml:space="preserve">Всего по МО на </w:t>
            </w:r>
            <w:r>
              <w:rPr>
                <w:rFonts w:ascii="Times New Roman" w:eastAsia="Times New Roman" w:hAnsi="Times New Roman" w:cs="Times New Roman"/>
                <w:sz w:val="20"/>
                <w:szCs w:val="20"/>
                <w:lang w:eastAsia="ru-RU"/>
              </w:rPr>
              <w:t>2024 год</w:t>
            </w:r>
            <w:r w:rsidRPr="00864E90">
              <w:rPr>
                <w:rFonts w:ascii="Times New Roman" w:eastAsia="Times New Roman" w:hAnsi="Times New Roman" w:cs="Times New Roman"/>
                <w:sz w:val="20"/>
                <w:szCs w:val="20"/>
                <w:lang w:eastAsia="ru-RU"/>
              </w:rPr>
              <w:t>, в том числе:</w:t>
            </w:r>
          </w:p>
        </w:tc>
        <w:tc>
          <w:tcPr>
            <w:tcW w:w="634"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42"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7</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7</w:t>
            </w:r>
          </w:p>
        </w:tc>
        <w:tc>
          <w:tcPr>
            <w:tcW w:w="709"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4</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2</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2</w:t>
            </w:r>
          </w:p>
        </w:tc>
        <w:tc>
          <w:tcPr>
            <w:tcW w:w="850"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0</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80,1</w:t>
            </w:r>
          </w:p>
        </w:tc>
        <w:tc>
          <w:tcPr>
            <w:tcW w:w="1418" w:type="dxa"/>
            <w:tcBorders>
              <w:top w:val="nil"/>
              <w:left w:val="nil"/>
              <w:bottom w:val="single" w:sz="4" w:space="0" w:color="auto"/>
              <w:right w:val="single" w:sz="4" w:space="0" w:color="auto"/>
            </w:tcBorders>
            <w:shd w:val="clear" w:color="auto" w:fill="auto"/>
            <w:vAlign w:val="center"/>
          </w:tcPr>
          <w:p w:rsidR="007336DF" w:rsidRPr="002D0B42" w:rsidRDefault="007336DF" w:rsidP="007336DF">
            <w:pPr>
              <w:jc w:val="center"/>
              <w:rPr>
                <w:rFonts w:ascii="Times New Roman" w:hAnsi="Times New Roman" w:cs="Times New Roman"/>
                <w:b/>
                <w:bCs/>
              </w:rPr>
            </w:pPr>
            <w:r w:rsidRPr="002D0B42">
              <w:rPr>
                <w:rFonts w:ascii="Times New Roman" w:hAnsi="Times New Roman" w:cs="Times New Roman"/>
                <w:b/>
                <w:bCs/>
              </w:rPr>
              <w:t>3 868 910,10</w:t>
            </w:r>
          </w:p>
        </w:tc>
        <w:tc>
          <w:tcPr>
            <w:tcW w:w="1559"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3 675 464,59</w:t>
            </w:r>
          </w:p>
        </w:tc>
        <w:tc>
          <w:tcPr>
            <w:tcW w:w="1418"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193 445, 51</w:t>
            </w:r>
          </w:p>
        </w:tc>
        <w:tc>
          <w:tcPr>
            <w:tcW w:w="923"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0,00</w:t>
            </w:r>
          </w:p>
        </w:tc>
      </w:tr>
      <w:tr w:rsidR="007336DF" w:rsidRPr="00864E90" w:rsidTr="007336DF">
        <w:trPr>
          <w:jc w:val="center"/>
        </w:trPr>
        <w:tc>
          <w:tcPr>
            <w:tcW w:w="2263" w:type="dxa"/>
            <w:gridSpan w:val="2"/>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 xml:space="preserve">Всего по этапу </w:t>
            </w:r>
            <w:r>
              <w:rPr>
                <w:rFonts w:ascii="Times New Roman" w:eastAsia="Times New Roman" w:hAnsi="Times New Roman" w:cs="Times New Roman"/>
                <w:sz w:val="20"/>
                <w:szCs w:val="20"/>
                <w:u w:val="single"/>
                <w:lang w:eastAsia="ru-RU"/>
              </w:rPr>
              <w:t>2024</w:t>
            </w:r>
            <w:r w:rsidRPr="00864E90">
              <w:rPr>
                <w:rFonts w:ascii="Times New Roman" w:eastAsia="Times New Roman" w:hAnsi="Times New Roman" w:cs="Times New Roman"/>
                <w:sz w:val="20"/>
                <w:szCs w:val="20"/>
                <w:lang w:eastAsia="ru-RU"/>
              </w:rPr>
              <w:t xml:space="preserve"> года, в том числе:</w:t>
            </w:r>
          </w:p>
        </w:tc>
        <w:tc>
          <w:tcPr>
            <w:tcW w:w="634"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42"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7</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7</w:t>
            </w:r>
          </w:p>
        </w:tc>
        <w:tc>
          <w:tcPr>
            <w:tcW w:w="709"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4</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2</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2</w:t>
            </w:r>
          </w:p>
        </w:tc>
        <w:tc>
          <w:tcPr>
            <w:tcW w:w="850"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0</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80,1</w:t>
            </w:r>
          </w:p>
        </w:tc>
        <w:tc>
          <w:tcPr>
            <w:tcW w:w="1418" w:type="dxa"/>
            <w:tcBorders>
              <w:top w:val="nil"/>
              <w:left w:val="nil"/>
              <w:bottom w:val="single" w:sz="4" w:space="0" w:color="auto"/>
              <w:right w:val="single" w:sz="4" w:space="0" w:color="auto"/>
            </w:tcBorders>
            <w:shd w:val="clear" w:color="auto" w:fill="auto"/>
            <w:vAlign w:val="center"/>
          </w:tcPr>
          <w:p w:rsidR="007336DF" w:rsidRPr="002D0B42" w:rsidRDefault="007336DF" w:rsidP="007336DF">
            <w:pPr>
              <w:jc w:val="center"/>
              <w:rPr>
                <w:rFonts w:ascii="Times New Roman" w:hAnsi="Times New Roman" w:cs="Times New Roman"/>
                <w:b/>
                <w:bCs/>
              </w:rPr>
            </w:pPr>
            <w:r w:rsidRPr="002D0B42">
              <w:rPr>
                <w:rFonts w:ascii="Times New Roman" w:hAnsi="Times New Roman" w:cs="Times New Roman"/>
                <w:b/>
                <w:bCs/>
              </w:rPr>
              <w:t>3 868 910,10</w:t>
            </w:r>
          </w:p>
        </w:tc>
        <w:tc>
          <w:tcPr>
            <w:tcW w:w="1559"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3 675 464,59</w:t>
            </w:r>
          </w:p>
        </w:tc>
        <w:tc>
          <w:tcPr>
            <w:tcW w:w="1418"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193 445, 51</w:t>
            </w:r>
          </w:p>
        </w:tc>
        <w:tc>
          <w:tcPr>
            <w:tcW w:w="923"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0,00</w:t>
            </w:r>
          </w:p>
        </w:tc>
      </w:tr>
      <w:tr w:rsidR="007336DF" w:rsidRPr="00864E90" w:rsidTr="007336DF">
        <w:trPr>
          <w:jc w:val="center"/>
        </w:trPr>
        <w:tc>
          <w:tcPr>
            <w:tcW w:w="567"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4E90">
              <w:rPr>
                <w:rFonts w:ascii="Times New Roman" w:eastAsia="Times New Roman" w:hAnsi="Times New Roman" w:cs="Times New Roman"/>
                <w:sz w:val="20"/>
                <w:szCs w:val="20"/>
                <w:lang w:eastAsia="ru-RU"/>
              </w:rPr>
              <w:t>1</w:t>
            </w:r>
          </w:p>
        </w:tc>
        <w:tc>
          <w:tcPr>
            <w:tcW w:w="1696" w:type="dxa"/>
            <w:tcBorders>
              <w:top w:val="single" w:sz="4" w:space="0" w:color="auto"/>
              <w:left w:val="single" w:sz="4" w:space="0" w:color="auto"/>
              <w:bottom w:val="single" w:sz="4" w:space="0" w:color="auto"/>
              <w:right w:val="single" w:sz="4" w:space="0" w:color="auto"/>
            </w:tcBorders>
          </w:tcPr>
          <w:p w:rsidR="007336DF"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Новосибирская область, Куйбышевский район, </w:t>
            </w:r>
          </w:p>
          <w:p w:rsidR="007336DF"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Абрамово, </w:t>
            </w:r>
          </w:p>
          <w:p w:rsidR="007336DF"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Центральная, </w:t>
            </w:r>
          </w:p>
          <w:p w:rsidR="007336DF" w:rsidRPr="00864E90" w:rsidRDefault="007336DF" w:rsidP="007336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 4</w:t>
            </w:r>
          </w:p>
        </w:tc>
        <w:tc>
          <w:tcPr>
            <w:tcW w:w="634" w:type="dxa"/>
            <w:tcBorders>
              <w:top w:val="single" w:sz="4" w:space="0" w:color="auto"/>
              <w:left w:val="single" w:sz="4" w:space="0" w:color="auto"/>
              <w:bottom w:val="single" w:sz="4" w:space="0" w:color="auto"/>
              <w:right w:val="single" w:sz="4" w:space="0" w:color="auto"/>
            </w:tcBorders>
          </w:tcPr>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268-ПКС-19</w:t>
            </w:r>
          </w:p>
        </w:tc>
        <w:tc>
          <w:tcPr>
            <w:tcW w:w="642" w:type="dxa"/>
            <w:tcBorders>
              <w:top w:val="single" w:sz="4" w:space="0" w:color="auto"/>
              <w:left w:val="single" w:sz="4" w:space="0" w:color="auto"/>
              <w:bottom w:val="single" w:sz="4" w:space="0" w:color="auto"/>
              <w:right w:val="single" w:sz="4" w:space="0" w:color="auto"/>
            </w:tcBorders>
          </w:tcPr>
          <w:p w:rsidR="007336DF"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16.12.</w:t>
            </w:r>
          </w:p>
          <w:p w:rsidR="007336DF" w:rsidRPr="00864E90"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851" w:type="dxa"/>
            <w:tcBorders>
              <w:top w:val="single" w:sz="4" w:space="0" w:color="auto"/>
              <w:left w:val="single" w:sz="4" w:space="0" w:color="auto"/>
              <w:bottom w:val="single" w:sz="4" w:space="0" w:color="auto"/>
              <w:right w:val="single" w:sz="4" w:space="0" w:color="auto"/>
            </w:tcBorders>
          </w:tcPr>
          <w:p w:rsidR="007336DF" w:rsidRPr="00E0490B"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III </w:t>
            </w:r>
            <w:r>
              <w:rPr>
                <w:rFonts w:ascii="Times New Roman" w:eastAsia="Times New Roman" w:hAnsi="Times New Roman" w:cs="Times New Roman"/>
                <w:sz w:val="20"/>
                <w:szCs w:val="20"/>
                <w:lang w:eastAsia="ru-RU"/>
              </w:rPr>
              <w:t>квартал 2024 г.</w:t>
            </w:r>
          </w:p>
        </w:tc>
        <w:tc>
          <w:tcPr>
            <w:tcW w:w="850" w:type="dxa"/>
            <w:tcBorders>
              <w:top w:val="single" w:sz="4" w:space="0" w:color="auto"/>
              <w:left w:val="single" w:sz="4" w:space="0" w:color="auto"/>
              <w:bottom w:val="single" w:sz="4" w:space="0" w:color="auto"/>
              <w:right w:val="single" w:sz="4" w:space="0" w:color="auto"/>
            </w:tcBorders>
          </w:tcPr>
          <w:p w:rsidR="007336DF" w:rsidRPr="00E0490B"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IV </w:t>
            </w:r>
            <w:r>
              <w:rPr>
                <w:rFonts w:ascii="Times New Roman" w:eastAsia="Times New Roman" w:hAnsi="Times New Roman" w:cs="Times New Roman"/>
                <w:sz w:val="20"/>
                <w:szCs w:val="20"/>
                <w:lang w:eastAsia="ru-RU"/>
              </w:rPr>
              <w:t>квартал 2024 г.</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7</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7</w:t>
            </w:r>
          </w:p>
        </w:tc>
        <w:tc>
          <w:tcPr>
            <w:tcW w:w="709"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4</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2</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2</w:t>
            </w:r>
          </w:p>
        </w:tc>
        <w:tc>
          <w:tcPr>
            <w:tcW w:w="850"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80,1</w:t>
            </w:r>
          </w:p>
        </w:tc>
        <w:tc>
          <w:tcPr>
            <w:tcW w:w="567"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0</w:t>
            </w:r>
          </w:p>
        </w:tc>
        <w:tc>
          <w:tcPr>
            <w:tcW w:w="567" w:type="dxa"/>
            <w:tcBorders>
              <w:top w:val="nil"/>
              <w:left w:val="nil"/>
              <w:bottom w:val="single" w:sz="4" w:space="0" w:color="auto"/>
              <w:right w:val="single" w:sz="4" w:space="0" w:color="auto"/>
            </w:tcBorders>
            <w:shd w:val="clear" w:color="auto" w:fill="auto"/>
          </w:tcPr>
          <w:p w:rsidR="007336DF" w:rsidRPr="002D0B42" w:rsidRDefault="007336DF" w:rsidP="007336DF">
            <w:pPr>
              <w:jc w:val="center"/>
              <w:rPr>
                <w:rFonts w:ascii="Times New Roman" w:hAnsi="Times New Roman" w:cs="Times New Roman"/>
                <w:b/>
                <w:bCs/>
              </w:rPr>
            </w:pPr>
            <w:r w:rsidRPr="002D0B42">
              <w:rPr>
                <w:rFonts w:ascii="Times New Roman" w:hAnsi="Times New Roman" w:cs="Times New Roman"/>
                <w:b/>
                <w:bCs/>
              </w:rPr>
              <w:t>80,1</w:t>
            </w:r>
          </w:p>
        </w:tc>
        <w:tc>
          <w:tcPr>
            <w:tcW w:w="1418"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hAnsi="Times New Roman" w:cs="Times New Roman"/>
                <w:b/>
                <w:bCs/>
              </w:rPr>
              <w:t xml:space="preserve"> 3 868 910,10</w:t>
            </w:r>
          </w:p>
        </w:tc>
        <w:tc>
          <w:tcPr>
            <w:tcW w:w="1559"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3 675 464,59</w:t>
            </w:r>
          </w:p>
        </w:tc>
        <w:tc>
          <w:tcPr>
            <w:tcW w:w="1418"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193 445, 51</w:t>
            </w:r>
          </w:p>
        </w:tc>
        <w:tc>
          <w:tcPr>
            <w:tcW w:w="923" w:type="dxa"/>
            <w:tcBorders>
              <w:top w:val="single" w:sz="4" w:space="0" w:color="auto"/>
              <w:left w:val="single" w:sz="4" w:space="0" w:color="auto"/>
              <w:bottom w:val="single" w:sz="4" w:space="0" w:color="auto"/>
              <w:right w:val="single" w:sz="4" w:space="0" w:color="auto"/>
            </w:tcBorders>
          </w:tcPr>
          <w:p w:rsidR="007336DF" w:rsidRPr="002D0B42" w:rsidRDefault="007336DF" w:rsidP="007336D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0B42">
              <w:rPr>
                <w:rFonts w:ascii="Times New Roman" w:eastAsia="Times New Roman" w:hAnsi="Times New Roman" w:cs="Times New Roman"/>
                <w:b/>
                <w:lang w:eastAsia="ru-RU"/>
              </w:rPr>
              <w:t>0,00</w:t>
            </w:r>
          </w:p>
        </w:tc>
      </w:tr>
    </w:tbl>
    <w:p w:rsidR="007336DF" w:rsidRPr="00DC5ECE" w:rsidRDefault="007336DF" w:rsidP="007336DF">
      <w:pPr>
        <w:spacing w:after="0" w:line="240" w:lineRule="auto"/>
        <w:jc w:val="both"/>
        <w:rPr>
          <w:rFonts w:ascii="Times New Roman" w:eastAsia="Times New Roman" w:hAnsi="Times New Roman" w:cs="Times New Roman"/>
          <w:sz w:val="24"/>
          <w:szCs w:val="24"/>
          <w:lang w:eastAsia="ru-RU"/>
        </w:rPr>
      </w:pPr>
      <w:r w:rsidRPr="00DC5ECE">
        <w:rPr>
          <w:rFonts w:ascii="Times New Roman" w:eastAsia="Times New Roman" w:hAnsi="Times New Roman" w:cs="Times New Roman"/>
          <w:sz w:val="20"/>
          <w:szCs w:val="20"/>
          <w:lang w:eastAsia="ru-RU"/>
        </w:rPr>
        <w:t>Применяемые сокращения: МКД - многоквартирный жилой дом; МО - муниципальное образование</w:t>
      </w:r>
      <w:r w:rsidRPr="00DC5ECE">
        <w:rPr>
          <w:rFonts w:ascii="Times New Roman" w:eastAsia="Times New Roman" w:hAnsi="Times New Roman" w:cs="Times New Roman"/>
          <w:sz w:val="24"/>
          <w:szCs w:val="24"/>
          <w:lang w:eastAsia="ru-RU"/>
        </w:rPr>
        <w:t>.</w:t>
      </w:r>
    </w:p>
    <w:p w:rsidR="007336DF" w:rsidRDefault="007336DF" w:rsidP="007336DF">
      <w:pPr>
        <w:spacing w:after="0" w:line="240" w:lineRule="auto"/>
        <w:jc w:val="both"/>
        <w:rPr>
          <w:rFonts w:ascii="Times New Roman" w:eastAsia="Times New Roman" w:hAnsi="Times New Roman" w:cs="Times New Roman"/>
          <w:sz w:val="24"/>
          <w:szCs w:val="24"/>
          <w:lang w:eastAsia="ru-RU"/>
        </w:rPr>
      </w:pPr>
    </w:p>
    <w:p w:rsidR="007336DF" w:rsidRPr="0018366B" w:rsidRDefault="007336DF" w:rsidP="007336DF">
      <w:pPr>
        <w:spacing w:before="100" w:beforeAutospacing="1" w:after="0" w:line="240" w:lineRule="auto"/>
        <w:jc w:val="both"/>
        <w:rPr>
          <w:rFonts w:ascii="Times New Roman" w:eastAsia="Times New Roman" w:hAnsi="Times New Roman" w:cs="Times New Roman"/>
          <w:sz w:val="24"/>
          <w:szCs w:val="24"/>
          <w:lang w:eastAsia="ru-RU"/>
        </w:rPr>
      </w:pPr>
    </w:p>
    <w:p w:rsidR="007336DF" w:rsidRPr="00547D53" w:rsidRDefault="007336DF" w:rsidP="007336DF">
      <w:pPr>
        <w:widowControl w:val="0"/>
        <w:autoSpaceDE w:val="0"/>
        <w:autoSpaceDN w:val="0"/>
        <w:adjustRightInd w:val="0"/>
        <w:spacing w:after="0" w:line="240" w:lineRule="auto"/>
        <w:ind w:right="-314"/>
        <w:jc w:val="right"/>
        <w:outlineLvl w:val="2"/>
        <w:rPr>
          <w:rFonts w:ascii="Times New Roman" w:eastAsiaTheme="minorEastAsia" w:hAnsi="Times New Roman" w:cs="Times New Roman"/>
          <w:sz w:val="24"/>
          <w:szCs w:val="24"/>
          <w:lang w:eastAsia="ru-RU"/>
        </w:rPr>
      </w:pPr>
      <w:r w:rsidRPr="00547D53">
        <w:rPr>
          <w:rFonts w:ascii="Times New Roman" w:eastAsiaTheme="minorEastAsia" w:hAnsi="Times New Roman" w:cs="Times New Roman"/>
          <w:sz w:val="24"/>
          <w:szCs w:val="24"/>
          <w:lang w:eastAsia="ru-RU"/>
        </w:rPr>
        <w:t>Приложение № 1.2</w:t>
      </w:r>
    </w:p>
    <w:p w:rsidR="007336DF" w:rsidRPr="00547D53" w:rsidRDefault="007336DF" w:rsidP="007336DF">
      <w:pPr>
        <w:widowControl w:val="0"/>
        <w:autoSpaceDE w:val="0"/>
        <w:autoSpaceDN w:val="0"/>
        <w:adjustRightInd w:val="0"/>
        <w:spacing w:after="0" w:line="240" w:lineRule="auto"/>
        <w:ind w:left="10065" w:right="-314"/>
        <w:jc w:val="right"/>
        <w:rPr>
          <w:rFonts w:ascii="Times New Roman" w:eastAsiaTheme="minorEastAsia" w:hAnsi="Times New Roman" w:cs="Times New Roman"/>
          <w:sz w:val="24"/>
          <w:szCs w:val="24"/>
          <w:lang w:eastAsia="ru-RU"/>
        </w:rPr>
      </w:pPr>
      <w:r w:rsidRPr="00864E90">
        <w:rPr>
          <w:rFonts w:ascii="Times New Roman" w:eastAsia="Times New Roman" w:hAnsi="Times New Roman" w:cs="Times New Roman"/>
          <w:sz w:val="24"/>
          <w:szCs w:val="24"/>
          <w:lang w:eastAsia="ru-RU"/>
        </w:rPr>
        <w:t>к муниципальной программе «Переселение граждан из аварийного жилищного фонда, признанного таковым после 1 января</w:t>
      </w:r>
      <w:r>
        <w:rPr>
          <w:rFonts w:ascii="Times New Roman" w:eastAsia="Times New Roman" w:hAnsi="Times New Roman" w:cs="Times New Roman"/>
          <w:sz w:val="24"/>
          <w:szCs w:val="24"/>
          <w:lang w:eastAsia="ru-RU"/>
        </w:rPr>
        <w:t xml:space="preserve"> </w:t>
      </w:r>
      <w:r w:rsidRPr="00864E90">
        <w:rPr>
          <w:rFonts w:ascii="Times New Roman" w:eastAsia="Times New Roman" w:hAnsi="Times New Roman" w:cs="Times New Roman"/>
          <w:sz w:val="24"/>
          <w:szCs w:val="24"/>
          <w:lang w:eastAsia="ru-RU"/>
        </w:rPr>
        <w:t xml:space="preserve">2012 года на территории Абрамовского сельсовета Куйбышевского района Новосибирской области </w:t>
      </w:r>
      <w:r w:rsidRPr="00157FBF">
        <w:rPr>
          <w:rFonts w:ascii="Times New Roman" w:eastAsia="Times New Roman" w:hAnsi="Times New Roman" w:cs="Times New Roman"/>
          <w:sz w:val="24"/>
          <w:szCs w:val="24"/>
          <w:lang w:eastAsia="ru-RU"/>
        </w:rPr>
        <w:t>на 2024 год»</w:t>
      </w:r>
    </w:p>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bookmarkStart w:id="0" w:name="Par385"/>
      <w:bookmarkEnd w:id="0"/>
      <w:r w:rsidRPr="00547D53">
        <w:rPr>
          <w:rFonts w:ascii="Times New Roman" w:eastAsiaTheme="minorEastAsia" w:hAnsi="Times New Roman" w:cs="Times New Roman"/>
          <w:b/>
          <w:sz w:val="24"/>
          <w:szCs w:val="24"/>
          <w:lang w:eastAsia="ru-RU"/>
        </w:rPr>
        <w:t>Реестр</w:t>
      </w:r>
    </w:p>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547D53">
        <w:rPr>
          <w:rFonts w:ascii="Times New Roman" w:eastAsiaTheme="minorEastAsia" w:hAnsi="Times New Roman" w:cs="Times New Roman"/>
          <w:b/>
          <w:sz w:val="24"/>
          <w:szCs w:val="24"/>
          <w:lang w:eastAsia="ru-RU"/>
        </w:rPr>
        <w:t>аварийных многоквартирных домов по способам переселения</w:t>
      </w: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850"/>
        <w:gridCol w:w="2437"/>
        <w:gridCol w:w="1103"/>
        <w:gridCol w:w="1417"/>
        <w:gridCol w:w="709"/>
        <w:gridCol w:w="709"/>
        <w:gridCol w:w="708"/>
        <w:gridCol w:w="709"/>
        <w:gridCol w:w="709"/>
        <w:gridCol w:w="1417"/>
        <w:gridCol w:w="709"/>
        <w:gridCol w:w="709"/>
        <w:gridCol w:w="567"/>
        <w:gridCol w:w="709"/>
        <w:gridCol w:w="567"/>
        <w:gridCol w:w="708"/>
      </w:tblGrid>
      <w:tr w:rsidR="007336DF" w:rsidRPr="00547D53" w:rsidTr="007336DF">
        <w:trPr>
          <w:trHeight w:val="1085"/>
        </w:trPr>
        <w:tc>
          <w:tcPr>
            <w:tcW w:w="850" w:type="dxa"/>
            <w:vMerge w:val="restart"/>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N п/п</w:t>
            </w:r>
          </w:p>
        </w:tc>
        <w:tc>
          <w:tcPr>
            <w:tcW w:w="2437" w:type="dxa"/>
            <w:vMerge w:val="restart"/>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Адрес МКД</w:t>
            </w:r>
          </w:p>
        </w:tc>
        <w:tc>
          <w:tcPr>
            <w:tcW w:w="2520" w:type="dxa"/>
            <w:gridSpan w:val="2"/>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Строительство МКД</w:t>
            </w:r>
          </w:p>
        </w:tc>
        <w:tc>
          <w:tcPr>
            <w:tcW w:w="1417" w:type="dxa"/>
            <w:gridSpan w:val="2"/>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Приобретение жилых помещений у застройщиков</w:t>
            </w:r>
          </w:p>
        </w:tc>
        <w:tc>
          <w:tcPr>
            <w:tcW w:w="2126" w:type="dxa"/>
            <w:gridSpan w:val="2"/>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Приобретение жилых помещений у лиц, не являющихся застройщиком</w:t>
            </w:r>
          </w:p>
        </w:tc>
        <w:tc>
          <w:tcPr>
            <w:tcW w:w="1418" w:type="dxa"/>
            <w:gridSpan w:val="2"/>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Выкуп жилых помещений у собственников</w:t>
            </w:r>
          </w:p>
        </w:tc>
        <w:tc>
          <w:tcPr>
            <w:tcW w:w="1276" w:type="dxa"/>
            <w:gridSpan w:val="2"/>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Договор о развитии застроенных территорий</w:t>
            </w:r>
          </w:p>
        </w:tc>
        <w:tc>
          <w:tcPr>
            <w:tcW w:w="1275" w:type="dxa"/>
            <w:gridSpan w:val="2"/>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Другие</w:t>
            </w:r>
          </w:p>
        </w:tc>
      </w:tr>
      <w:tr w:rsidR="007336DF" w:rsidRPr="00547D53" w:rsidTr="007336DF">
        <w:trPr>
          <w:cantSplit/>
          <w:trHeight w:val="1335"/>
        </w:trPr>
        <w:tc>
          <w:tcPr>
            <w:tcW w:w="850" w:type="dxa"/>
            <w:vMerge/>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2437" w:type="dxa"/>
            <w:vMerge/>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Расселяемая площадь жилых помещений</w:t>
            </w:r>
          </w:p>
        </w:tc>
        <w:tc>
          <w:tcPr>
            <w:tcW w:w="1417"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Стоимость</w:t>
            </w:r>
          </w:p>
        </w:tc>
        <w:tc>
          <w:tcPr>
            <w:tcW w:w="709"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Площадь</w:t>
            </w:r>
          </w:p>
        </w:tc>
        <w:tc>
          <w:tcPr>
            <w:tcW w:w="709"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Стоимость</w:t>
            </w:r>
          </w:p>
        </w:tc>
        <w:tc>
          <w:tcPr>
            <w:tcW w:w="708"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Площадь</w:t>
            </w:r>
          </w:p>
        </w:tc>
        <w:tc>
          <w:tcPr>
            <w:tcW w:w="709"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Стоимость</w:t>
            </w:r>
          </w:p>
        </w:tc>
        <w:tc>
          <w:tcPr>
            <w:tcW w:w="709"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Площадь</w:t>
            </w:r>
          </w:p>
        </w:tc>
        <w:tc>
          <w:tcPr>
            <w:tcW w:w="1417"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Стоимость</w:t>
            </w:r>
          </w:p>
        </w:tc>
        <w:tc>
          <w:tcPr>
            <w:tcW w:w="709"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Площадь</w:t>
            </w:r>
          </w:p>
        </w:tc>
        <w:tc>
          <w:tcPr>
            <w:tcW w:w="709"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Площадь</w:t>
            </w:r>
          </w:p>
        </w:tc>
        <w:tc>
          <w:tcPr>
            <w:tcW w:w="709"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Площадь</w:t>
            </w:r>
          </w:p>
        </w:tc>
        <w:tc>
          <w:tcPr>
            <w:tcW w:w="708" w:type="dxa"/>
            <w:tcBorders>
              <w:top w:val="single" w:sz="4" w:space="0" w:color="auto"/>
              <w:left w:val="single" w:sz="4" w:space="0" w:color="auto"/>
              <w:bottom w:val="single" w:sz="4" w:space="0" w:color="auto"/>
              <w:right w:val="single" w:sz="4" w:space="0" w:color="auto"/>
            </w:tcBorders>
            <w:textDirection w:val="btLr"/>
          </w:tcPr>
          <w:p w:rsidR="007336DF" w:rsidRPr="00547D53" w:rsidRDefault="007336DF" w:rsidP="007336DF">
            <w:pPr>
              <w:widowControl w:val="0"/>
              <w:autoSpaceDE w:val="0"/>
              <w:autoSpaceDN w:val="0"/>
              <w:adjustRightInd w:val="0"/>
              <w:spacing w:after="0" w:line="240" w:lineRule="auto"/>
              <w:ind w:left="113" w:right="113"/>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Стоимость</w:t>
            </w:r>
          </w:p>
        </w:tc>
      </w:tr>
      <w:tr w:rsidR="007336DF" w:rsidRPr="00547D53" w:rsidTr="007336DF">
        <w:trPr>
          <w:trHeight w:val="277"/>
        </w:trPr>
        <w:tc>
          <w:tcPr>
            <w:tcW w:w="850"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43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103"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кв. м</w:t>
            </w:r>
          </w:p>
        </w:tc>
        <w:tc>
          <w:tcPr>
            <w:tcW w:w="141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руб.</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кв. м</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руб.</w:t>
            </w:r>
          </w:p>
        </w:tc>
        <w:tc>
          <w:tcPr>
            <w:tcW w:w="708"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кв. м</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руб.</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кв. м</w:t>
            </w:r>
          </w:p>
        </w:tc>
        <w:tc>
          <w:tcPr>
            <w:tcW w:w="141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руб.</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кв. м</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руб.</w:t>
            </w:r>
          </w:p>
        </w:tc>
        <w:tc>
          <w:tcPr>
            <w:tcW w:w="56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кв. м</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руб.</w:t>
            </w:r>
          </w:p>
        </w:tc>
        <w:tc>
          <w:tcPr>
            <w:tcW w:w="56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кв. м</w:t>
            </w:r>
          </w:p>
        </w:tc>
        <w:tc>
          <w:tcPr>
            <w:tcW w:w="708"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руб.</w:t>
            </w:r>
          </w:p>
        </w:tc>
      </w:tr>
      <w:tr w:rsidR="007336DF" w:rsidRPr="00547D53" w:rsidTr="007336DF">
        <w:tc>
          <w:tcPr>
            <w:tcW w:w="3287" w:type="dxa"/>
            <w:gridSpan w:val="2"/>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 xml:space="preserve">Всего по МО на </w:t>
            </w:r>
            <w:r w:rsidRPr="00547D53">
              <w:rPr>
                <w:rFonts w:ascii="Times New Roman" w:eastAsiaTheme="minorEastAsia" w:hAnsi="Times New Roman" w:cs="Times New Roman"/>
                <w:sz w:val="20"/>
                <w:szCs w:val="20"/>
                <w:u w:val="single"/>
                <w:lang w:eastAsia="ru-RU"/>
              </w:rPr>
              <w:t>2024</w:t>
            </w:r>
            <w:r w:rsidRPr="00547D53">
              <w:rPr>
                <w:rFonts w:ascii="Times New Roman" w:eastAsiaTheme="minorEastAsia" w:hAnsi="Times New Roman" w:cs="Times New Roman"/>
                <w:sz w:val="20"/>
                <w:szCs w:val="20"/>
                <w:lang w:eastAsia="ru-RU"/>
              </w:rPr>
              <w:t xml:space="preserve"> год, в том числе:</w:t>
            </w:r>
          </w:p>
        </w:tc>
        <w:tc>
          <w:tcPr>
            <w:tcW w:w="1103"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80,1</w:t>
            </w:r>
          </w:p>
        </w:tc>
        <w:tc>
          <w:tcPr>
            <w:tcW w:w="141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3868910,10</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8"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80,1</w:t>
            </w:r>
          </w:p>
        </w:tc>
        <w:tc>
          <w:tcPr>
            <w:tcW w:w="141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3868910,10</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7336DF" w:rsidRPr="00547D53" w:rsidTr="007336DF">
        <w:tc>
          <w:tcPr>
            <w:tcW w:w="3287" w:type="dxa"/>
            <w:gridSpan w:val="2"/>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 xml:space="preserve">Всего по этапу </w:t>
            </w:r>
            <w:r w:rsidRPr="00547D53">
              <w:rPr>
                <w:rFonts w:ascii="Times New Roman" w:eastAsiaTheme="minorEastAsia" w:hAnsi="Times New Roman" w:cs="Times New Roman"/>
                <w:sz w:val="20"/>
                <w:szCs w:val="20"/>
                <w:u w:val="single"/>
                <w:lang w:eastAsia="ru-RU"/>
              </w:rPr>
              <w:t>2024</w:t>
            </w:r>
            <w:r w:rsidRPr="00547D53">
              <w:rPr>
                <w:rFonts w:ascii="Times New Roman" w:eastAsiaTheme="minorEastAsia" w:hAnsi="Times New Roman" w:cs="Times New Roman"/>
                <w:sz w:val="20"/>
                <w:szCs w:val="20"/>
                <w:lang w:eastAsia="ru-RU"/>
              </w:rPr>
              <w:t xml:space="preserve"> года, в том числе:</w:t>
            </w:r>
          </w:p>
        </w:tc>
        <w:tc>
          <w:tcPr>
            <w:tcW w:w="1103"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80,1</w:t>
            </w:r>
          </w:p>
        </w:tc>
        <w:tc>
          <w:tcPr>
            <w:tcW w:w="141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3868910,10</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8"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80,1</w:t>
            </w:r>
          </w:p>
        </w:tc>
        <w:tc>
          <w:tcPr>
            <w:tcW w:w="141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3868910,10</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7336DF" w:rsidRPr="00547D53" w:rsidTr="007336DF">
        <w:tc>
          <w:tcPr>
            <w:tcW w:w="850"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1</w:t>
            </w:r>
          </w:p>
        </w:tc>
        <w:tc>
          <w:tcPr>
            <w:tcW w:w="243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47D53">
              <w:rPr>
                <w:rFonts w:ascii="Times New Roman" w:eastAsiaTheme="minorEastAsia" w:hAnsi="Times New Roman" w:cs="Times New Roman"/>
                <w:sz w:val="20"/>
                <w:szCs w:val="20"/>
                <w:lang w:eastAsia="ru-RU"/>
              </w:rPr>
              <w:t>С. Абрамово, ул. Центральная, д.4</w:t>
            </w:r>
          </w:p>
        </w:tc>
        <w:tc>
          <w:tcPr>
            <w:tcW w:w="1103"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80,1</w:t>
            </w:r>
          </w:p>
        </w:tc>
        <w:tc>
          <w:tcPr>
            <w:tcW w:w="141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3868910,10</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8"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80,1</w:t>
            </w:r>
          </w:p>
        </w:tc>
        <w:tc>
          <w:tcPr>
            <w:tcW w:w="141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547D53">
              <w:rPr>
                <w:rFonts w:ascii="Times New Roman" w:eastAsiaTheme="minorEastAsia" w:hAnsi="Times New Roman" w:cs="Times New Roman"/>
                <w:b/>
                <w:lang w:eastAsia="ru-RU"/>
              </w:rPr>
              <w:t>3868910,10</w:t>
            </w: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7336DF" w:rsidRPr="00547D53" w:rsidRDefault="007336DF" w:rsidP="007336D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7336DF" w:rsidRPr="00547D53" w:rsidRDefault="007336DF" w:rsidP="007336DF">
      <w:pPr>
        <w:tabs>
          <w:tab w:val="left" w:pos="1843"/>
        </w:tabs>
        <w:rPr>
          <w:rFonts w:ascii="Times New Roman" w:eastAsiaTheme="minorEastAsia" w:hAnsi="Times New Roman" w:cs="Times New Roman"/>
          <w:sz w:val="18"/>
          <w:szCs w:val="18"/>
          <w:lang w:eastAsia="ru-RU"/>
        </w:rPr>
      </w:pPr>
      <w:r w:rsidRPr="00547D53">
        <w:rPr>
          <w:rFonts w:ascii="Times New Roman" w:eastAsiaTheme="minorEastAsia" w:hAnsi="Times New Roman" w:cs="Times New Roman"/>
          <w:sz w:val="18"/>
          <w:szCs w:val="18"/>
          <w:lang w:eastAsia="ru-RU"/>
        </w:rPr>
        <w:t>Применяемые сокращения: МКД - многоквартирный жилой дом; МО - муниципальное образование.</w:t>
      </w:r>
    </w:p>
    <w:p w:rsidR="007336DF" w:rsidRPr="00547D53" w:rsidRDefault="007336DF" w:rsidP="007336DF">
      <w:pPr>
        <w:tabs>
          <w:tab w:val="left" w:pos="1843"/>
        </w:tabs>
        <w:spacing w:after="0"/>
        <w:rPr>
          <w:rFonts w:ascii="Times New Roman" w:eastAsiaTheme="minorEastAsia" w:hAnsi="Times New Roman" w:cs="Times New Roman"/>
          <w:sz w:val="18"/>
          <w:szCs w:val="18"/>
          <w:lang w:eastAsia="ru-RU"/>
        </w:rPr>
      </w:pPr>
    </w:p>
    <w:p w:rsidR="007336DF" w:rsidRDefault="007336DF" w:rsidP="007336DF">
      <w:pPr>
        <w:tabs>
          <w:tab w:val="left" w:pos="1843"/>
        </w:tabs>
        <w:spacing w:after="0"/>
        <w:rPr>
          <w:rFonts w:ascii="Times New Roman" w:eastAsiaTheme="minorEastAsia" w:hAnsi="Times New Roman" w:cs="Times New Roman"/>
          <w:lang w:eastAsia="ru-RU"/>
        </w:rPr>
      </w:pPr>
    </w:p>
    <w:p w:rsidR="007336DF" w:rsidRDefault="007336DF" w:rsidP="007336DF">
      <w:pPr>
        <w:spacing w:before="100" w:beforeAutospacing="1" w:after="0" w:line="240" w:lineRule="auto"/>
        <w:jc w:val="both"/>
        <w:rPr>
          <w:rFonts w:ascii="Times New Roman" w:eastAsiaTheme="minorEastAsia" w:hAnsi="Times New Roman" w:cs="Times New Roman"/>
          <w:lang w:eastAsia="ru-RU"/>
        </w:rPr>
      </w:pPr>
    </w:p>
    <w:p w:rsidR="007336DF" w:rsidRDefault="007336DF" w:rsidP="007336DF">
      <w:pPr>
        <w:pStyle w:val="ConsPlusNormal"/>
        <w:ind w:firstLine="540"/>
        <w:jc w:val="both"/>
      </w:pPr>
    </w:p>
    <w:p w:rsidR="007336DF" w:rsidRPr="005B4A2A" w:rsidRDefault="007336DF" w:rsidP="007336DF">
      <w:pPr>
        <w:spacing w:after="0" w:line="240" w:lineRule="auto"/>
        <w:ind w:left="7230"/>
        <w:jc w:val="right"/>
        <w:rPr>
          <w:rFonts w:ascii="Times New Roman" w:eastAsia="Times New Roman" w:hAnsi="Times New Roman" w:cs="Times New Roman"/>
          <w:sz w:val="24"/>
          <w:szCs w:val="24"/>
        </w:rPr>
      </w:pPr>
      <w:r w:rsidRPr="005B4A2A">
        <w:rPr>
          <w:rFonts w:ascii="Times New Roman" w:eastAsia="Times New Roman" w:hAnsi="Times New Roman" w:cs="Times New Roman"/>
          <w:sz w:val="24"/>
          <w:szCs w:val="24"/>
        </w:rPr>
        <w:lastRenderedPageBreak/>
        <w:t>ПРИЛОЖЕНИЕ № 1.</w:t>
      </w:r>
      <w:r>
        <w:rPr>
          <w:rFonts w:ascii="Times New Roman" w:eastAsia="Times New Roman" w:hAnsi="Times New Roman" w:cs="Times New Roman"/>
          <w:sz w:val="24"/>
          <w:szCs w:val="24"/>
        </w:rPr>
        <w:t>3</w:t>
      </w:r>
    </w:p>
    <w:p w:rsidR="007336DF" w:rsidRPr="005B4A2A" w:rsidRDefault="007336DF" w:rsidP="007336DF">
      <w:pPr>
        <w:spacing w:after="0" w:line="240" w:lineRule="auto"/>
        <w:ind w:left="7230"/>
        <w:jc w:val="right"/>
        <w:rPr>
          <w:rFonts w:ascii="Times New Roman" w:eastAsia="Times New Roman" w:hAnsi="Times New Roman" w:cs="Times New Roman"/>
          <w:sz w:val="24"/>
          <w:szCs w:val="24"/>
        </w:rPr>
      </w:pPr>
      <w:r w:rsidRPr="005B4A2A">
        <w:rPr>
          <w:rFonts w:ascii="Times New Roman" w:eastAsia="Times New Roman" w:hAnsi="Times New Roman" w:cs="Times New Roman"/>
          <w:sz w:val="24"/>
          <w:szCs w:val="24"/>
        </w:rPr>
        <w:t xml:space="preserve"> к муниципальной программе «Переселение граждан из аварийного жилищного фонда, признанного таковым после 1 января2012 года </w:t>
      </w:r>
    </w:p>
    <w:p w:rsidR="007336DF" w:rsidRPr="005B4A2A" w:rsidRDefault="007336DF" w:rsidP="007336DF">
      <w:pPr>
        <w:spacing w:after="0" w:line="240" w:lineRule="auto"/>
        <w:ind w:left="7230"/>
        <w:jc w:val="right"/>
        <w:rPr>
          <w:rFonts w:ascii="Times New Roman" w:eastAsia="Calibri" w:hAnsi="Times New Roman" w:cs="Times New Roman"/>
        </w:rPr>
      </w:pPr>
      <w:r w:rsidRPr="005B4A2A">
        <w:rPr>
          <w:rFonts w:ascii="Times New Roman" w:eastAsia="Times New Roman" w:hAnsi="Times New Roman" w:cs="Times New Roman"/>
          <w:sz w:val="24"/>
          <w:szCs w:val="24"/>
        </w:rPr>
        <w:t xml:space="preserve">на территории Абрамовского сельсовета Куйбышевского района Новосибирской области </w:t>
      </w:r>
      <w:r w:rsidRPr="00157FBF">
        <w:rPr>
          <w:rFonts w:ascii="Times New Roman" w:eastAsia="Times New Roman" w:hAnsi="Times New Roman" w:cs="Times New Roman"/>
          <w:sz w:val="24"/>
          <w:szCs w:val="24"/>
        </w:rPr>
        <w:t>на 2024 год»</w:t>
      </w:r>
    </w:p>
    <w:p w:rsidR="007336DF" w:rsidRDefault="007336DF" w:rsidP="007336DF">
      <w:pPr>
        <w:pStyle w:val="ConsPlusNormal"/>
        <w:ind w:firstLine="540"/>
        <w:jc w:val="right"/>
      </w:pPr>
    </w:p>
    <w:p w:rsidR="007336DF" w:rsidRPr="005B4A2A" w:rsidRDefault="007336DF" w:rsidP="007336DF">
      <w:pPr>
        <w:pStyle w:val="ConsPlusNormal"/>
        <w:jc w:val="center"/>
        <w:rPr>
          <w:rFonts w:ascii="Times New Roman" w:hAnsi="Times New Roman" w:cs="Times New Roman"/>
          <w:b/>
          <w:sz w:val="22"/>
          <w:szCs w:val="22"/>
        </w:rPr>
      </w:pPr>
      <w:bookmarkStart w:id="1" w:name="Par525"/>
      <w:bookmarkEnd w:id="1"/>
      <w:r w:rsidRPr="005B4A2A">
        <w:rPr>
          <w:rFonts w:ascii="Times New Roman" w:hAnsi="Times New Roman" w:cs="Times New Roman"/>
          <w:b/>
          <w:sz w:val="22"/>
          <w:szCs w:val="22"/>
        </w:rPr>
        <w:t>Планируемые показатели</w:t>
      </w:r>
    </w:p>
    <w:p w:rsidR="007336DF" w:rsidRPr="005B4A2A" w:rsidRDefault="007336DF" w:rsidP="007336DF">
      <w:pPr>
        <w:pStyle w:val="ConsPlusNormal"/>
        <w:jc w:val="center"/>
        <w:rPr>
          <w:rFonts w:ascii="Times New Roman" w:hAnsi="Times New Roman" w:cs="Times New Roman"/>
          <w:b/>
          <w:sz w:val="22"/>
          <w:szCs w:val="22"/>
        </w:rPr>
      </w:pPr>
      <w:r w:rsidRPr="005B4A2A">
        <w:rPr>
          <w:rFonts w:ascii="Times New Roman" w:hAnsi="Times New Roman" w:cs="Times New Roman"/>
          <w:b/>
          <w:sz w:val="22"/>
          <w:szCs w:val="22"/>
        </w:rPr>
        <w:t>выполнения региональной адресной программы по</w:t>
      </w:r>
    </w:p>
    <w:p w:rsidR="007336DF" w:rsidRPr="005B4A2A" w:rsidRDefault="007336DF" w:rsidP="007336DF">
      <w:pPr>
        <w:pStyle w:val="ConsPlusNormal"/>
        <w:jc w:val="center"/>
        <w:rPr>
          <w:rFonts w:ascii="Times New Roman" w:hAnsi="Times New Roman" w:cs="Times New Roman"/>
          <w:b/>
          <w:sz w:val="22"/>
          <w:szCs w:val="22"/>
        </w:rPr>
      </w:pPr>
      <w:r w:rsidRPr="005B4A2A">
        <w:rPr>
          <w:rFonts w:ascii="Times New Roman" w:hAnsi="Times New Roman" w:cs="Times New Roman"/>
          <w:b/>
          <w:sz w:val="22"/>
          <w:szCs w:val="22"/>
        </w:rPr>
        <w:t>переселению граждан из аварийного жилищного фонда</w:t>
      </w:r>
    </w:p>
    <w:p w:rsidR="007336DF" w:rsidRPr="0026542D" w:rsidRDefault="007336DF" w:rsidP="007336DF">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267"/>
        <w:gridCol w:w="907"/>
        <w:gridCol w:w="907"/>
        <w:gridCol w:w="907"/>
        <w:gridCol w:w="907"/>
        <w:gridCol w:w="907"/>
        <w:gridCol w:w="907"/>
        <w:gridCol w:w="907"/>
        <w:gridCol w:w="793"/>
        <w:gridCol w:w="907"/>
        <w:gridCol w:w="907"/>
        <w:gridCol w:w="907"/>
        <w:gridCol w:w="907"/>
      </w:tblGrid>
      <w:tr w:rsidR="007336DF" w:rsidRPr="0026542D" w:rsidTr="007336DF">
        <w:tc>
          <w:tcPr>
            <w:tcW w:w="566"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N п/п</w:t>
            </w:r>
          </w:p>
        </w:tc>
        <w:tc>
          <w:tcPr>
            <w:tcW w:w="226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Наименование МО</w:t>
            </w:r>
          </w:p>
        </w:tc>
        <w:tc>
          <w:tcPr>
            <w:tcW w:w="3628" w:type="dxa"/>
            <w:gridSpan w:val="4"/>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Расселенная площадь</w:t>
            </w:r>
          </w:p>
        </w:tc>
        <w:tc>
          <w:tcPr>
            <w:tcW w:w="3514" w:type="dxa"/>
            <w:gridSpan w:val="4"/>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Количество расселенных помещений</w:t>
            </w:r>
          </w:p>
        </w:tc>
        <w:tc>
          <w:tcPr>
            <w:tcW w:w="3628" w:type="dxa"/>
            <w:gridSpan w:val="4"/>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Количество переселенных жителей</w:t>
            </w:r>
          </w:p>
        </w:tc>
      </w:tr>
      <w:tr w:rsidR="007336DF" w:rsidRPr="0026542D" w:rsidTr="007336DF">
        <w:tc>
          <w:tcPr>
            <w:tcW w:w="566" w:type="dxa"/>
            <w:vMerge w:val="restart"/>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2267" w:type="dxa"/>
            <w:vMerge w:val="restart"/>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r w:rsidRPr="0026542D">
              <w:rPr>
                <w:rFonts w:ascii="Times New Roman" w:hAnsi="Times New Roman" w:cs="Times New Roman"/>
              </w:rPr>
              <w:t>Абрамовский сельсовет</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202</w:t>
            </w:r>
            <w:r>
              <w:rPr>
                <w:rFonts w:ascii="Times New Roman" w:hAnsi="Times New Roman" w:cs="Times New Roman"/>
              </w:rPr>
              <w:t>2</w:t>
            </w:r>
            <w:r w:rsidRPr="0026542D">
              <w:rPr>
                <w:rFonts w:ascii="Times New Roman" w:hAnsi="Times New Roman" w:cs="Times New Roman"/>
              </w:rPr>
              <w:t xml:space="preserve"> год</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202</w:t>
            </w:r>
            <w:r>
              <w:rPr>
                <w:rFonts w:ascii="Times New Roman" w:hAnsi="Times New Roman" w:cs="Times New Roman"/>
              </w:rPr>
              <w:t>3</w:t>
            </w:r>
            <w:r w:rsidRPr="0026542D">
              <w:rPr>
                <w:rFonts w:ascii="Times New Roman" w:hAnsi="Times New Roman" w:cs="Times New Roman"/>
              </w:rPr>
              <w:t xml:space="preserve"> год</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202</w:t>
            </w:r>
            <w:r>
              <w:rPr>
                <w:rFonts w:ascii="Times New Roman" w:hAnsi="Times New Roman" w:cs="Times New Roman"/>
              </w:rPr>
              <w:t>4</w:t>
            </w:r>
            <w:r w:rsidRPr="0026542D">
              <w:rPr>
                <w:rFonts w:ascii="Times New Roman" w:hAnsi="Times New Roman" w:cs="Times New Roman"/>
              </w:rPr>
              <w:t xml:space="preserve"> год</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Всего</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202</w:t>
            </w:r>
            <w:r>
              <w:rPr>
                <w:rFonts w:ascii="Times New Roman" w:hAnsi="Times New Roman" w:cs="Times New Roman"/>
              </w:rPr>
              <w:t>2</w:t>
            </w:r>
            <w:r w:rsidRPr="0026542D">
              <w:rPr>
                <w:rFonts w:ascii="Times New Roman" w:hAnsi="Times New Roman" w:cs="Times New Roman"/>
              </w:rPr>
              <w:t xml:space="preserve"> год</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202</w:t>
            </w:r>
            <w:r>
              <w:rPr>
                <w:rFonts w:ascii="Times New Roman" w:hAnsi="Times New Roman" w:cs="Times New Roman"/>
              </w:rPr>
              <w:t>3</w:t>
            </w:r>
            <w:r w:rsidRPr="0026542D">
              <w:rPr>
                <w:rFonts w:ascii="Times New Roman" w:hAnsi="Times New Roman" w:cs="Times New Roman"/>
              </w:rPr>
              <w:t xml:space="preserve"> год</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202</w:t>
            </w:r>
            <w:r>
              <w:rPr>
                <w:rFonts w:ascii="Times New Roman" w:hAnsi="Times New Roman" w:cs="Times New Roman"/>
              </w:rPr>
              <w:t>4</w:t>
            </w:r>
            <w:r w:rsidRPr="0026542D">
              <w:rPr>
                <w:rFonts w:ascii="Times New Roman" w:hAnsi="Times New Roman" w:cs="Times New Roman"/>
              </w:rPr>
              <w:t xml:space="preserve"> год</w:t>
            </w:r>
          </w:p>
        </w:tc>
        <w:tc>
          <w:tcPr>
            <w:tcW w:w="793"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Всего</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202</w:t>
            </w:r>
            <w:r>
              <w:rPr>
                <w:rFonts w:ascii="Times New Roman" w:hAnsi="Times New Roman" w:cs="Times New Roman"/>
              </w:rPr>
              <w:t>2</w:t>
            </w:r>
            <w:r w:rsidRPr="0026542D">
              <w:rPr>
                <w:rFonts w:ascii="Times New Roman" w:hAnsi="Times New Roman" w:cs="Times New Roman"/>
              </w:rPr>
              <w:t xml:space="preserve"> год</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202</w:t>
            </w:r>
            <w:r>
              <w:rPr>
                <w:rFonts w:ascii="Times New Roman" w:hAnsi="Times New Roman" w:cs="Times New Roman"/>
              </w:rPr>
              <w:t xml:space="preserve">3 </w:t>
            </w:r>
            <w:r w:rsidRPr="0026542D">
              <w:rPr>
                <w:rFonts w:ascii="Times New Roman" w:hAnsi="Times New Roman" w:cs="Times New Roman"/>
              </w:rPr>
              <w:t>год</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202</w:t>
            </w:r>
            <w:r>
              <w:rPr>
                <w:rFonts w:ascii="Times New Roman" w:hAnsi="Times New Roman" w:cs="Times New Roman"/>
              </w:rPr>
              <w:t xml:space="preserve">4 </w:t>
            </w:r>
            <w:r w:rsidRPr="0026542D">
              <w:rPr>
                <w:rFonts w:ascii="Times New Roman" w:hAnsi="Times New Roman" w:cs="Times New Roman"/>
              </w:rPr>
              <w:t>год</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Всего</w:t>
            </w:r>
          </w:p>
        </w:tc>
      </w:tr>
      <w:tr w:rsidR="007336DF" w:rsidRPr="0026542D" w:rsidTr="007336DF">
        <w:tc>
          <w:tcPr>
            <w:tcW w:w="566" w:type="dxa"/>
            <w:vMerge/>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ind w:firstLine="540"/>
              <w:jc w:val="both"/>
              <w:rPr>
                <w:rFonts w:ascii="Times New Roman" w:hAnsi="Times New Roman" w:cs="Times New Roman"/>
              </w:rPr>
            </w:pPr>
          </w:p>
        </w:tc>
        <w:tc>
          <w:tcPr>
            <w:tcW w:w="2267" w:type="dxa"/>
            <w:vMerge/>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ind w:firstLine="540"/>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кв. м</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кв. м</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кв. м</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кв. м</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шт.</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шт.</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шт.</w:t>
            </w:r>
          </w:p>
        </w:tc>
        <w:tc>
          <w:tcPr>
            <w:tcW w:w="793"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шт.</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чел.</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чел.</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чел.</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чел.</w:t>
            </w:r>
          </w:p>
        </w:tc>
      </w:tr>
      <w:tr w:rsidR="007336DF" w:rsidRPr="0026542D" w:rsidTr="007336DF">
        <w:tc>
          <w:tcPr>
            <w:tcW w:w="2833" w:type="dxa"/>
            <w:gridSpan w:val="2"/>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both"/>
              <w:rPr>
                <w:rFonts w:ascii="Times New Roman" w:hAnsi="Times New Roman" w:cs="Times New Roman"/>
              </w:rPr>
            </w:pPr>
            <w:r w:rsidRPr="0026542D">
              <w:rPr>
                <w:rFonts w:ascii="Times New Roman" w:hAnsi="Times New Roman" w:cs="Times New Roman"/>
              </w:rPr>
              <w:t>Итого по программе:</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Pr>
                <w:rFonts w:ascii="Times New Roman" w:hAnsi="Times New Roman" w:cs="Times New Roman"/>
              </w:rPr>
              <w:t>-</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Pr>
                <w:rFonts w:ascii="Times New Roman" w:hAnsi="Times New Roman" w:cs="Times New Roman"/>
              </w:rPr>
              <w:t>-</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80,1</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80,1</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Pr>
                <w:rFonts w:ascii="Times New Roman" w:hAnsi="Times New Roman" w:cs="Times New Roman"/>
              </w:rPr>
              <w:t>-</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Pr>
                <w:rFonts w:ascii="Times New Roman" w:hAnsi="Times New Roman" w:cs="Times New Roman"/>
              </w:rPr>
              <w:t>-</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4</w:t>
            </w:r>
          </w:p>
        </w:tc>
        <w:tc>
          <w:tcPr>
            <w:tcW w:w="793"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Pr>
                <w:rFonts w:ascii="Times New Roman" w:hAnsi="Times New Roman" w:cs="Times New Roman"/>
              </w:rPr>
              <w:t>-</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Pr>
                <w:rFonts w:ascii="Times New Roman" w:hAnsi="Times New Roman" w:cs="Times New Roman"/>
              </w:rPr>
              <w:t>-</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jc w:val="center"/>
              <w:rPr>
                <w:rFonts w:ascii="Times New Roman" w:hAnsi="Times New Roman" w:cs="Times New Roman"/>
              </w:rPr>
            </w:pPr>
            <w:r w:rsidRPr="0026542D">
              <w:rPr>
                <w:rFonts w:ascii="Times New Roman" w:hAnsi="Times New Roman" w:cs="Times New Roman"/>
              </w:rPr>
              <w:t>7</w:t>
            </w:r>
          </w:p>
        </w:tc>
      </w:tr>
      <w:tr w:rsidR="007336DF" w:rsidRPr="0026542D" w:rsidTr="007336DF">
        <w:tc>
          <w:tcPr>
            <w:tcW w:w="566"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793"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336DF" w:rsidRPr="0026542D" w:rsidRDefault="007336DF" w:rsidP="007336DF">
            <w:pPr>
              <w:pStyle w:val="ConsPlusNormal"/>
              <w:rPr>
                <w:rFonts w:ascii="Times New Roman" w:hAnsi="Times New Roman" w:cs="Times New Roman"/>
              </w:rPr>
            </w:pPr>
          </w:p>
        </w:tc>
      </w:tr>
    </w:tbl>
    <w:p w:rsidR="007336DF" w:rsidRPr="00E0490B" w:rsidRDefault="007336DF" w:rsidP="007336DF">
      <w:pPr>
        <w:rPr>
          <w:rFonts w:ascii="Times New Roman" w:hAnsi="Times New Roman" w:cs="Times New Roman"/>
        </w:rPr>
      </w:pPr>
      <w:r w:rsidRPr="00CC2641">
        <w:rPr>
          <w:rFonts w:ascii="Times New Roman" w:hAnsi="Times New Roman" w:cs="Times New Roman"/>
          <w:sz w:val="20"/>
          <w:szCs w:val="20"/>
        </w:rPr>
        <w:t>Применяемые сокращения: МО - муниципальное образование</w:t>
      </w:r>
      <w:r w:rsidRPr="00E0490B">
        <w:rPr>
          <w:rFonts w:ascii="Times New Roman" w:hAnsi="Times New Roman" w:cs="Times New Roman"/>
        </w:rPr>
        <w:t>.</w:t>
      </w:r>
    </w:p>
    <w:p w:rsidR="007336DF" w:rsidRPr="0026542D" w:rsidRDefault="007336DF" w:rsidP="007336DF">
      <w:pPr>
        <w:pStyle w:val="ConsPlusNormal"/>
        <w:ind w:firstLine="540"/>
        <w:jc w:val="both"/>
        <w:rPr>
          <w:rFonts w:ascii="Times New Roman" w:hAnsi="Times New Roman" w:cs="Times New Roman"/>
        </w:rPr>
      </w:pPr>
    </w:p>
    <w:p w:rsidR="007336DF" w:rsidRPr="0018366B" w:rsidRDefault="007336DF" w:rsidP="007336DF">
      <w:pPr>
        <w:ind w:left="-567"/>
        <w:rPr>
          <w:rFonts w:ascii="Times New Roman" w:hAnsi="Times New Roman" w:cs="Times New Roman"/>
        </w:rPr>
      </w:pPr>
    </w:p>
    <w:p w:rsidR="00083113" w:rsidRDefault="00083113" w:rsidP="00BF7C1F">
      <w:pPr>
        <w:spacing w:after="0" w:line="240" w:lineRule="auto"/>
        <w:jc w:val="both"/>
        <w:rPr>
          <w:rFonts w:ascii="Times New Roman" w:eastAsia="Calibri" w:hAnsi="Times New Roman" w:cs="Times New Roman"/>
          <w:sz w:val="20"/>
          <w:szCs w:val="20"/>
          <w:lang w:eastAsia="ru-RU"/>
        </w:rPr>
        <w:sectPr w:rsidR="00083113" w:rsidSect="007336DF">
          <w:footerReference w:type="default" r:id="rId8"/>
          <w:pgSz w:w="16838" w:h="11906" w:orient="landscape"/>
          <w:pgMar w:top="851" w:right="1134" w:bottom="850" w:left="1134" w:header="708" w:footer="708" w:gutter="0"/>
          <w:cols w:space="708"/>
          <w:docGrid w:linePitch="360"/>
        </w:sect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Default="007336DF" w:rsidP="00BF7C1F">
      <w:pPr>
        <w:spacing w:after="0" w:line="240" w:lineRule="auto"/>
        <w:jc w:val="both"/>
        <w:rPr>
          <w:rFonts w:ascii="Times New Roman" w:eastAsia="Calibri" w:hAnsi="Times New Roman" w:cs="Times New Roman"/>
          <w:sz w:val="20"/>
          <w:szCs w:val="20"/>
          <w:lang w:eastAsia="ru-RU"/>
        </w:rPr>
      </w:pPr>
    </w:p>
    <w:p w:rsidR="007336DF" w:rsidRPr="009F581D" w:rsidRDefault="007336DF" w:rsidP="00BF7C1F">
      <w:pPr>
        <w:spacing w:after="0" w:line="240" w:lineRule="auto"/>
        <w:jc w:val="both"/>
        <w:rPr>
          <w:rFonts w:ascii="Times New Roman" w:eastAsia="Calibri"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sectPr w:rsidR="0090439A" w:rsidSect="00083113">
          <w:type w:val="continuous"/>
          <w:pgSz w:w="16838" w:h="11906" w:orient="landscape"/>
          <w:pgMar w:top="851" w:right="1134" w:bottom="850" w:left="1134" w:header="708" w:footer="708" w:gutter="0"/>
          <w:cols w:space="708"/>
          <w:docGrid w:linePitch="360"/>
        </w:sectPr>
      </w:pPr>
    </w:p>
    <w:p w:rsidR="0090439A" w:rsidRPr="0090439A" w:rsidRDefault="0090439A" w:rsidP="0090439A">
      <w:pPr>
        <w:spacing w:after="0" w:line="240" w:lineRule="auto"/>
        <w:jc w:val="center"/>
        <w:rPr>
          <w:rFonts w:ascii="Times New Roman" w:eastAsia="Calibri" w:hAnsi="Times New Roman" w:cs="Times New Roman"/>
          <w:color w:val="000000"/>
          <w:sz w:val="28"/>
          <w:szCs w:val="28"/>
        </w:rPr>
      </w:pPr>
      <w:r w:rsidRPr="0090439A">
        <w:rPr>
          <w:rFonts w:ascii="Times New Roman" w:eastAsia="Calibri" w:hAnsi="Times New Roman" w:cs="Times New Roman"/>
          <w:color w:val="000000"/>
          <w:sz w:val="28"/>
          <w:szCs w:val="28"/>
        </w:rPr>
        <w:lastRenderedPageBreak/>
        <w:t>АДМИНИСТРАЦИЯ</w:t>
      </w:r>
    </w:p>
    <w:p w:rsidR="0090439A" w:rsidRPr="0090439A" w:rsidRDefault="0090439A" w:rsidP="0090439A">
      <w:pPr>
        <w:spacing w:after="0" w:line="240" w:lineRule="auto"/>
        <w:jc w:val="center"/>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АБРАМОВСКОГО СЕЛЬСОВЕТА</w:t>
      </w:r>
    </w:p>
    <w:p w:rsidR="0090439A" w:rsidRPr="0090439A" w:rsidRDefault="0090439A" w:rsidP="0090439A">
      <w:pPr>
        <w:spacing w:after="0" w:line="240" w:lineRule="auto"/>
        <w:jc w:val="center"/>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КУЙБЫШЕВСКОГО РАЙОНА</w:t>
      </w:r>
    </w:p>
    <w:p w:rsidR="0090439A" w:rsidRPr="0090439A" w:rsidRDefault="0090439A" w:rsidP="0090439A">
      <w:pPr>
        <w:spacing w:after="0" w:line="240" w:lineRule="auto"/>
        <w:jc w:val="center"/>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НОВОСИБИРСКОЙ ОБЛАСТИ</w:t>
      </w:r>
    </w:p>
    <w:p w:rsidR="0090439A" w:rsidRPr="0090439A" w:rsidRDefault="0090439A" w:rsidP="0090439A">
      <w:pPr>
        <w:spacing w:after="0" w:line="240" w:lineRule="auto"/>
        <w:jc w:val="center"/>
        <w:rPr>
          <w:rFonts w:ascii="Times New Roman" w:eastAsia="Times New Roman" w:hAnsi="Times New Roman" w:cs="Times New Roman"/>
          <w:sz w:val="24"/>
          <w:szCs w:val="24"/>
          <w:lang w:eastAsia="ru-RU"/>
        </w:rPr>
      </w:pPr>
    </w:p>
    <w:p w:rsidR="0090439A" w:rsidRPr="0090439A" w:rsidRDefault="0090439A" w:rsidP="0090439A">
      <w:pPr>
        <w:spacing w:after="0" w:line="240" w:lineRule="auto"/>
        <w:jc w:val="center"/>
        <w:rPr>
          <w:rFonts w:ascii="Times New Roman" w:eastAsia="Times New Roman" w:hAnsi="Times New Roman" w:cs="Times New Roman"/>
          <w:sz w:val="24"/>
          <w:szCs w:val="24"/>
          <w:lang w:eastAsia="ru-RU"/>
        </w:rPr>
      </w:pPr>
    </w:p>
    <w:p w:rsidR="0090439A" w:rsidRPr="0090439A" w:rsidRDefault="0090439A" w:rsidP="0090439A">
      <w:pPr>
        <w:spacing w:after="0" w:line="240" w:lineRule="auto"/>
        <w:ind w:left="2124" w:firstLine="36"/>
        <w:rPr>
          <w:rFonts w:ascii="Times New Roman" w:eastAsia="Times New Roman" w:hAnsi="Times New Roman" w:cs="Times New Roman"/>
          <w:b/>
          <w:sz w:val="28"/>
          <w:szCs w:val="28"/>
          <w:lang w:eastAsia="ru-RU"/>
        </w:rPr>
      </w:pPr>
      <w:r w:rsidRPr="0090439A">
        <w:rPr>
          <w:rFonts w:ascii="Times New Roman" w:eastAsia="Times New Roman" w:hAnsi="Times New Roman" w:cs="Times New Roman"/>
          <w:b/>
          <w:sz w:val="28"/>
          <w:szCs w:val="28"/>
          <w:lang w:eastAsia="ru-RU"/>
        </w:rPr>
        <w:t xml:space="preserve">                     ПОСТАНОВЛЕНИЕ</w:t>
      </w:r>
    </w:p>
    <w:p w:rsidR="0090439A" w:rsidRPr="0090439A" w:rsidRDefault="0090439A" w:rsidP="0090439A">
      <w:pPr>
        <w:spacing w:after="0" w:line="240" w:lineRule="auto"/>
        <w:jc w:val="center"/>
        <w:rPr>
          <w:rFonts w:ascii="Times New Roman" w:eastAsia="Times New Roman" w:hAnsi="Times New Roman" w:cs="Times New Roman"/>
          <w:sz w:val="28"/>
          <w:szCs w:val="28"/>
          <w:lang w:eastAsia="ru-RU"/>
        </w:rPr>
      </w:pPr>
    </w:p>
    <w:p w:rsidR="0090439A" w:rsidRPr="0090439A" w:rsidRDefault="0090439A" w:rsidP="009043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0439A">
        <w:rPr>
          <w:rFonts w:ascii="Times New Roman" w:eastAsia="Times New Roman" w:hAnsi="Times New Roman" w:cs="Times New Roman"/>
          <w:sz w:val="28"/>
          <w:szCs w:val="28"/>
          <w:lang w:eastAsia="ru-RU"/>
        </w:rPr>
        <w:t xml:space="preserve"> 05.06.2023                                  </w:t>
      </w:r>
      <w:r>
        <w:rPr>
          <w:rFonts w:ascii="Times New Roman" w:eastAsia="Times New Roman" w:hAnsi="Times New Roman" w:cs="Times New Roman"/>
          <w:sz w:val="28"/>
          <w:szCs w:val="28"/>
          <w:lang w:eastAsia="ru-RU"/>
        </w:rPr>
        <w:t xml:space="preserve">                  </w:t>
      </w:r>
      <w:r w:rsidRPr="0090439A">
        <w:rPr>
          <w:rFonts w:ascii="Times New Roman" w:eastAsia="Times New Roman" w:hAnsi="Times New Roman" w:cs="Times New Roman"/>
          <w:sz w:val="28"/>
          <w:szCs w:val="28"/>
          <w:lang w:eastAsia="ru-RU"/>
        </w:rPr>
        <w:t xml:space="preserve">                                                         № 74</w:t>
      </w:r>
    </w:p>
    <w:p w:rsidR="0090439A" w:rsidRPr="0090439A" w:rsidRDefault="0090439A" w:rsidP="0090439A">
      <w:pPr>
        <w:spacing w:after="0" w:line="240" w:lineRule="auto"/>
        <w:ind w:left="142" w:right="-428" w:hanging="142"/>
        <w:jc w:val="center"/>
        <w:rPr>
          <w:rFonts w:ascii="Times New Roman" w:eastAsia="Times New Roman" w:hAnsi="Times New Roman" w:cs="Times New Roman"/>
          <w:sz w:val="28"/>
          <w:szCs w:val="28"/>
          <w:lang w:eastAsia="ru-RU"/>
        </w:rPr>
      </w:pPr>
    </w:p>
    <w:p w:rsidR="0090439A" w:rsidRPr="0090439A" w:rsidRDefault="0090439A" w:rsidP="0090439A">
      <w:pPr>
        <w:spacing w:after="0" w:line="240" w:lineRule="auto"/>
        <w:ind w:left="142" w:right="-428" w:hanging="142"/>
        <w:jc w:val="center"/>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Об утверждении Порядка проведения мониторинга оценки качества финансового менеджмента, осуществляемого главными администраторами бюджетных средств администрации Абрамовского сельсовета Куйбышевского района </w:t>
      </w:r>
    </w:p>
    <w:p w:rsidR="0090439A" w:rsidRPr="0090439A" w:rsidRDefault="0090439A" w:rsidP="0090439A">
      <w:pPr>
        <w:spacing w:after="0" w:line="240" w:lineRule="auto"/>
        <w:ind w:left="142" w:right="-428" w:hanging="142"/>
        <w:jc w:val="center"/>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Новосибирской области </w:t>
      </w:r>
    </w:p>
    <w:p w:rsidR="0090439A" w:rsidRPr="0090439A" w:rsidRDefault="0090439A" w:rsidP="0090439A">
      <w:pPr>
        <w:spacing w:after="0" w:line="240" w:lineRule="auto"/>
        <w:ind w:right="-3"/>
        <w:jc w:val="both"/>
        <w:rPr>
          <w:rFonts w:ascii="Times New Roman" w:eastAsia="Times New Roman" w:hAnsi="Times New Roman" w:cs="Times New Roman"/>
          <w:color w:val="000000"/>
          <w:sz w:val="28"/>
          <w:szCs w:val="28"/>
          <w:lang w:eastAsia="ru-RU"/>
        </w:rPr>
      </w:pPr>
    </w:p>
    <w:p w:rsidR="0090439A" w:rsidRPr="0090439A" w:rsidRDefault="0090439A" w:rsidP="0090439A">
      <w:pPr>
        <w:tabs>
          <w:tab w:val="left" w:pos="567"/>
          <w:tab w:val="left" w:pos="709"/>
        </w:tabs>
        <w:spacing w:after="0" w:line="240" w:lineRule="auto"/>
        <w:ind w:right="-3" w:firstLine="709"/>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В целях повешения эффективности расходов бюджетных средств администрации Абрамовского сельсовета Куйбышевского района Новосибирской области, качества бюджетного планирования и управления средствами местного бюджета ,в соответствии с пунктом 1 и 6 статьей 160.2-1 Бюджетного кодекса Российской Федерации, Федеральным законом от 06.10.2003 № 131-ФЗ «Об общих принципах организации местного самоуправления в Российской </w:t>
      </w:r>
      <w:proofErr w:type="spellStart"/>
      <w:r w:rsidRPr="0090439A">
        <w:rPr>
          <w:rFonts w:ascii="Times New Roman" w:eastAsia="Times New Roman" w:hAnsi="Times New Roman" w:cs="Times New Roman"/>
          <w:sz w:val="28"/>
          <w:szCs w:val="28"/>
          <w:lang w:eastAsia="ru-RU"/>
        </w:rPr>
        <w:t>Федерации»и</w:t>
      </w:r>
      <w:proofErr w:type="spellEnd"/>
      <w:r w:rsidRPr="0090439A">
        <w:rPr>
          <w:rFonts w:ascii="Times New Roman" w:eastAsia="Times New Roman" w:hAnsi="Times New Roman" w:cs="Times New Roman"/>
          <w:sz w:val="28"/>
          <w:szCs w:val="28"/>
          <w:lang w:eastAsia="ru-RU"/>
        </w:rPr>
        <w:t xml:space="preserve">  Приказом от 18.11.20202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 администрация Абрамовского сельсовета</w:t>
      </w:r>
    </w:p>
    <w:p w:rsidR="0090439A" w:rsidRPr="0090439A" w:rsidRDefault="0090439A" w:rsidP="0090439A">
      <w:pPr>
        <w:tabs>
          <w:tab w:val="left" w:pos="567"/>
          <w:tab w:val="left" w:pos="709"/>
        </w:tabs>
        <w:spacing w:after="0" w:line="240" w:lineRule="auto"/>
        <w:ind w:right="-3" w:firstLine="709"/>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ПОСТАНОВЛЯЕТ:</w:t>
      </w:r>
    </w:p>
    <w:p w:rsidR="0090439A" w:rsidRPr="0090439A" w:rsidRDefault="0090439A" w:rsidP="0090439A">
      <w:pPr>
        <w:spacing w:after="0" w:line="240" w:lineRule="auto"/>
        <w:ind w:left="142" w:right="-428" w:hanging="142"/>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1.Утвердить Порядка проведения мониторинга оценки качества </w:t>
      </w:r>
      <w:proofErr w:type="gramStart"/>
      <w:r w:rsidRPr="0090439A">
        <w:rPr>
          <w:rFonts w:ascii="Times New Roman" w:eastAsia="Times New Roman" w:hAnsi="Times New Roman" w:cs="Times New Roman"/>
          <w:sz w:val="28"/>
          <w:szCs w:val="28"/>
          <w:lang w:eastAsia="ru-RU"/>
        </w:rPr>
        <w:t>финансового  менеджмента</w:t>
      </w:r>
      <w:proofErr w:type="gramEnd"/>
      <w:r w:rsidRPr="0090439A">
        <w:rPr>
          <w:rFonts w:ascii="Times New Roman" w:eastAsia="Times New Roman" w:hAnsi="Times New Roman" w:cs="Times New Roman"/>
          <w:sz w:val="28"/>
          <w:szCs w:val="28"/>
          <w:lang w:eastAsia="ru-RU"/>
        </w:rPr>
        <w:t>, осуществляемого главными администраторами бюджетных средств     администрации  Абрамовского сельсовета Куйбышевского района     Новосибирской области .(Приложение №1).</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2.Постановление № 86 «</w:t>
      </w:r>
      <w:proofErr w:type="gramStart"/>
      <w:r w:rsidRPr="0090439A">
        <w:rPr>
          <w:rFonts w:ascii="Times New Roman" w:eastAsia="Times New Roman" w:hAnsi="Times New Roman" w:cs="Times New Roman"/>
          <w:sz w:val="28"/>
          <w:szCs w:val="28"/>
          <w:lang w:eastAsia="ru-RU"/>
        </w:rPr>
        <w:t>Об  утверждении</w:t>
      </w:r>
      <w:proofErr w:type="gramEnd"/>
      <w:r w:rsidRPr="0090439A">
        <w:rPr>
          <w:rFonts w:ascii="Times New Roman" w:eastAsia="Times New Roman" w:hAnsi="Times New Roman" w:cs="Times New Roman"/>
          <w:sz w:val="28"/>
          <w:szCs w:val="28"/>
          <w:lang w:eastAsia="ru-RU"/>
        </w:rPr>
        <w:t xml:space="preserve"> Порядка  проведения мониторинга     качества </w:t>
      </w:r>
      <w:r w:rsidRPr="0090439A">
        <w:rPr>
          <w:rFonts w:ascii="Times New Roman" w:eastAsia="Times New Roman" w:hAnsi="Times New Roman" w:cs="Times New Roman"/>
          <w:sz w:val="28"/>
          <w:szCs w:val="28"/>
          <w:lang w:eastAsia="ru-RU"/>
        </w:rPr>
        <w:tab/>
        <w:t xml:space="preserve">финансового </w:t>
      </w:r>
      <w:r w:rsidRPr="0090439A">
        <w:rPr>
          <w:rFonts w:ascii="Times New Roman" w:eastAsia="Times New Roman" w:hAnsi="Times New Roman" w:cs="Times New Roman"/>
          <w:sz w:val="28"/>
          <w:szCs w:val="28"/>
          <w:lang w:eastAsia="ru-RU"/>
        </w:rPr>
        <w:tab/>
        <w:t xml:space="preserve">менеджмента, осуществляемого </w:t>
      </w:r>
      <w:r w:rsidRPr="0090439A">
        <w:rPr>
          <w:rFonts w:ascii="Times New Roman" w:eastAsia="Times New Roman" w:hAnsi="Times New Roman" w:cs="Times New Roman"/>
          <w:sz w:val="28"/>
          <w:szCs w:val="28"/>
          <w:lang w:eastAsia="ru-RU"/>
        </w:rPr>
        <w:tab/>
        <w:t xml:space="preserve">главными распорядителями средств </w:t>
      </w:r>
      <w:r w:rsidRPr="0090439A">
        <w:rPr>
          <w:rFonts w:ascii="Times New Roman" w:eastAsia="Times New Roman" w:hAnsi="Times New Roman" w:cs="Times New Roman"/>
          <w:sz w:val="28"/>
          <w:szCs w:val="28"/>
          <w:lang w:eastAsia="ru-RU"/>
        </w:rPr>
        <w:tab/>
        <w:t xml:space="preserve">бюджета </w:t>
      </w:r>
      <w:r w:rsidRPr="0090439A">
        <w:rPr>
          <w:rFonts w:ascii="Times New Roman" w:eastAsia="Times New Roman" w:hAnsi="Times New Roman" w:cs="Times New Roman"/>
          <w:sz w:val="28"/>
          <w:szCs w:val="28"/>
          <w:lang w:eastAsia="ru-RU"/>
        </w:rPr>
        <w:tab/>
      </w:r>
      <w:r w:rsidRPr="0090439A">
        <w:rPr>
          <w:rFonts w:ascii="Times New Roman" w:eastAsia="Calibri" w:hAnsi="Times New Roman" w:cs="Times New Roman"/>
          <w:sz w:val="28"/>
          <w:szCs w:val="28"/>
          <w:lang w:eastAsia="ru-RU"/>
        </w:rPr>
        <w:t>Абрамовского</w:t>
      </w:r>
      <w:r w:rsidRPr="0090439A">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r w:rsidRPr="0090439A">
        <w:rPr>
          <w:rFonts w:ascii="Times New Roman" w:eastAsia="Times New Roman" w:hAnsi="Times New Roman" w:cs="Times New Roman"/>
          <w:b/>
          <w:sz w:val="28"/>
          <w:szCs w:val="28"/>
          <w:lang w:eastAsia="ru-RU"/>
        </w:rPr>
        <w:t xml:space="preserve">» </w:t>
      </w:r>
      <w:r w:rsidRPr="0090439A">
        <w:rPr>
          <w:rFonts w:ascii="Times New Roman" w:eastAsia="Times New Roman" w:hAnsi="Times New Roman" w:cs="Times New Roman"/>
          <w:sz w:val="28"/>
          <w:szCs w:val="28"/>
          <w:lang w:eastAsia="ru-RU"/>
        </w:rPr>
        <w:t xml:space="preserve"> от 28.06.2021 год признать утративший силу.</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Calibri" w:hAnsi="Times New Roman" w:cs="Times New Roman"/>
          <w:color w:val="000000"/>
          <w:sz w:val="28"/>
          <w:szCs w:val="28"/>
        </w:rPr>
        <w:t>3.</w:t>
      </w:r>
      <w:r w:rsidRPr="0090439A">
        <w:rPr>
          <w:rFonts w:ascii="Times New Roman" w:eastAsia="Times New Roman" w:hAnsi="Times New Roman" w:cs="Times New Roman"/>
          <w:sz w:val="28"/>
          <w:szCs w:val="28"/>
          <w:lang w:eastAsia="ru-RU"/>
        </w:rPr>
        <w:t xml:space="preserve">Опубликовать данное постановление в бюллетене органов местного самоуправления «Курьер» и на официальном сайте Абрамовского сельсовета. </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90439A" w:rsidRPr="0090439A" w:rsidRDefault="0090439A" w:rsidP="0090439A">
      <w:pPr>
        <w:spacing w:after="0" w:line="240" w:lineRule="auto"/>
        <w:jc w:val="both"/>
        <w:rPr>
          <w:rFonts w:ascii="Times New Roman" w:eastAsia="Times New Roman" w:hAnsi="Times New Roman" w:cs="Times New Roman"/>
          <w:sz w:val="24"/>
          <w:szCs w:val="24"/>
          <w:lang w:eastAsia="ru-RU"/>
        </w:rPr>
      </w:pPr>
    </w:p>
    <w:p w:rsidR="0090439A" w:rsidRDefault="0090439A" w:rsidP="0090439A">
      <w:pPr>
        <w:spacing w:after="0" w:line="240" w:lineRule="auto"/>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0439A" w:rsidRPr="0090439A" w:rsidRDefault="0090439A" w:rsidP="0090439A">
      <w:pPr>
        <w:spacing w:after="0" w:line="240" w:lineRule="auto"/>
        <w:rPr>
          <w:rFonts w:ascii="Times New Roman" w:eastAsia="Times New Roman" w:hAnsi="Times New Roman" w:cs="Times New Roman"/>
          <w:b/>
          <w:sz w:val="28"/>
          <w:szCs w:val="28"/>
          <w:lang w:eastAsia="ru-RU"/>
        </w:rPr>
      </w:pPr>
      <w:r w:rsidRPr="0090439A">
        <w:rPr>
          <w:rFonts w:ascii="Times New Roman" w:eastAsia="Times New Roman" w:hAnsi="Times New Roman" w:cs="Times New Roman"/>
          <w:sz w:val="28"/>
          <w:szCs w:val="28"/>
          <w:lang w:eastAsia="ru-RU"/>
        </w:rPr>
        <w:t xml:space="preserve">Глава Абрамовского сельсовета                                                                                                       </w:t>
      </w:r>
    </w:p>
    <w:p w:rsidR="0090439A" w:rsidRPr="0090439A" w:rsidRDefault="0090439A" w:rsidP="0090439A">
      <w:pPr>
        <w:spacing w:after="0" w:line="240" w:lineRule="auto"/>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Куйбышевского района</w:t>
      </w:r>
    </w:p>
    <w:p w:rsidR="0090439A" w:rsidRPr="0090439A" w:rsidRDefault="0090439A" w:rsidP="0090439A">
      <w:pPr>
        <w:spacing w:after="0" w:line="240" w:lineRule="auto"/>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Новосибирской области                                                                С.Г.Чернакова</w:t>
      </w:r>
    </w:p>
    <w:p w:rsidR="0090439A" w:rsidRPr="0090439A" w:rsidRDefault="0090439A" w:rsidP="0090439A">
      <w:pPr>
        <w:spacing w:after="0" w:line="240" w:lineRule="auto"/>
        <w:jc w:val="both"/>
        <w:rPr>
          <w:rFonts w:ascii="Times New Roman" w:eastAsia="Times New Roman" w:hAnsi="Times New Roman" w:cs="Times New Roman"/>
          <w:sz w:val="20"/>
          <w:szCs w:val="20"/>
          <w:lang w:eastAsia="ru-RU"/>
        </w:rPr>
      </w:pPr>
      <w:r w:rsidRPr="0090439A">
        <w:rPr>
          <w:rFonts w:ascii="Times New Roman" w:eastAsia="Calibri" w:hAnsi="Times New Roman" w:cs="Times New Roman"/>
          <w:color w:val="000000"/>
          <w:sz w:val="28"/>
          <w:szCs w:val="28"/>
        </w:rPr>
        <w:t xml:space="preserve"> </w:t>
      </w:r>
    </w:p>
    <w:p w:rsidR="0090439A" w:rsidRDefault="0090439A" w:rsidP="0090439A">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p>
    <w:p w:rsidR="0090439A" w:rsidRPr="0090439A" w:rsidRDefault="0090439A" w:rsidP="0090439A">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90439A">
        <w:rPr>
          <w:rFonts w:ascii="Times New Roman" w:eastAsia="Times New Roman" w:hAnsi="Times New Roman" w:cs="Times New Roman"/>
          <w:sz w:val="24"/>
          <w:szCs w:val="24"/>
          <w:lang w:eastAsia="ru-RU"/>
        </w:rPr>
        <w:t>риложение №1</w:t>
      </w:r>
    </w:p>
    <w:p w:rsidR="0090439A" w:rsidRPr="0090439A" w:rsidRDefault="0090439A" w:rsidP="0090439A">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к постановлению администрации </w:t>
      </w:r>
    </w:p>
    <w:p w:rsidR="0090439A" w:rsidRPr="0090439A" w:rsidRDefault="0090439A" w:rsidP="0090439A">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Абрамовского сельсовета</w:t>
      </w:r>
    </w:p>
    <w:p w:rsidR="0090439A" w:rsidRPr="0090439A" w:rsidRDefault="0090439A" w:rsidP="0090439A">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Куйбышевского района</w:t>
      </w:r>
    </w:p>
    <w:p w:rsidR="0090439A" w:rsidRPr="0090439A" w:rsidRDefault="0090439A" w:rsidP="0090439A">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 Новосибирской области</w:t>
      </w:r>
    </w:p>
    <w:p w:rsidR="0090439A" w:rsidRPr="0090439A" w:rsidRDefault="0090439A" w:rsidP="0090439A">
      <w:pPr>
        <w:autoSpaceDE w:val="0"/>
        <w:autoSpaceDN w:val="0"/>
        <w:adjustRightInd w:val="0"/>
        <w:spacing w:after="0" w:line="240" w:lineRule="auto"/>
        <w:ind w:left="6372" w:firstLine="6"/>
        <w:jc w:val="right"/>
        <w:rPr>
          <w:rFonts w:ascii="Times New Roman" w:eastAsia="Times New Roman" w:hAnsi="Times New Roman" w:cs="Times New Roman"/>
          <w:b/>
          <w:bCs/>
          <w:sz w:val="28"/>
          <w:szCs w:val="28"/>
          <w:lang w:eastAsia="ru-RU"/>
        </w:rPr>
      </w:pPr>
      <w:r w:rsidRPr="0090439A">
        <w:rPr>
          <w:rFonts w:ascii="Times New Roman" w:eastAsia="Times New Roman" w:hAnsi="Times New Roman" w:cs="Times New Roman"/>
          <w:sz w:val="24"/>
          <w:szCs w:val="24"/>
          <w:lang w:eastAsia="ru-RU"/>
        </w:rPr>
        <w:t xml:space="preserve">  от 05.06.2023 № 74</w:t>
      </w:r>
    </w:p>
    <w:p w:rsidR="0090439A" w:rsidRPr="0090439A" w:rsidRDefault="0090439A" w:rsidP="0090439A">
      <w:pPr>
        <w:keepNext/>
        <w:spacing w:after="0" w:line="240" w:lineRule="auto"/>
        <w:jc w:val="center"/>
        <w:outlineLvl w:val="0"/>
        <w:rPr>
          <w:rFonts w:ascii="Times New Roman" w:eastAsia="Times New Roman CYR" w:hAnsi="Times New Roman" w:cs="Times New Roman"/>
          <w:b/>
          <w:sz w:val="28"/>
          <w:szCs w:val="20"/>
          <w:lang w:eastAsia="x-none"/>
        </w:rPr>
      </w:pPr>
      <w:r w:rsidRPr="0090439A">
        <w:rPr>
          <w:rFonts w:ascii="Times New Roman" w:eastAsia="Times New Roman" w:hAnsi="Times New Roman" w:cs="Times New Roman"/>
          <w:b/>
          <w:sz w:val="28"/>
          <w:szCs w:val="20"/>
          <w:lang w:val="x-none" w:eastAsia="x-none"/>
        </w:rPr>
        <w:t xml:space="preserve">Порядок </w:t>
      </w:r>
      <w:r w:rsidRPr="0090439A">
        <w:rPr>
          <w:rFonts w:ascii="Times New Roman" w:eastAsia="Times New Roman" w:hAnsi="Times New Roman" w:cs="Times New Roman"/>
          <w:b/>
          <w:sz w:val="28"/>
          <w:szCs w:val="20"/>
          <w:lang w:val="x-none" w:eastAsia="x-none"/>
        </w:rPr>
        <w:br/>
        <w:t xml:space="preserve">проведения мониторинга качества финансового менеджмента, осуществляемого главными администраторами бюджетных средств </w:t>
      </w:r>
      <w:r w:rsidRPr="0090439A">
        <w:rPr>
          <w:rFonts w:ascii="Times New Roman" w:eastAsia="Times New Roman" w:hAnsi="Times New Roman" w:cs="Times New Roman"/>
          <w:b/>
          <w:sz w:val="28"/>
          <w:szCs w:val="20"/>
          <w:lang w:eastAsia="x-none"/>
        </w:rPr>
        <w:t>администрации Абрамовского сельсовета Куйбышевского района Новосибирской области</w:t>
      </w:r>
    </w:p>
    <w:p w:rsidR="0090439A" w:rsidRPr="0090439A" w:rsidRDefault="0090439A" w:rsidP="0090439A">
      <w:pPr>
        <w:keepNext/>
        <w:spacing w:after="0" w:line="240" w:lineRule="auto"/>
        <w:jc w:val="center"/>
        <w:outlineLvl w:val="0"/>
        <w:rPr>
          <w:rFonts w:ascii="Times New Roman" w:eastAsia="Times New Roman" w:hAnsi="Times New Roman" w:cs="Times New Roman"/>
          <w:b/>
          <w:sz w:val="28"/>
          <w:szCs w:val="20"/>
          <w:lang w:val="x-none" w:eastAsia="x-none"/>
        </w:rPr>
      </w:pPr>
      <w:bookmarkStart w:id="2" w:name="sub_100"/>
    </w:p>
    <w:p w:rsidR="0090439A" w:rsidRPr="0090439A" w:rsidRDefault="0090439A" w:rsidP="0090439A">
      <w:pPr>
        <w:keepNext/>
        <w:spacing w:after="0" w:line="240" w:lineRule="auto"/>
        <w:jc w:val="both"/>
        <w:outlineLvl w:val="0"/>
        <w:rPr>
          <w:rFonts w:ascii="Times New Roman" w:eastAsia="Times New Roman" w:hAnsi="Times New Roman" w:cs="Times New Roman"/>
          <w:sz w:val="28"/>
          <w:szCs w:val="20"/>
          <w:lang w:val="x-none" w:eastAsia="x-none"/>
        </w:rPr>
      </w:pPr>
      <w:r w:rsidRPr="0090439A">
        <w:rPr>
          <w:rFonts w:ascii="Times New Roman" w:eastAsia="Times New Roman" w:hAnsi="Times New Roman" w:cs="Times New Roman"/>
          <w:sz w:val="28"/>
          <w:szCs w:val="20"/>
          <w:lang w:val="x-none" w:eastAsia="x-none"/>
        </w:rPr>
        <w:t>1. Общие положения</w:t>
      </w:r>
    </w:p>
    <w:p w:rsidR="0090439A" w:rsidRPr="0090439A" w:rsidRDefault="0090439A" w:rsidP="0090439A">
      <w:pPr>
        <w:spacing w:after="0" w:line="240" w:lineRule="auto"/>
        <w:jc w:val="both"/>
        <w:rPr>
          <w:rFonts w:ascii="Times New Roman" w:eastAsia="Times New Roman" w:hAnsi="Times New Roman" w:cs="Times New Roman"/>
          <w:sz w:val="24"/>
          <w:szCs w:val="24"/>
          <w:lang w:eastAsia="ru-RU"/>
        </w:rPr>
      </w:pPr>
    </w:p>
    <w:bookmarkEnd w:id="2"/>
    <w:p w:rsidR="0090439A" w:rsidRPr="0090439A" w:rsidRDefault="0090439A" w:rsidP="0090439A">
      <w:pPr>
        <w:spacing w:after="0" w:line="240" w:lineRule="auto"/>
        <w:jc w:val="both"/>
        <w:rPr>
          <w:rFonts w:ascii="Times New Roman" w:eastAsia="Times New Roman CYR" w:hAnsi="Times New Roman" w:cs="Times New Roman"/>
          <w:sz w:val="28"/>
          <w:szCs w:val="28"/>
          <w:lang w:eastAsia="ru-RU"/>
        </w:rPr>
      </w:pPr>
      <w:r w:rsidRPr="0090439A">
        <w:rPr>
          <w:rFonts w:ascii="Times New Roman" w:eastAsia="Times New Roman CYR" w:hAnsi="Times New Roman" w:cs="Times New Roman"/>
          <w:sz w:val="28"/>
          <w:szCs w:val="28"/>
          <w:lang w:eastAsia="ru-RU"/>
        </w:rPr>
        <w:t>1.1. Настоящий порядок определяет правила:</w:t>
      </w:r>
    </w:p>
    <w:p w:rsidR="0090439A" w:rsidRPr="0090439A" w:rsidRDefault="0090439A" w:rsidP="0090439A">
      <w:pPr>
        <w:spacing w:after="0" w:line="240" w:lineRule="auto"/>
        <w:jc w:val="both"/>
        <w:rPr>
          <w:rFonts w:ascii="Times New Roman" w:eastAsia="Times New Roman CYR" w:hAnsi="Times New Roman" w:cs="Times New Roman"/>
          <w:sz w:val="28"/>
          <w:szCs w:val="28"/>
          <w:lang w:eastAsia="ru-RU"/>
        </w:rPr>
      </w:pPr>
      <w:r w:rsidRPr="0090439A">
        <w:rPr>
          <w:rFonts w:ascii="Times New Roman" w:eastAsia="Times New Roman CYR" w:hAnsi="Times New Roman" w:cs="Times New Roman"/>
          <w:sz w:val="28"/>
          <w:szCs w:val="28"/>
          <w:lang w:eastAsia="ru-RU"/>
        </w:rPr>
        <w:t xml:space="preserve">расчета и анализа значений показателей качества финансового менеджмента, осуществляемого главными администраторами бюджетных средств администрации Абрамовского сельсовета Куйбышевского района Новосибирской области (далее, соответственно - мониторинг, ГАБС); </w:t>
      </w:r>
    </w:p>
    <w:p w:rsidR="0090439A" w:rsidRPr="0090439A" w:rsidRDefault="0090439A" w:rsidP="0090439A">
      <w:pPr>
        <w:spacing w:after="0" w:line="240" w:lineRule="auto"/>
        <w:jc w:val="both"/>
        <w:rPr>
          <w:rFonts w:ascii="Times New Roman" w:eastAsia="Times New Roman CYR" w:hAnsi="Times New Roman" w:cs="Times New Roman"/>
          <w:sz w:val="28"/>
          <w:szCs w:val="28"/>
          <w:lang w:eastAsia="ru-RU"/>
        </w:rPr>
      </w:pPr>
      <w:r w:rsidRPr="0090439A">
        <w:rPr>
          <w:rFonts w:ascii="Times New Roman" w:eastAsia="Times New Roman CYR" w:hAnsi="Times New Roman" w:cs="Times New Roman"/>
          <w:sz w:val="28"/>
          <w:szCs w:val="28"/>
          <w:lang w:eastAsia="ru-RU"/>
        </w:rPr>
        <w:t>формирования и представления информации, необходимой для проведения мониторинга;</w:t>
      </w:r>
    </w:p>
    <w:p w:rsidR="0090439A" w:rsidRPr="0090439A" w:rsidRDefault="0090439A" w:rsidP="0090439A">
      <w:pPr>
        <w:spacing w:after="0" w:line="240" w:lineRule="auto"/>
        <w:jc w:val="both"/>
        <w:rPr>
          <w:rFonts w:ascii="Times New Roman" w:eastAsia="Times New Roman CYR" w:hAnsi="Times New Roman" w:cs="Times New Roman"/>
          <w:sz w:val="28"/>
          <w:szCs w:val="28"/>
          <w:lang w:eastAsia="ru-RU"/>
        </w:rPr>
      </w:pPr>
      <w:r w:rsidRPr="0090439A">
        <w:rPr>
          <w:rFonts w:ascii="Times New Roman" w:eastAsia="Times New Roman CYR" w:hAnsi="Times New Roman" w:cs="Times New Roman"/>
          <w:sz w:val="28"/>
          <w:szCs w:val="28"/>
          <w:lang w:eastAsia="ru-RU"/>
        </w:rPr>
        <w:t>формирования и представления отчета о результатах мониторинга, а также способы использования информации, содержащейся в отчете.</w:t>
      </w:r>
    </w:p>
    <w:p w:rsidR="0090439A" w:rsidRPr="0090439A" w:rsidRDefault="0090439A" w:rsidP="0090439A">
      <w:pPr>
        <w:spacing w:after="0" w:line="240" w:lineRule="auto"/>
        <w:jc w:val="both"/>
        <w:rPr>
          <w:rFonts w:ascii="Times New Roman" w:eastAsia="Times New Roman CYR" w:hAnsi="Times New Roman" w:cs="Times New Roman"/>
          <w:sz w:val="28"/>
          <w:szCs w:val="28"/>
          <w:lang w:eastAsia="ru-RU"/>
        </w:rPr>
      </w:pPr>
      <w:r w:rsidRPr="0090439A">
        <w:rPr>
          <w:rFonts w:ascii="Times New Roman" w:eastAsia="Times New Roman CYR" w:hAnsi="Times New Roman" w:cs="Times New Roman"/>
          <w:sz w:val="28"/>
          <w:szCs w:val="28"/>
          <w:lang w:eastAsia="ru-RU"/>
        </w:rPr>
        <w:t xml:space="preserve">1.2. Под финансовым менеджментом понимается организация и исполнение </w:t>
      </w:r>
      <w:proofErr w:type="gramStart"/>
      <w:r w:rsidRPr="0090439A">
        <w:rPr>
          <w:rFonts w:ascii="Times New Roman" w:eastAsia="Times New Roman CYR" w:hAnsi="Times New Roman" w:cs="Times New Roman"/>
          <w:sz w:val="28"/>
          <w:szCs w:val="28"/>
          <w:lang w:eastAsia="ru-RU"/>
        </w:rPr>
        <w:t>ГАБС  бюджетных</w:t>
      </w:r>
      <w:proofErr w:type="gramEnd"/>
      <w:r w:rsidRPr="0090439A">
        <w:rPr>
          <w:rFonts w:ascii="Times New Roman" w:eastAsia="Times New Roman CYR" w:hAnsi="Times New Roman" w:cs="Times New Roman"/>
          <w:sz w:val="28"/>
          <w:szCs w:val="28"/>
          <w:lang w:eastAsia="ru-RU"/>
        </w:rPr>
        <w:t xml:space="preserve"> процедур в целях исполнения бюджетных полномочий.</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CYR" w:hAnsi="Times New Roman" w:cs="Times New Roman"/>
          <w:sz w:val="28"/>
          <w:szCs w:val="28"/>
          <w:lang w:eastAsia="ru-RU"/>
        </w:rPr>
        <w:t xml:space="preserve">1.3. Мониторинг, включающий мониторинг качества исполнения бюджетных полномочий, качества управления активами, осуществления закупок товаров, работ и услуг для обеспечения муниципальных нужд, проводится </w:t>
      </w:r>
      <w:r w:rsidRPr="0090439A">
        <w:rPr>
          <w:rFonts w:ascii="Times New Roman" w:eastAsia="Times New Roman" w:hAnsi="Times New Roman" w:cs="Times New Roman"/>
          <w:sz w:val="28"/>
          <w:szCs w:val="24"/>
          <w:lang w:eastAsia="ru-RU"/>
        </w:rPr>
        <w:t xml:space="preserve">специалистом администрации Абрамовского сельсовета Куйбышевского района Новосибирской </w:t>
      </w:r>
      <w:proofErr w:type="gramStart"/>
      <w:r w:rsidRPr="0090439A">
        <w:rPr>
          <w:rFonts w:ascii="Times New Roman" w:eastAsia="Times New Roman" w:hAnsi="Times New Roman" w:cs="Times New Roman"/>
          <w:sz w:val="28"/>
          <w:szCs w:val="24"/>
          <w:lang w:eastAsia="ru-RU"/>
        </w:rPr>
        <w:t>области  (</w:t>
      </w:r>
      <w:proofErr w:type="gramEnd"/>
      <w:r w:rsidRPr="0090439A">
        <w:rPr>
          <w:rFonts w:ascii="Times New Roman" w:eastAsia="Times New Roman" w:hAnsi="Times New Roman" w:cs="Times New Roman"/>
          <w:sz w:val="28"/>
          <w:szCs w:val="24"/>
          <w:lang w:eastAsia="ru-RU"/>
        </w:rPr>
        <w:t>далее - Администрация).</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Специалист администрации не осуществляет мониторинг в отношении Администрации как получателя бюджетных средств.</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1.4. Мониторинг может состоять из годового мониторинга, и промежуточных мониторингов (квартальных), периодичность и сроки проведения которых определяются главой администрации Абрамовского сельсовета Куйбышевского района Новосибирской области.</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 xml:space="preserve"> Годовой мониторинг проводится специалистом администрации в срок до 1 апреля года, следующего за отчетным. </w:t>
      </w:r>
    </w:p>
    <w:p w:rsidR="0090439A" w:rsidRPr="0090439A" w:rsidRDefault="0090439A" w:rsidP="0090439A">
      <w:pPr>
        <w:spacing w:after="0" w:line="240" w:lineRule="auto"/>
        <w:jc w:val="both"/>
        <w:rPr>
          <w:rFonts w:ascii="Times New Roman" w:eastAsia="Times New Roman CYR" w:hAnsi="Times New Roman" w:cs="Times New Roman"/>
          <w:sz w:val="28"/>
          <w:szCs w:val="28"/>
          <w:lang w:eastAsia="ru-RU"/>
        </w:rPr>
      </w:pPr>
      <w:r w:rsidRPr="0090439A">
        <w:rPr>
          <w:rFonts w:ascii="Times New Roman" w:eastAsia="Times New Roman CYR" w:hAnsi="Times New Roman" w:cs="Times New Roman"/>
          <w:sz w:val="28"/>
          <w:szCs w:val="28"/>
          <w:lang w:eastAsia="ru-RU"/>
        </w:rPr>
        <w:t xml:space="preserve">1.5. Мониторинг проводится с целью оценки деятельности ГАБС </w:t>
      </w:r>
      <w:bookmarkStart w:id="3" w:name="sub_1206"/>
      <w:r w:rsidRPr="0090439A">
        <w:rPr>
          <w:rFonts w:ascii="Times New Roman" w:eastAsia="Times New Roman CYR" w:hAnsi="Times New Roman" w:cs="Times New Roman"/>
          <w:sz w:val="28"/>
          <w:szCs w:val="28"/>
          <w:lang w:eastAsia="ru-RU"/>
        </w:rPr>
        <w:t xml:space="preserve">по следующим направлениям: </w:t>
      </w:r>
      <w:bookmarkStart w:id="4" w:name="sub_1203"/>
      <w:bookmarkEnd w:id="3"/>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bookmarkStart w:id="5" w:name="sub_1205"/>
      <w:bookmarkEnd w:id="4"/>
      <w:r w:rsidRPr="0090439A">
        <w:rPr>
          <w:rFonts w:ascii="Times New Roman" w:eastAsia="Times New Roman" w:hAnsi="Times New Roman" w:cs="Times New Roman"/>
          <w:sz w:val="28"/>
          <w:szCs w:val="24"/>
          <w:lang w:eastAsia="ru-RU"/>
        </w:rPr>
        <w:t>1) качество планирования и обоснования бюджетных ассигнований;</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2) качество исполнения бюджета;</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3) качество управления обязательствами в процессе исполнения бюджета;</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4) достоверность бюджетной и бухгалтерской отчетности, качество ведения учета и отчетности;</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lastRenderedPageBreak/>
        <w:t>5) качество управления активами;</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6) качество осуществления закупок товаров, работ и услуг для обеспечения муниципальных нужд;</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7) прозрачность бюджетного процесса;</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8) организация системы контроля;</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bookmarkStart w:id="6" w:name="sub_1211"/>
      <w:bookmarkEnd w:id="5"/>
      <w:r w:rsidRPr="0090439A">
        <w:rPr>
          <w:rFonts w:ascii="Times New Roman" w:eastAsia="Times New Roman" w:hAnsi="Times New Roman" w:cs="Times New Roman"/>
          <w:sz w:val="28"/>
          <w:szCs w:val="24"/>
          <w:lang w:eastAsia="ru-RU"/>
        </w:rPr>
        <w:t>9) качество исполнения бюджетных процедур во взаимосвязи с выявленными бюджетными нарушениями.</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1.6. Оценка качества финансового менеджмента ГАБС проводится специалистом Администрации на основании расчета и анализа значений показателей качества финансового менеджмента в соответствии с разделом 2 настоящего Порядка и на основании показателей и документов в соответствии с приложением 1 к настоящему Порядку.</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r w:rsidRPr="0090439A">
        <w:rPr>
          <w:rFonts w:ascii="Times New Roman" w:eastAsia="Times New Roman" w:hAnsi="Times New Roman" w:cs="Times New Roman"/>
          <w:sz w:val="28"/>
          <w:szCs w:val="24"/>
          <w:lang w:eastAsia="ru-RU"/>
        </w:rPr>
        <w:t>Показатели рассчитываются нарастающим итогом за отчетный период.</w:t>
      </w:r>
    </w:p>
    <w:p w:rsidR="0090439A" w:rsidRPr="0090439A" w:rsidRDefault="0090439A" w:rsidP="0090439A">
      <w:pPr>
        <w:spacing w:after="0" w:line="240" w:lineRule="auto"/>
        <w:jc w:val="both"/>
        <w:rPr>
          <w:rFonts w:ascii="Times New Roman" w:eastAsia="Times New Roman" w:hAnsi="Times New Roman" w:cs="Times New Roman"/>
          <w:sz w:val="28"/>
          <w:szCs w:val="24"/>
          <w:lang w:eastAsia="ru-RU"/>
        </w:rPr>
      </w:pPr>
    </w:p>
    <w:p w:rsidR="0090439A" w:rsidRPr="0090439A" w:rsidRDefault="0090439A" w:rsidP="0090439A">
      <w:pPr>
        <w:keepNext/>
        <w:spacing w:after="0" w:line="240" w:lineRule="auto"/>
        <w:jc w:val="both"/>
        <w:outlineLvl w:val="0"/>
        <w:rPr>
          <w:rFonts w:ascii="Times New Roman" w:eastAsia="Times New Roman" w:hAnsi="Times New Roman" w:cs="Times New Roman"/>
          <w:sz w:val="28"/>
          <w:szCs w:val="20"/>
          <w:lang w:val="x-none" w:eastAsia="x-none"/>
        </w:rPr>
      </w:pPr>
      <w:bookmarkStart w:id="7" w:name="sub_200"/>
      <w:bookmarkEnd w:id="6"/>
      <w:r w:rsidRPr="0090439A">
        <w:rPr>
          <w:rFonts w:ascii="Times New Roman" w:eastAsia="Times New Roman" w:hAnsi="Times New Roman" w:cs="Times New Roman"/>
          <w:sz w:val="28"/>
          <w:szCs w:val="20"/>
          <w:lang w:val="x-none" w:eastAsia="x-none"/>
        </w:rPr>
        <w:t>2. Порядок расчета и анализа значений показателей качества финансового менеджмента, формирования и предоставления информации, необходимой для проведения мониторинга</w:t>
      </w:r>
    </w:p>
    <w:p w:rsidR="0090439A" w:rsidRPr="0090439A" w:rsidRDefault="0090439A" w:rsidP="0090439A">
      <w:pPr>
        <w:spacing w:after="0" w:line="240" w:lineRule="auto"/>
        <w:jc w:val="both"/>
        <w:rPr>
          <w:rFonts w:ascii="Times New Roman" w:eastAsia="Times New Roman" w:hAnsi="Times New Roman" w:cs="Times New Roman"/>
          <w:sz w:val="24"/>
          <w:szCs w:val="24"/>
          <w:lang w:eastAsia="ru-RU"/>
        </w:rPr>
      </w:pPr>
    </w:p>
    <w:bookmarkEnd w:id="7"/>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2.1. Оценка каждого показателя проводится по шкале от 1 до 5 баллов. </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2.2. Значение рейтинговой оценки ГАБС получается путем суммирования значений каждого показателя. Максимальное значение составляет 100 баллов.</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В случае отсутствия возможности проведения оценки ГАБС по отдельному показателю</w:t>
      </w:r>
      <w:r w:rsidRPr="0090439A">
        <w:rPr>
          <w:rFonts w:ascii="Times New Roman" w:eastAsia="Times New Roman" w:hAnsi="Times New Roman" w:cs="Times New Roman"/>
          <w:sz w:val="28"/>
          <w:szCs w:val="28"/>
          <w:vertAlign w:val="superscript"/>
          <w:lang w:eastAsia="ru-RU"/>
        </w:rPr>
        <w:t>1</w:t>
      </w:r>
      <w:r w:rsidRPr="0090439A">
        <w:rPr>
          <w:rFonts w:ascii="Times New Roman" w:eastAsia="Times New Roman" w:hAnsi="Times New Roman" w:cs="Times New Roman"/>
          <w:sz w:val="28"/>
          <w:szCs w:val="28"/>
          <w:lang w:eastAsia="ru-RU"/>
        </w:rPr>
        <w:t>, значение показателя за отчетный период принимается на уровне 5 баллов.</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2.3. Качество финансового менеджмента ГАБС в зависимости от рейтинговой оценки:</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от 20 до 50 баллов – низкий уровень;</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от 50 до 80 баллов – средний уровень;</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от 80 до 95 баллов – уровень выше среднего;</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от 95 до 100 баллов – высокий уровень.</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2.4. Результаты расчета и значение рейтинговой оценки качества финансового менеджмента ГАБС согласовываются Главой администрации </w:t>
      </w:r>
      <w:r w:rsidRPr="0090439A">
        <w:rPr>
          <w:rFonts w:ascii="Times New Roman" w:eastAsia="Times New Roman" w:hAnsi="Times New Roman" w:cs="Times New Roman"/>
          <w:sz w:val="28"/>
          <w:szCs w:val="24"/>
          <w:lang w:eastAsia="ru-RU"/>
        </w:rPr>
        <w:t>Абрамовского сельсовета Куйбышевского района Новосибирской области</w:t>
      </w:r>
      <w:r w:rsidRPr="0090439A">
        <w:rPr>
          <w:rFonts w:ascii="Times New Roman" w:eastAsia="Times New Roman" w:hAnsi="Times New Roman" w:cs="Times New Roman"/>
          <w:sz w:val="28"/>
          <w:szCs w:val="28"/>
          <w:lang w:eastAsia="ru-RU"/>
        </w:rPr>
        <w:t xml:space="preserve">, доводятся до ГАБС письмом и публикуются на официальном сайте Администрации в виде отчета, составленного по форме в соответствии с приложением 2 к настоящему Порядку. </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2.5. ГАБС, получивший в результате мониторинга оценки «низкий уровень» или «средний уровень», в срок до 1 июня текущего финансового года составляет и представляет специалисту Администрации план мероприятий по повышению качества финансового менеджмента на текущий финансовый год (далее – план мероприятий) с указанием следующей информации:</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показатель качества финансового менеджмента, на улучшение которого направлено мероприятие;</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наименование мероприятия, срок и планируемый результат выполнения мероприятия;</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lastRenderedPageBreak/>
        <w:t>должностное лицо, ответственное за проведение мероприятия.</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2.6. Уполномоченный сотрудник Администрации в течение 10 рабочих дней рассматривает план мероприятий и по итогам рассмотрения принимает решение о согласовании или направлении на доработку. </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Рассмотрение доработанного ГАБС плана мероприятий осуществляется уполномоченным сотрудником Администрации в течение 5 рабочих дней.</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2.7. Подписанный специалистом Администрации план мероприятий направляется для утверждения Главе </w:t>
      </w:r>
      <w:r w:rsidRPr="0090439A">
        <w:rPr>
          <w:rFonts w:ascii="Times New Roman" w:eastAsia="Times New Roman" w:hAnsi="Times New Roman" w:cs="Times New Roman"/>
          <w:sz w:val="28"/>
          <w:szCs w:val="24"/>
          <w:lang w:eastAsia="ru-RU"/>
        </w:rPr>
        <w:t>Абрамовского сельсовета Куйбышевского района Новосибирской области</w:t>
      </w:r>
      <w:r w:rsidRPr="0090439A">
        <w:rPr>
          <w:rFonts w:ascii="Times New Roman" w:eastAsia="Times New Roman" w:hAnsi="Times New Roman" w:cs="Times New Roman"/>
          <w:sz w:val="28"/>
          <w:szCs w:val="28"/>
          <w:lang w:eastAsia="ru-RU"/>
        </w:rPr>
        <w:t>.</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2.8. ГАБС не позднее 1 февраля года, следующего за отчетным, составляет и представляет специалисту Администрации отчет о выполнении плана мероприятий по повышению качества финансового менеджмента (далее – отчет), с указанием следующей информации:</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показатель качества финансового менеджмента, на улучшение которого направлено мероприятие;</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наименование мероприятия, срок достижения результата по плану мероприятий, результат выполнения мероприятия по плану мероприятий;</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фактический срок достижения и фактическое значение результата выполнения мероприятия (или информация об отмене мероприятия, отсутствии результата);</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причины отмены мероприятия, </w:t>
      </w:r>
      <w:proofErr w:type="spellStart"/>
      <w:r w:rsidRPr="0090439A">
        <w:rPr>
          <w:rFonts w:ascii="Times New Roman" w:eastAsia="Times New Roman" w:hAnsi="Times New Roman" w:cs="Times New Roman"/>
          <w:sz w:val="28"/>
          <w:szCs w:val="28"/>
          <w:lang w:eastAsia="ru-RU"/>
        </w:rPr>
        <w:t>недостижения</w:t>
      </w:r>
      <w:proofErr w:type="spellEnd"/>
      <w:r w:rsidRPr="0090439A">
        <w:rPr>
          <w:rFonts w:ascii="Times New Roman" w:eastAsia="Times New Roman" w:hAnsi="Times New Roman" w:cs="Times New Roman"/>
          <w:sz w:val="28"/>
          <w:szCs w:val="28"/>
          <w:lang w:eastAsia="ru-RU"/>
        </w:rPr>
        <w:t xml:space="preserve"> результата;</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должностное лицо, ответственное за проведение мероприятия. </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2.9 Результаты отчета используются специалистом Администрации с целью корректировки значения рейтинговой оценки качества финансового менеджмента учреждения за отчетный период. </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 xml:space="preserve">К оценке показателя качества финансового менеджмента, по которому у ГАБС отмечено невыполнение (полное или частичное) мероприятий и (или) </w:t>
      </w:r>
      <w:proofErr w:type="spellStart"/>
      <w:r w:rsidRPr="0090439A">
        <w:rPr>
          <w:rFonts w:ascii="Times New Roman" w:eastAsia="Times New Roman" w:hAnsi="Times New Roman" w:cs="Times New Roman"/>
          <w:sz w:val="28"/>
          <w:szCs w:val="28"/>
          <w:lang w:eastAsia="ru-RU"/>
        </w:rPr>
        <w:t>недостижение</w:t>
      </w:r>
      <w:proofErr w:type="spellEnd"/>
      <w:r w:rsidRPr="0090439A">
        <w:rPr>
          <w:rFonts w:ascii="Times New Roman" w:eastAsia="Times New Roman" w:hAnsi="Times New Roman" w:cs="Times New Roman"/>
          <w:sz w:val="28"/>
          <w:szCs w:val="28"/>
          <w:lang w:eastAsia="ru-RU"/>
        </w:rPr>
        <w:t xml:space="preserve"> результата выполнения мероприятий по повышению качества финансового менеджмента, может быть применен дисконт в размере от 1 до 3 баллов.</w:t>
      </w:r>
    </w:p>
    <w:p w:rsidR="0090439A" w:rsidRPr="0090439A" w:rsidRDefault="0090439A" w:rsidP="0090439A">
      <w:pPr>
        <w:spacing w:after="0" w:line="240" w:lineRule="auto"/>
        <w:jc w:val="both"/>
        <w:rPr>
          <w:rFonts w:ascii="Times New Roman" w:eastAsia="Times New Roman" w:hAnsi="Times New Roman" w:cs="Times New Roman"/>
          <w:sz w:val="28"/>
          <w:szCs w:val="28"/>
          <w:lang w:eastAsia="ru-RU"/>
        </w:rPr>
      </w:pPr>
      <w:r w:rsidRPr="0090439A">
        <w:rPr>
          <w:rFonts w:ascii="Times New Roman" w:eastAsia="Times New Roman" w:hAnsi="Times New Roman" w:cs="Times New Roman"/>
          <w:sz w:val="28"/>
          <w:szCs w:val="28"/>
          <w:lang w:eastAsia="ru-RU"/>
        </w:rPr>
        <w:t>2.10. ГАБС, получивший в результате мониторинга качества финансового менеджмента оценку уровня «выше среднего» в срок до 1 июня текущего финансового года направляет на имя главы Администрации письмо с пояснением причин отклонения показателей качества финансового менеджмента от максимальных значений.</w:t>
      </w:r>
    </w:p>
    <w:p w:rsidR="0090439A" w:rsidRPr="0090439A" w:rsidRDefault="0090439A" w:rsidP="0090439A">
      <w:pPr>
        <w:spacing w:after="0" w:line="240" w:lineRule="auto"/>
        <w:jc w:val="both"/>
        <w:rPr>
          <w:rFonts w:ascii="Times New Roman" w:eastAsia="Times New Roman" w:hAnsi="Times New Roman" w:cs="Times New Roman" w:hint="eastAsia"/>
          <w:color w:val="26282F"/>
          <w:sz w:val="24"/>
          <w:szCs w:val="24"/>
          <w:lang w:eastAsia="ru-RU"/>
        </w:rPr>
      </w:pPr>
      <w:bookmarkStart w:id="8" w:name="sub_1100"/>
    </w:p>
    <w:p w:rsidR="0090439A" w:rsidRPr="0090439A" w:rsidRDefault="0090439A" w:rsidP="0090439A">
      <w:pPr>
        <w:spacing w:after="0" w:line="240" w:lineRule="auto"/>
        <w:jc w:val="both"/>
        <w:rPr>
          <w:rFonts w:ascii="Times New Roman" w:eastAsia="Times New Roman" w:hAnsi="Times New Roman" w:cs="Times New Roman" w:hint="eastAsia"/>
          <w:color w:val="26282F"/>
          <w:sz w:val="24"/>
          <w:szCs w:val="24"/>
          <w:lang w:eastAsia="ru-RU"/>
        </w:rPr>
      </w:pPr>
    </w:p>
    <w:p w:rsidR="0090439A" w:rsidRPr="0090439A" w:rsidRDefault="0090439A" w:rsidP="0090439A">
      <w:pPr>
        <w:spacing w:after="0" w:line="240" w:lineRule="auto"/>
        <w:jc w:val="both"/>
        <w:rPr>
          <w:rFonts w:ascii="Times New Roman" w:eastAsia="Times New Roman" w:hAnsi="Times New Roman" w:cs="Times New Roman" w:hint="eastAsia"/>
          <w:color w:val="26282F"/>
          <w:sz w:val="24"/>
          <w:szCs w:val="24"/>
          <w:lang w:eastAsia="ru-RU"/>
        </w:rPr>
        <w:sectPr w:rsidR="0090439A" w:rsidRPr="0090439A" w:rsidSect="0090439A">
          <w:pgSz w:w="11900" w:h="16800"/>
          <w:pgMar w:top="1134" w:right="794" w:bottom="851" w:left="1134" w:header="720" w:footer="720" w:gutter="0"/>
          <w:cols w:space="720"/>
        </w:sectPr>
      </w:pPr>
    </w:p>
    <w:p w:rsidR="0090439A" w:rsidRPr="0090439A" w:rsidRDefault="0090439A" w:rsidP="0090439A">
      <w:pPr>
        <w:spacing w:after="0" w:line="240" w:lineRule="auto"/>
        <w:jc w:val="right"/>
        <w:rPr>
          <w:rFonts w:ascii="Times New Roman" w:eastAsia="Times New Roman" w:hAnsi="Times New Roman" w:cs="Times New Roman"/>
          <w:b/>
          <w:sz w:val="24"/>
          <w:szCs w:val="24"/>
          <w:lang w:eastAsia="ru-RU"/>
        </w:rPr>
      </w:pPr>
      <w:r w:rsidRPr="0090439A">
        <w:rPr>
          <w:rFonts w:ascii="Times New Roman" w:eastAsia="Times New Roman" w:hAnsi="Times New Roman" w:cs="Times New Roman" w:hint="eastAsia"/>
          <w:color w:val="26282F"/>
          <w:sz w:val="24"/>
          <w:szCs w:val="24"/>
          <w:lang w:eastAsia="ru-RU"/>
        </w:rPr>
        <w:lastRenderedPageBreak/>
        <w:t xml:space="preserve">Приложение 1 </w:t>
      </w:r>
      <w:r w:rsidRPr="0090439A">
        <w:rPr>
          <w:rFonts w:ascii="Times New Roman" w:eastAsia="Times New Roman" w:hAnsi="Times New Roman" w:cs="Times New Roman" w:hint="eastAsia"/>
          <w:color w:val="26282F"/>
          <w:sz w:val="24"/>
          <w:szCs w:val="24"/>
          <w:lang w:eastAsia="ru-RU"/>
        </w:rPr>
        <w:br/>
        <w:t xml:space="preserve">к </w:t>
      </w:r>
      <w:hyperlink w:anchor="sub_1000" w:history="1">
        <w:r w:rsidRPr="0090439A">
          <w:rPr>
            <w:rFonts w:ascii="Times New Roman" w:eastAsia="Times New Roman" w:hAnsi="Times New Roman" w:cs="Times New Roman" w:hint="eastAsia"/>
            <w:sz w:val="24"/>
            <w:szCs w:val="24"/>
            <w:lang w:eastAsia="ru-RU"/>
          </w:rPr>
          <w:t>Порядку</w:t>
        </w:r>
      </w:hyperlink>
      <w:r w:rsidRPr="0090439A">
        <w:rPr>
          <w:rFonts w:ascii="Times New Roman" w:eastAsia="Times New Roman" w:hAnsi="Times New Roman" w:cs="Times New Roman" w:hint="eastAsia"/>
          <w:color w:val="26282F"/>
          <w:sz w:val="24"/>
          <w:szCs w:val="24"/>
          <w:lang w:eastAsia="ru-RU"/>
        </w:rPr>
        <w:t xml:space="preserve"> проведения мониторинга </w:t>
      </w:r>
      <w:r w:rsidRPr="0090439A">
        <w:rPr>
          <w:rFonts w:ascii="Times New Roman" w:eastAsia="Times New Roman" w:hAnsi="Times New Roman" w:cs="Times New Roman" w:hint="eastAsia"/>
          <w:color w:val="26282F"/>
          <w:sz w:val="24"/>
          <w:szCs w:val="24"/>
          <w:lang w:eastAsia="ru-RU"/>
        </w:rPr>
        <w:br/>
        <w:t xml:space="preserve">качества финансового менеджмента, </w:t>
      </w:r>
      <w:r w:rsidRPr="0090439A">
        <w:rPr>
          <w:rFonts w:ascii="Times New Roman" w:eastAsia="Times New Roman" w:hAnsi="Times New Roman" w:cs="Times New Roman" w:hint="eastAsia"/>
          <w:color w:val="26282F"/>
          <w:sz w:val="24"/>
          <w:szCs w:val="24"/>
          <w:lang w:eastAsia="ru-RU"/>
        </w:rPr>
        <w:br/>
      </w:r>
      <w:r w:rsidRPr="0090439A">
        <w:rPr>
          <w:rFonts w:ascii="Times New Roman" w:eastAsia="Times New Roman" w:hAnsi="Times New Roman" w:cs="Times New Roman"/>
          <w:sz w:val="24"/>
          <w:szCs w:val="24"/>
          <w:lang w:eastAsia="ru-RU"/>
        </w:rPr>
        <w:t>осуществляемого главными администраторами</w:t>
      </w:r>
      <w:r w:rsidRPr="0090439A">
        <w:rPr>
          <w:rFonts w:ascii="Times New Roman" w:eastAsia="Times New Roman" w:hAnsi="Times New Roman" w:cs="Times New Roman"/>
          <w:b/>
          <w:sz w:val="24"/>
          <w:szCs w:val="24"/>
          <w:lang w:eastAsia="ru-RU"/>
        </w:rPr>
        <w:t xml:space="preserve"> </w:t>
      </w:r>
    </w:p>
    <w:p w:rsidR="0090439A" w:rsidRPr="0090439A" w:rsidRDefault="0090439A" w:rsidP="0090439A">
      <w:pPr>
        <w:keepNext/>
        <w:spacing w:after="0" w:line="240" w:lineRule="auto"/>
        <w:jc w:val="right"/>
        <w:outlineLvl w:val="0"/>
        <w:rPr>
          <w:rFonts w:ascii="Times New Roman" w:eastAsia="Times New Roman" w:hAnsi="Times New Roman" w:cs="Times New Roman"/>
          <w:sz w:val="20"/>
          <w:szCs w:val="20"/>
          <w:lang w:eastAsia="x-none"/>
        </w:rPr>
      </w:pPr>
      <w:r w:rsidRPr="0090439A">
        <w:rPr>
          <w:rFonts w:ascii="Times New Roman" w:eastAsia="Times New Roman" w:hAnsi="Times New Roman" w:cs="Times New Roman"/>
          <w:sz w:val="20"/>
          <w:szCs w:val="20"/>
          <w:lang w:val="x-none" w:eastAsia="x-none"/>
        </w:rPr>
        <w:t>бюджетных средств</w:t>
      </w:r>
      <w:r w:rsidRPr="0090439A">
        <w:rPr>
          <w:rFonts w:ascii="Times New Roman" w:eastAsia="Times New Roman" w:hAnsi="Times New Roman" w:cs="Times New Roman"/>
          <w:b/>
          <w:sz w:val="20"/>
          <w:szCs w:val="20"/>
          <w:lang w:val="x-none" w:eastAsia="x-none"/>
        </w:rPr>
        <w:t xml:space="preserve"> </w:t>
      </w:r>
      <w:bookmarkEnd w:id="8"/>
      <w:r w:rsidRPr="0090439A">
        <w:rPr>
          <w:rFonts w:ascii="Times New Roman" w:eastAsia="Times New Roman" w:hAnsi="Times New Roman" w:cs="Times New Roman"/>
          <w:sz w:val="20"/>
          <w:szCs w:val="20"/>
          <w:lang w:val="x-none" w:eastAsia="x-none"/>
        </w:rPr>
        <w:t xml:space="preserve">Абрамовского сельсовета Куйбышевского района Новосибирской области </w:t>
      </w:r>
    </w:p>
    <w:p w:rsidR="0090439A" w:rsidRPr="0090439A" w:rsidRDefault="0090439A" w:rsidP="0090439A">
      <w:pPr>
        <w:keepNext/>
        <w:spacing w:after="0" w:line="240" w:lineRule="auto"/>
        <w:jc w:val="right"/>
        <w:outlineLvl w:val="0"/>
        <w:rPr>
          <w:rFonts w:ascii="Times New Roman" w:eastAsia="Times New Roman" w:hAnsi="Times New Roman" w:cs="Times New Roman"/>
          <w:sz w:val="20"/>
          <w:szCs w:val="20"/>
          <w:lang w:eastAsia="x-none"/>
        </w:rPr>
      </w:pPr>
    </w:p>
    <w:p w:rsidR="0090439A" w:rsidRPr="0090439A" w:rsidRDefault="0090439A" w:rsidP="0090439A">
      <w:pPr>
        <w:keepNext/>
        <w:spacing w:after="0" w:line="240" w:lineRule="auto"/>
        <w:jc w:val="center"/>
        <w:outlineLvl w:val="0"/>
        <w:rPr>
          <w:rFonts w:ascii="Times New Roman" w:eastAsia="Times New Roman" w:hAnsi="Times New Roman" w:cs="Times New Roman"/>
          <w:sz w:val="28"/>
          <w:szCs w:val="20"/>
          <w:lang w:val="x-none" w:eastAsia="x-none"/>
        </w:rPr>
      </w:pPr>
      <w:r w:rsidRPr="0090439A">
        <w:rPr>
          <w:rFonts w:ascii="Times New Roman" w:eastAsia="Times New Roman" w:hAnsi="Times New Roman" w:cs="Times New Roman"/>
          <w:sz w:val="28"/>
          <w:szCs w:val="20"/>
          <w:lang w:val="x-none" w:eastAsia="x-none"/>
        </w:rPr>
        <w:t xml:space="preserve">Перечень </w:t>
      </w:r>
      <w:r w:rsidRPr="0090439A">
        <w:rPr>
          <w:rFonts w:ascii="Times New Roman" w:eastAsia="Times New Roman" w:hAnsi="Times New Roman" w:cs="Times New Roman"/>
          <w:sz w:val="28"/>
          <w:szCs w:val="20"/>
          <w:lang w:val="x-none" w:eastAsia="x-none"/>
        </w:rPr>
        <w:br/>
        <w:t>показателей качества финансового менеджмента</w:t>
      </w:r>
    </w:p>
    <w:p w:rsidR="0090439A" w:rsidRPr="0090439A" w:rsidRDefault="0090439A" w:rsidP="0090439A">
      <w:pPr>
        <w:spacing w:after="0" w:line="240" w:lineRule="auto"/>
        <w:rPr>
          <w:rFonts w:ascii="Times New Roman" w:eastAsia="Times New Roman CYR" w:hAnsi="Times New Roman" w:cs="Times New Roman"/>
          <w:sz w:val="24"/>
          <w:szCs w:val="24"/>
          <w:lang w:eastAsia="ru-RU"/>
        </w:rPr>
      </w:pPr>
    </w:p>
    <w:tbl>
      <w:tblPr>
        <w:tblW w:w="14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734"/>
        <w:gridCol w:w="2325"/>
        <w:gridCol w:w="1785"/>
        <w:gridCol w:w="1365"/>
        <w:gridCol w:w="2715"/>
        <w:gridCol w:w="2391"/>
      </w:tblGrid>
      <w:tr w:rsidR="0090439A" w:rsidRPr="0090439A" w:rsidTr="0090439A">
        <w:tc>
          <w:tcPr>
            <w:tcW w:w="657"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N</w:t>
            </w:r>
          </w:p>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п/п</w:t>
            </w:r>
          </w:p>
        </w:tc>
        <w:tc>
          <w:tcPr>
            <w:tcW w:w="3734"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Наименование показателя (Р), описание</w:t>
            </w:r>
          </w:p>
        </w:tc>
        <w:tc>
          <w:tcPr>
            <w:tcW w:w="232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Расчет (значение) показателя </w:t>
            </w:r>
          </w:p>
        </w:tc>
        <w:tc>
          <w:tcPr>
            <w:tcW w:w="178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Единица измерения (градация)</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Оценка показателя в баллах</w:t>
            </w:r>
          </w:p>
        </w:tc>
        <w:tc>
          <w:tcPr>
            <w:tcW w:w="271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Документы, содержащие информацию, используемую для расчета показателя</w:t>
            </w:r>
          </w:p>
        </w:tc>
        <w:tc>
          <w:tcPr>
            <w:tcW w:w="2391"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Комментарий</w:t>
            </w:r>
          </w:p>
        </w:tc>
      </w:tr>
      <w:tr w:rsidR="0090439A" w:rsidRPr="0090439A" w:rsidTr="0090439A">
        <w:tc>
          <w:tcPr>
            <w:tcW w:w="657"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3734"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32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178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5</w:t>
            </w:r>
          </w:p>
        </w:tc>
        <w:tc>
          <w:tcPr>
            <w:tcW w:w="271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91"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6</w:t>
            </w:r>
          </w:p>
        </w:tc>
      </w:tr>
      <w:tr w:rsidR="0090439A" w:rsidRPr="0090439A" w:rsidTr="0090439A">
        <w:tc>
          <w:tcPr>
            <w:tcW w:w="14972" w:type="dxa"/>
            <w:gridSpan w:val="7"/>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1. Качество планирования и обоснования бюджетных ассигнований</w:t>
            </w: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w:t>
            </w:r>
          </w:p>
        </w:tc>
        <w:tc>
          <w:tcPr>
            <w:tcW w:w="3734" w:type="dxa"/>
            <w:vMerge w:val="restart"/>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Оценка качества планирования бюджетных ассигнований</w:t>
            </w: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w:t>
            </w:r>
            <w:proofErr w:type="spellStart"/>
            <w:r w:rsidRPr="0090439A">
              <w:rPr>
                <w:rFonts w:ascii="Times New Roman" w:eastAsia="Times New Roman" w:hAnsi="Times New Roman" w:cs="Times New Roman"/>
                <w:lang w:eastAsia="ru-RU"/>
              </w:rPr>
              <w:t>Рк-</w:t>
            </w:r>
            <w:proofErr w:type="gramStart"/>
            <w:r w:rsidRPr="0090439A">
              <w:rPr>
                <w:rFonts w:ascii="Times New Roman" w:eastAsia="Times New Roman" w:hAnsi="Times New Roman" w:cs="Times New Roman"/>
                <w:lang w:eastAsia="ru-RU"/>
              </w:rPr>
              <w:t>Рн</w:t>
            </w:r>
            <w:proofErr w:type="spellEnd"/>
            <w:r w:rsidRPr="0090439A">
              <w:rPr>
                <w:rFonts w:ascii="Times New Roman" w:eastAsia="Times New Roman" w:hAnsi="Times New Roman" w:cs="Times New Roman"/>
                <w:lang w:eastAsia="ru-RU"/>
              </w:rPr>
              <w:t>)/</w:t>
            </w:r>
            <w:proofErr w:type="spellStart"/>
            <w:proofErr w:type="gramEnd"/>
            <w:r w:rsidRPr="0090439A">
              <w:rPr>
                <w:rFonts w:ascii="Times New Roman" w:eastAsia="Times New Roman" w:hAnsi="Times New Roman" w:cs="Times New Roman"/>
                <w:lang w:eastAsia="ru-RU"/>
              </w:rPr>
              <w:t>Рн</w:t>
            </w:r>
            <w:proofErr w:type="spellEnd"/>
            <w:r w:rsidRPr="0090439A">
              <w:rPr>
                <w:rFonts w:ascii="Times New Roman" w:eastAsia="Times New Roman" w:hAnsi="Times New Roman" w:cs="Times New Roman"/>
                <w:lang w:eastAsia="ru-RU"/>
              </w:rPr>
              <w:t>*100%, где:</w:t>
            </w: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Рк</w:t>
            </w:r>
            <w:proofErr w:type="spellEnd"/>
            <w:r w:rsidRPr="0090439A">
              <w:rPr>
                <w:rFonts w:ascii="Times New Roman" w:eastAsia="Times New Roman" w:hAnsi="Times New Roman" w:cs="Times New Roman"/>
                <w:lang w:eastAsia="ru-RU"/>
              </w:rPr>
              <w:t xml:space="preserve"> - объем бюджетных ассигнований на конец отчетного периода в соответствии со сводной бюджетной росписью, </w:t>
            </w: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Рн</w:t>
            </w:r>
            <w:proofErr w:type="spellEnd"/>
            <w:r w:rsidRPr="0090439A">
              <w:rPr>
                <w:rFonts w:ascii="Times New Roman" w:eastAsia="Times New Roman" w:hAnsi="Times New Roman" w:cs="Times New Roman"/>
                <w:lang w:eastAsia="ru-RU"/>
              </w:rPr>
              <w:t xml:space="preserve"> - объем бюджетных ассигнований на начало отчетного периода в соответствии с решением о местном бюджете </w:t>
            </w:r>
          </w:p>
        </w:tc>
        <w:tc>
          <w:tcPr>
            <w:tcW w:w="2325" w:type="dxa"/>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менее 5</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процент</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 xml:space="preserve">Решение о местном бюджете, бюджетная отчетность </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Большой объем отклонений свидетельствует о низком качестве бюджетного планирования</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5 до 10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10 до 20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От 20 до 30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Свыше 30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rPr>
          <w:trHeight w:val="53"/>
        </w:trPr>
        <w:tc>
          <w:tcPr>
            <w:tcW w:w="657"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Р2</w:t>
            </w:r>
          </w:p>
        </w:tc>
        <w:tc>
          <w:tcPr>
            <w:tcW w:w="3734"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Нарушение требований </w:t>
            </w:r>
            <w:r w:rsidRPr="0090439A">
              <w:rPr>
                <w:rFonts w:ascii="Times New Roman" w:eastAsia="Times New Roman" w:hAnsi="Times New Roman" w:cs="Times New Roman"/>
                <w:lang w:eastAsia="ru-RU"/>
              </w:rPr>
              <w:br/>
              <w:t>к формированию и представлению информации и документов, необходимых для составления и (или) изменения проекта бюджета.</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К указанным нарушениям относятся:</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1.нарушение сроков представления документов,</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lastRenderedPageBreak/>
              <w:t>2. представление документов по форме, отличающейся от установленной;</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 представление неполной информации;</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4. предоставление информации </w:t>
            </w:r>
            <w:r w:rsidRPr="0090439A">
              <w:rPr>
                <w:rFonts w:ascii="Times New Roman" w:eastAsia="Times New Roman" w:hAnsi="Times New Roman" w:cs="Times New Roman"/>
                <w:lang w:eastAsia="ru-RU"/>
              </w:rPr>
              <w:br/>
              <w:t>с ошибками в расчетах;</w:t>
            </w:r>
          </w:p>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 xml:space="preserve">5. предоставление недостоверной информации. </w:t>
            </w: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lastRenderedPageBreak/>
              <w:t xml:space="preserve">Отсутствие </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единица</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Информационные материалы, запрашиваемые Администрацией в целях составления и (или) изменения проекта бюджета</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Ориентиром является недопущение нарушений</w:t>
            </w:r>
          </w:p>
        </w:tc>
      </w:tr>
      <w:tr w:rsidR="0090439A" w:rsidRPr="0090439A" w:rsidTr="0090439A">
        <w:trPr>
          <w:trHeight w:val="53"/>
        </w:trPr>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Наличие фактов по п.1 (до 2 рабочих дней) или 2.</w:t>
            </w:r>
          </w:p>
        </w:tc>
        <w:tc>
          <w:tcPr>
            <w:tcW w:w="178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rPr>
          <w:trHeight w:val="53"/>
        </w:trPr>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Наличие фактов по пп.1 (от 3 дней и выше) и 2</w:t>
            </w:r>
          </w:p>
        </w:tc>
        <w:tc>
          <w:tcPr>
            <w:tcW w:w="178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rPr>
          <w:trHeight w:val="53"/>
        </w:trPr>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 xml:space="preserve">Наличие фактов по </w:t>
            </w:r>
            <w:proofErr w:type="spellStart"/>
            <w:r w:rsidRPr="0090439A">
              <w:rPr>
                <w:rFonts w:ascii="Times New Roman" w:eastAsia="Times New Roman" w:hAnsi="Times New Roman" w:cs="Times New Roman"/>
                <w:lang w:eastAsia="ru-RU"/>
              </w:rPr>
              <w:t>пп</w:t>
            </w:r>
            <w:proofErr w:type="spellEnd"/>
            <w:r w:rsidRPr="0090439A">
              <w:rPr>
                <w:rFonts w:ascii="Times New Roman" w:eastAsia="Times New Roman" w:hAnsi="Times New Roman" w:cs="Times New Roman"/>
                <w:lang w:eastAsia="ru-RU"/>
              </w:rPr>
              <w:t>. 1, 2 и (или) 3</w:t>
            </w:r>
          </w:p>
        </w:tc>
        <w:tc>
          <w:tcPr>
            <w:tcW w:w="178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rPr>
          <w:trHeight w:val="53"/>
        </w:trPr>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 xml:space="preserve">Наличие фактов по </w:t>
            </w:r>
            <w:proofErr w:type="spellStart"/>
            <w:r w:rsidRPr="0090439A">
              <w:rPr>
                <w:rFonts w:ascii="Times New Roman" w:eastAsia="Times New Roman" w:hAnsi="Times New Roman" w:cs="Times New Roman"/>
                <w:lang w:eastAsia="ru-RU"/>
              </w:rPr>
              <w:t>пп</w:t>
            </w:r>
            <w:proofErr w:type="spellEnd"/>
            <w:r w:rsidRPr="0090439A">
              <w:rPr>
                <w:rFonts w:ascii="Times New Roman" w:eastAsia="Times New Roman" w:hAnsi="Times New Roman" w:cs="Times New Roman"/>
                <w:lang w:eastAsia="ru-RU"/>
              </w:rPr>
              <w:t>. 4 и (или) 5</w:t>
            </w:r>
          </w:p>
        </w:tc>
        <w:tc>
          <w:tcPr>
            <w:tcW w:w="178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lastRenderedPageBreak/>
              <w:t>Р3</w:t>
            </w:r>
          </w:p>
        </w:tc>
        <w:tc>
          <w:tcPr>
            <w:tcW w:w="3734"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Несоблюдение правил планирования закупок ГАБС. </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Несоблюдением правил планирования закупок является:</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1. включение в план закупок необоснованных объектов закупок, начальных (максимальных) цен контрактов; </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2. несоблюдение порядка или формы обоснования начальной (максимальной) цены контракта, а также обоснования объекта закупки (за исключением описания объекта закупки); </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3. нарушение порядка (сроков) проведения или </w:t>
            </w:r>
            <w:proofErr w:type="spellStart"/>
            <w:r w:rsidRPr="0090439A">
              <w:rPr>
                <w:rFonts w:ascii="Times New Roman" w:eastAsia="Times New Roman" w:hAnsi="Times New Roman" w:cs="Times New Roman"/>
                <w:lang w:eastAsia="ru-RU"/>
              </w:rPr>
              <w:t>непроведение</w:t>
            </w:r>
            <w:proofErr w:type="spellEnd"/>
            <w:r w:rsidRPr="0090439A">
              <w:rPr>
                <w:rFonts w:ascii="Times New Roman" w:eastAsia="Times New Roman" w:hAnsi="Times New Roman" w:cs="Times New Roman"/>
                <w:lang w:eastAsia="ru-RU"/>
              </w:rPr>
              <w:t xml:space="preserve"> обязательного общественного обсуждения закупок; </w:t>
            </w:r>
          </w:p>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w:t>
            </w: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Отсутствие</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единица</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Результаты ведомственного контроля, государственного контроля в сфере закупок.</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Ориентиром является недопущение нарушений</w:t>
            </w:r>
          </w:p>
        </w:tc>
      </w:tr>
      <w:tr w:rsidR="0090439A" w:rsidRPr="0090439A" w:rsidTr="0090439A">
        <w:trPr>
          <w:trHeight w:val="411"/>
        </w:trPr>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Наличие фактов нарушений и недостатков по результатам ведомственного контроля</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rPr>
          <w:trHeight w:val="411"/>
        </w:trPr>
        <w:tc>
          <w:tcPr>
            <w:tcW w:w="657"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Наличие предписаний контрольных органов в сфере закупок, не предполагающих назначение административного наказания</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0439A" w:rsidRPr="0090439A" w:rsidTr="0090439A">
        <w:trPr>
          <w:trHeight w:val="411"/>
        </w:trPr>
        <w:tc>
          <w:tcPr>
            <w:tcW w:w="657"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Наличие не исполненных на конец отчетного периода предписаний контрольных органов в сфере закупок, не предполагающих назначение административного наказания</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0439A" w:rsidRPr="0090439A" w:rsidTr="0090439A">
        <w:trPr>
          <w:trHeight w:val="411"/>
        </w:trPr>
        <w:tc>
          <w:tcPr>
            <w:tcW w:w="657"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Наличие постановлений о назначении </w:t>
            </w:r>
            <w:r w:rsidRPr="0090439A">
              <w:rPr>
                <w:rFonts w:ascii="Times New Roman" w:eastAsia="Times New Roman" w:hAnsi="Times New Roman" w:cs="Times New Roman"/>
                <w:lang w:eastAsia="ru-RU"/>
              </w:rPr>
              <w:lastRenderedPageBreak/>
              <w:t xml:space="preserve">административного наказания </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0439A" w:rsidRPr="0090439A" w:rsidTr="0090439A">
        <w:tc>
          <w:tcPr>
            <w:tcW w:w="14972" w:type="dxa"/>
            <w:gridSpan w:val="7"/>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lastRenderedPageBreak/>
              <w:t>2. Качество исполнения бюджета</w:t>
            </w: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Р4*</w:t>
            </w:r>
          </w:p>
        </w:tc>
        <w:tc>
          <w:tcPr>
            <w:tcW w:w="3734" w:type="dxa"/>
            <w:vMerge w:val="restart"/>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Уровень исполнения прогноза кассовых выплат за отчетный период</w:t>
            </w:r>
          </w:p>
          <w:p w:rsidR="0090439A" w:rsidRPr="0090439A" w:rsidRDefault="0090439A" w:rsidP="0090439A">
            <w:pPr>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Р4=</w:t>
            </w:r>
            <w:proofErr w:type="spellStart"/>
            <w:r w:rsidRPr="0090439A">
              <w:rPr>
                <w:rFonts w:ascii="Times New Roman" w:eastAsia="Times New Roman" w:hAnsi="Times New Roman" w:cs="Times New Roman"/>
                <w:lang w:eastAsia="ru-RU"/>
              </w:rPr>
              <w:t>Кр</w:t>
            </w:r>
            <w:proofErr w:type="spellEnd"/>
            <w:r w:rsidRPr="0090439A">
              <w:rPr>
                <w:rFonts w:ascii="Times New Roman" w:eastAsia="Times New Roman" w:hAnsi="Times New Roman" w:cs="Times New Roman"/>
                <w:lang w:eastAsia="ru-RU"/>
              </w:rPr>
              <w:t>/КП*100%, где:</w:t>
            </w:r>
          </w:p>
          <w:p w:rsidR="0090439A" w:rsidRPr="0090439A" w:rsidRDefault="0090439A" w:rsidP="0090439A">
            <w:pPr>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Кр</w:t>
            </w:r>
            <w:proofErr w:type="spellEnd"/>
            <w:r w:rsidRPr="0090439A">
              <w:rPr>
                <w:rFonts w:ascii="Times New Roman" w:eastAsia="Times New Roman" w:hAnsi="Times New Roman" w:cs="Times New Roman"/>
                <w:lang w:eastAsia="ru-RU"/>
              </w:rPr>
              <w:t xml:space="preserve"> - кассовый расход за отчетный период,</w:t>
            </w:r>
          </w:p>
          <w:p w:rsidR="0090439A" w:rsidRPr="0090439A" w:rsidRDefault="0090439A" w:rsidP="0090439A">
            <w:pPr>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КП - прогноз кассовых выплат на отчетный период, уточненный на дату проведения мониторинга</w:t>
            </w:r>
          </w:p>
        </w:tc>
        <w:tc>
          <w:tcPr>
            <w:tcW w:w="2325" w:type="dxa"/>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более 95</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процент</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 xml:space="preserve">Бюджетная отчетность, утвержденный прогноз кассовых выплат </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Ориентиром является отсутствие неисполненных показателей прогноза кассовых выплат</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90 до 95</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80 до 90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70 до 90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 xml:space="preserve">менее 70 </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Р5*</w:t>
            </w:r>
          </w:p>
        </w:tc>
        <w:tc>
          <w:tcPr>
            <w:tcW w:w="3734" w:type="dxa"/>
            <w:vMerge w:val="restart"/>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Процент </w:t>
            </w:r>
            <w:proofErr w:type="gramStart"/>
            <w:r w:rsidRPr="0090439A">
              <w:rPr>
                <w:rFonts w:ascii="Times New Roman" w:eastAsia="Times New Roman" w:hAnsi="Times New Roman" w:cs="Times New Roman"/>
                <w:lang w:eastAsia="ru-RU"/>
              </w:rPr>
              <w:t>использования  доведенных</w:t>
            </w:r>
            <w:proofErr w:type="gramEnd"/>
            <w:r w:rsidRPr="0090439A">
              <w:rPr>
                <w:rFonts w:ascii="Times New Roman" w:eastAsia="Times New Roman" w:hAnsi="Times New Roman" w:cs="Times New Roman"/>
                <w:lang w:eastAsia="ru-RU"/>
              </w:rPr>
              <w:t xml:space="preserve"> лимитов бюджетных обязательств</w:t>
            </w:r>
          </w:p>
          <w:p w:rsidR="0090439A" w:rsidRPr="0090439A" w:rsidRDefault="0090439A" w:rsidP="0090439A">
            <w:pPr>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Р5=</w:t>
            </w:r>
            <w:proofErr w:type="spellStart"/>
            <w:r w:rsidRPr="0090439A">
              <w:rPr>
                <w:rFonts w:ascii="Times New Roman" w:eastAsia="Times New Roman" w:hAnsi="Times New Roman" w:cs="Times New Roman"/>
                <w:lang w:eastAsia="ru-RU"/>
              </w:rPr>
              <w:t>Кр</w:t>
            </w:r>
            <w:proofErr w:type="spellEnd"/>
            <w:r w:rsidRPr="0090439A">
              <w:rPr>
                <w:rFonts w:ascii="Times New Roman" w:eastAsia="Times New Roman" w:hAnsi="Times New Roman" w:cs="Times New Roman"/>
                <w:lang w:eastAsia="ru-RU"/>
              </w:rPr>
              <w:t>/ЛБО*100%, где:</w:t>
            </w:r>
          </w:p>
          <w:p w:rsidR="0090439A" w:rsidRPr="0090439A" w:rsidRDefault="0090439A" w:rsidP="0090439A">
            <w:pPr>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ЛБО - доведенные ГАБС лимиты бюджетных обязательств на конец отчетного периода</w:t>
            </w:r>
          </w:p>
        </w:tc>
        <w:tc>
          <w:tcPr>
            <w:tcW w:w="2325" w:type="dxa"/>
          </w:tcPr>
          <w:p w:rsidR="0090439A" w:rsidRPr="0090439A" w:rsidRDefault="0090439A" w:rsidP="0090439A">
            <w:pPr>
              <w:widowControl w:val="0"/>
              <w:autoSpaceDE w:val="0"/>
              <w:autoSpaceDN w:val="0"/>
              <w:adjustRightInd w:val="0"/>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более 95</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процент</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Бюджетная отчетность, уведомления о лимитах бюджетных обязательств</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Ориентиром является отсутствие неисполненных остатков ЛБО</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90 до 95</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80 до 90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70 до 90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 xml:space="preserve">менее 70 </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Р6*</w:t>
            </w:r>
          </w:p>
        </w:tc>
        <w:tc>
          <w:tcPr>
            <w:tcW w:w="3734"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Доля неисполненных на конец отчетного периода плановых назначений по доходам </w:t>
            </w:r>
            <w:r w:rsidRPr="0090439A">
              <w:rPr>
                <w:rFonts w:ascii="Times New Roman" w:eastAsia="Times New Roman" w:hAnsi="Times New Roman" w:cs="Times New Roman"/>
                <w:lang w:eastAsia="ru-RU"/>
              </w:rPr>
              <w:br/>
              <w:t xml:space="preserve">(за исключением средств межбюджетных трансфертов из бюджетов других уровней бюджетной системы Российской Федерации) если ГАБС наделен полномочиями главного администратора доходов бюджета муниципального образования. </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Р6=(</w:t>
            </w:r>
            <w:proofErr w:type="spellStart"/>
            <w:r w:rsidRPr="0090439A">
              <w:rPr>
                <w:rFonts w:ascii="Times New Roman" w:eastAsia="Times New Roman" w:hAnsi="Times New Roman" w:cs="Times New Roman"/>
                <w:lang w:eastAsia="ru-RU"/>
              </w:rPr>
              <w:t>Дп-</w:t>
            </w:r>
            <w:proofErr w:type="gramStart"/>
            <w:r w:rsidRPr="0090439A">
              <w:rPr>
                <w:rFonts w:ascii="Times New Roman" w:eastAsia="Times New Roman" w:hAnsi="Times New Roman" w:cs="Times New Roman"/>
                <w:lang w:eastAsia="ru-RU"/>
              </w:rPr>
              <w:t>Дф</w:t>
            </w:r>
            <w:proofErr w:type="spellEnd"/>
            <w:r w:rsidRPr="0090439A">
              <w:rPr>
                <w:rFonts w:ascii="Times New Roman" w:eastAsia="Times New Roman" w:hAnsi="Times New Roman" w:cs="Times New Roman"/>
                <w:lang w:eastAsia="ru-RU"/>
              </w:rPr>
              <w:t>)/</w:t>
            </w:r>
            <w:proofErr w:type="spellStart"/>
            <w:proofErr w:type="gramEnd"/>
            <w:r w:rsidRPr="0090439A">
              <w:rPr>
                <w:rFonts w:ascii="Times New Roman" w:eastAsia="Times New Roman" w:hAnsi="Times New Roman" w:cs="Times New Roman"/>
                <w:lang w:eastAsia="ru-RU"/>
              </w:rPr>
              <w:t>Дп</w:t>
            </w:r>
            <w:proofErr w:type="spellEnd"/>
            <w:r w:rsidRPr="0090439A">
              <w:rPr>
                <w:rFonts w:ascii="Times New Roman" w:eastAsia="Times New Roman" w:hAnsi="Times New Roman" w:cs="Times New Roman"/>
                <w:lang w:eastAsia="ru-RU"/>
              </w:rPr>
              <w:t>*100%, где:</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Дп</w:t>
            </w:r>
            <w:proofErr w:type="spellEnd"/>
            <w:r w:rsidRPr="0090439A">
              <w:rPr>
                <w:rFonts w:ascii="Times New Roman" w:eastAsia="Times New Roman" w:hAnsi="Times New Roman" w:cs="Times New Roman"/>
                <w:lang w:eastAsia="ru-RU"/>
              </w:rPr>
              <w:t xml:space="preserve"> - плановые назначения по доходам на конец отчетного периода;</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Дф</w:t>
            </w:r>
            <w:proofErr w:type="spellEnd"/>
            <w:r w:rsidRPr="0090439A">
              <w:rPr>
                <w:rFonts w:ascii="Times New Roman" w:eastAsia="Times New Roman" w:hAnsi="Times New Roman" w:cs="Times New Roman"/>
                <w:lang w:eastAsia="ru-RU"/>
              </w:rPr>
              <w:t xml:space="preserve"> - фактическое поступление доходов на конец отчетного периода</w:t>
            </w: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до 5</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процент</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Бюджетная отчетность</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Показатель характеризует качество управления доходами местного бюджета. </w:t>
            </w:r>
          </w:p>
          <w:p w:rsidR="0090439A" w:rsidRPr="0090439A" w:rsidRDefault="0090439A" w:rsidP="0090439A">
            <w:pPr>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Ориентиром является снижение неисполненных плановых назначений </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 5 до 10</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rPr>
          <w:trHeight w:val="250"/>
        </w:trPr>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 10 до 20</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 20 до 30</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 30</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lastRenderedPageBreak/>
              <w:t>Р7*</w:t>
            </w:r>
          </w:p>
        </w:tc>
        <w:tc>
          <w:tcPr>
            <w:tcW w:w="3734"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Динамика поступления доходов </w:t>
            </w:r>
            <w:r w:rsidRPr="0090439A">
              <w:rPr>
                <w:rFonts w:ascii="Times New Roman" w:eastAsia="Times New Roman" w:hAnsi="Times New Roman" w:cs="Times New Roman"/>
                <w:lang w:eastAsia="ru-RU"/>
              </w:rPr>
              <w:br/>
              <w:t>по сравнению с периодом, предшествующим отчетному.</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Р7=</w:t>
            </w:r>
            <w:proofErr w:type="spellStart"/>
            <w:r w:rsidRPr="0090439A">
              <w:rPr>
                <w:rFonts w:ascii="Times New Roman" w:eastAsia="Times New Roman" w:hAnsi="Times New Roman" w:cs="Times New Roman"/>
                <w:lang w:eastAsia="ru-RU"/>
              </w:rPr>
              <w:t>Дф-ДФпо</w:t>
            </w:r>
            <w:proofErr w:type="spellEnd"/>
            <w:r w:rsidRPr="0090439A">
              <w:rPr>
                <w:rFonts w:ascii="Times New Roman" w:eastAsia="Times New Roman" w:hAnsi="Times New Roman" w:cs="Times New Roman"/>
                <w:lang w:eastAsia="ru-RU"/>
              </w:rPr>
              <w:t>, где:</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ДФпо</w:t>
            </w:r>
            <w:proofErr w:type="spellEnd"/>
            <w:r w:rsidRPr="0090439A">
              <w:rPr>
                <w:rFonts w:ascii="Times New Roman" w:eastAsia="Times New Roman" w:hAnsi="Times New Roman" w:cs="Times New Roman"/>
                <w:lang w:eastAsia="ru-RU"/>
              </w:rPr>
              <w:t xml:space="preserve"> - фактическое поступление доходов в периоде, предшествующем отчетному </w:t>
            </w: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Положительная, более 15</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процент</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Бюджетная отчетность</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Ориентиром является увеличение доходной части местного бюджета</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Положительная, от 5 до 15</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Отсутствие динамики (изменения в пределах +/- 5 процентов не учитываются)</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Отрицательная, от 5 до 15</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 xml:space="preserve">Отрицательная, более 15 </w:t>
            </w:r>
          </w:p>
        </w:tc>
        <w:tc>
          <w:tcPr>
            <w:tcW w:w="1785" w:type="dxa"/>
            <w:vMerge/>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14972" w:type="dxa"/>
            <w:gridSpan w:val="7"/>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3. Качество управления обязательствами в процессе исполнения бюджета</w:t>
            </w: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Р8</w:t>
            </w:r>
          </w:p>
        </w:tc>
        <w:tc>
          <w:tcPr>
            <w:tcW w:w="3734"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Управление кредиторской задолженностью.</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Р8=(</w:t>
            </w:r>
            <w:proofErr w:type="spellStart"/>
            <w:r w:rsidRPr="0090439A">
              <w:rPr>
                <w:rFonts w:ascii="Times New Roman" w:eastAsia="Times New Roman" w:hAnsi="Times New Roman" w:cs="Times New Roman"/>
                <w:lang w:eastAsia="ru-RU"/>
              </w:rPr>
              <w:t>КЗк-</w:t>
            </w:r>
            <w:proofErr w:type="gramStart"/>
            <w:r w:rsidRPr="0090439A">
              <w:rPr>
                <w:rFonts w:ascii="Times New Roman" w:eastAsia="Times New Roman" w:hAnsi="Times New Roman" w:cs="Times New Roman"/>
                <w:lang w:eastAsia="ru-RU"/>
              </w:rPr>
              <w:t>КЗн</w:t>
            </w:r>
            <w:proofErr w:type="spellEnd"/>
            <w:r w:rsidRPr="0090439A">
              <w:rPr>
                <w:rFonts w:ascii="Times New Roman" w:eastAsia="Times New Roman" w:hAnsi="Times New Roman" w:cs="Times New Roman"/>
                <w:lang w:eastAsia="ru-RU"/>
              </w:rPr>
              <w:t>)/</w:t>
            </w:r>
            <w:proofErr w:type="spellStart"/>
            <w:proofErr w:type="gramEnd"/>
            <w:r w:rsidRPr="0090439A">
              <w:rPr>
                <w:rFonts w:ascii="Times New Roman" w:eastAsia="Times New Roman" w:hAnsi="Times New Roman" w:cs="Times New Roman"/>
                <w:lang w:eastAsia="ru-RU"/>
              </w:rPr>
              <w:t>КЗн</w:t>
            </w:r>
            <w:proofErr w:type="spellEnd"/>
            <w:r w:rsidRPr="0090439A">
              <w:rPr>
                <w:rFonts w:ascii="Times New Roman" w:eastAsia="Times New Roman" w:hAnsi="Times New Roman" w:cs="Times New Roman"/>
                <w:lang w:eastAsia="ru-RU"/>
              </w:rPr>
              <w:t>*100%, где</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КЗн</w:t>
            </w:r>
            <w:proofErr w:type="spellEnd"/>
            <w:r w:rsidRPr="0090439A">
              <w:rPr>
                <w:rFonts w:ascii="Times New Roman" w:eastAsia="Times New Roman" w:hAnsi="Times New Roman" w:cs="Times New Roman"/>
                <w:lang w:eastAsia="ru-RU"/>
              </w:rPr>
              <w:t xml:space="preserve"> – просроченная кредиторская задолженность на начало отчетного периода, </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КЗк</w:t>
            </w:r>
            <w:proofErr w:type="spellEnd"/>
            <w:r w:rsidRPr="0090439A">
              <w:rPr>
                <w:rFonts w:ascii="Times New Roman" w:eastAsia="Times New Roman" w:hAnsi="Times New Roman" w:cs="Times New Roman"/>
                <w:lang w:eastAsia="ru-RU"/>
              </w:rPr>
              <w:t xml:space="preserve"> – просроченная кредиторская задолженность на конец отчетного периода  </w:t>
            </w: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Отрицательное значение</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процент</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Бюджетная и бухгалтерская отчетность</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 xml:space="preserve">Негативным считается факт накопления просроченной задолженности, а также </w:t>
            </w:r>
            <w:r w:rsidRPr="0090439A">
              <w:rPr>
                <w:rFonts w:ascii="Times New Roman" w:eastAsia="Times New Roman" w:hAnsi="Times New Roman" w:cs="Times New Roman"/>
                <w:b/>
                <w:bCs/>
                <w:lang w:eastAsia="ru-RU"/>
              </w:rPr>
              <w:t xml:space="preserve">опережающий рост дебиторской задолженности перед кредиторской </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 0 до 10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 10 до 20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 20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Р9</w:t>
            </w:r>
          </w:p>
        </w:tc>
        <w:tc>
          <w:tcPr>
            <w:tcW w:w="3734"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Управление дебиторской задолженностью.</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Р9=(</w:t>
            </w:r>
            <w:proofErr w:type="spellStart"/>
            <w:r w:rsidRPr="0090439A">
              <w:rPr>
                <w:rFonts w:ascii="Times New Roman" w:eastAsia="Times New Roman" w:hAnsi="Times New Roman" w:cs="Times New Roman"/>
                <w:lang w:eastAsia="ru-RU"/>
              </w:rPr>
              <w:t>ДЗк-</w:t>
            </w:r>
            <w:proofErr w:type="gramStart"/>
            <w:r w:rsidRPr="0090439A">
              <w:rPr>
                <w:rFonts w:ascii="Times New Roman" w:eastAsia="Times New Roman" w:hAnsi="Times New Roman" w:cs="Times New Roman"/>
                <w:lang w:eastAsia="ru-RU"/>
              </w:rPr>
              <w:t>ДЗн</w:t>
            </w:r>
            <w:proofErr w:type="spellEnd"/>
            <w:r w:rsidRPr="0090439A">
              <w:rPr>
                <w:rFonts w:ascii="Times New Roman" w:eastAsia="Times New Roman" w:hAnsi="Times New Roman" w:cs="Times New Roman"/>
                <w:lang w:eastAsia="ru-RU"/>
              </w:rPr>
              <w:t>)/</w:t>
            </w:r>
            <w:proofErr w:type="spellStart"/>
            <w:proofErr w:type="gramEnd"/>
            <w:r w:rsidRPr="0090439A">
              <w:rPr>
                <w:rFonts w:ascii="Times New Roman" w:eastAsia="Times New Roman" w:hAnsi="Times New Roman" w:cs="Times New Roman"/>
                <w:lang w:eastAsia="ru-RU"/>
              </w:rPr>
              <w:t>ДЗн</w:t>
            </w:r>
            <w:proofErr w:type="spellEnd"/>
            <w:r w:rsidRPr="0090439A">
              <w:rPr>
                <w:rFonts w:ascii="Times New Roman" w:eastAsia="Times New Roman" w:hAnsi="Times New Roman" w:cs="Times New Roman"/>
                <w:lang w:eastAsia="ru-RU"/>
              </w:rPr>
              <w:t>*100%, где</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ДЗн</w:t>
            </w:r>
            <w:proofErr w:type="spellEnd"/>
            <w:r w:rsidRPr="0090439A">
              <w:rPr>
                <w:rFonts w:ascii="Times New Roman" w:eastAsia="Times New Roman" w:hAnsi="Times New Roman" w:cs="Times New Roman"/>
                <w:lang w:eastAsia="ru-RU"/>
              </w:rPr>
              <w:t xml:space="preserve"> – просроченная дебиторская задолженность на начало отчетного периода (</w:t>
            </w:r>
            <w:proofErr w:type="spellStart"/>
            <w:r w:rsidRPr="0090439A">
              <w:rPr>
                <w:rFonts w:ascii="Times New Roman" w:eastAsia="Times New Roman" w:hAnsi="Times New Roman" w:cs="Times New Roman"/>
                <w:lang w:eastAsia="ru-RU"/>
              </w:rPr>
              <w:t>тыс.рублей</w:t>
            </w:r>
            <w:proofErr w:type="spellEnd"/>
            <w:r w:rsidRPr="0090439A">
              <w:rPr>
                <w:rFonts w:ascii="Times New Roman" w:eastAsia="Times New Roman" w:hAnsi="Times New Roman" w:cs="Times New Roman"/>
                <w:lang w:eastAsia="ru-RU"/>
              </w:rPr>
              <w:t xml:space="preserve">), </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ДЗк</w:t>
            </w:r>
            <w:proofErr w:type="spellEnd"/>
            <w:r w:rsidRPr="0090439A">
              <w:rPr>
                <w:rFonts w:ascii="Times New Roman" w:eastAsia="Times New Roman" w:hAnsi="Times New Roman" w:cs="Times New Roman"/>
                <w:lang w:eastAsia="ru-RU"/>
              </w:rPr>
              <w:t xml:space="preserve"> – просроченная дебиторская задолженность на конец отчетного периода (</w:t>
            </w:r>
            <w:proofErr w:type="spellStart"/>
            <w:r w:rsidRPr="0090439A">
              <w:rPr>
                <w:rFonts w:ascii="Times New Roman" w:eastAsia="Times New Roman" w:hAnsi="Times New Roman" w:cs="Times New Roman"/>
                <w:lang w:eastAsia="ru-RU"/>
              </w:rPr>
              <w:t>тыс.рублей</w:t>
            </w:r>
            <w:proofErr w:type="spellEnd"/>
            <w:r w:rsidRPr="0090439A">
              <w:rPr>
                <w:rFonts w:ascii="Times New Roman" w:eastAsia="Times New Roman" w:hAnsi="Times New Roman" w:cs="Times New Roman"/>
                <w:lang w:eastAsia="ru-RU"/>
              </w:rPr>
              <w:t>.)</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b/>
                <w:bCs/>
                <w:lang w:eastAsia="ru-RU"/>
              </w:rPr>
              <w:t>Если Р9 больше Р8 – значение показателя, отличное от 1, дисконтируется на 1 балл.</w:t>
            </w: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Отрицательное значение</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процент</w:t>
            </w:r>
          </w:p>
          <w:p w:rsidR="0090439A" w:rsidRPr="0090439A" w:rsidRDefault="0090439A" w:rsidP="0090439A">
            <w:pPr>
              <w:spacing w:after="0" w:line="240" w:lineRule="auto"/>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от 0 до 10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 10 до 20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от 20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14972" w:type="dxa"/>
            <w:gridSpan w:val="7"/>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4. Достоверность бюджетной и бухгалтерской отчетности, качество ведения учета и отчетности</w:t>
            </w: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Р10</w:t>
            </w:r>
          </w:p>
        </w:tc>
        <w:tc>
          <w:tcPr>
            <w:tcW w:w="3734"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Соблюдение сроков представления отчетности. </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Показатель отражает количество дней отклонения от даты, назначенной ГАБС для представления годовой и квартальной бухгалтерской отчетности</w:t>
            </w: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0</w:t>
            </w:r>
          </w:p>
        </w:tc>
        <w:tc>
          <w:tcPr>
            <w:tcW w:w="1785" w:type="dxa"/>
            <w:vMerge w:val="restart"/>
          </w:tcPr>
          <w:p w:rsidR="0090439A" w:rsidRPr="0090439A" w:rsidRDefault="0090439A" w:rsidP="0090439A">
            <w:pPr>
              <w:tabs>
                <w:tab w:val="left" w:pos="5400"/>
              </w:tabs>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день</w:t>
            </w:r>
          </w:p>
        </w:tc>
        <w:tc>
          <w:tcPr>
            <w:tcW w:w="1365" w:type="dxa"/>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Наличие подписи ответственного сотрудника и даты принятия на проверку годовой и </w:t>
            </w:r>
            <w:proofErr w:type="gramStart"/>
            <w:r w:rsidRPr="0090439A">
              <w:rPr>
                <w:rFonts w:ascii="Times New Roman" w:eastAsia="Times New Roman" w:hAnsi="Times New Roman" w:cs="Times New Roman"/>
                <w:lang w:eastAsia="ru-RU"/>
              </w:rPr>
              <w:t>квартальной  отчетности</w:t>
            </w:r>
            <w:proofErr w:type="gramEnd"/>
            <w:r w:rsidRPr="0090439A">
              <w:rPr>
                <w:rFonts w:ascii="Times New Roman" w:eastAsia="Times New Roman" w:hAnsi="Times New Roman" w:cs="Times New Roman"/>
                <w:lang w:eastAsia="ru-RU"/>
              </w:rPr>
              <w:t xml:space="preserve">. </w:t>
            </w:r>
          </w:p>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Наличие сопроводительного письма о предоставлении отчетности на проверку с отметкой о принятии. Данные используемой системы автоматизированного учета.</w:t>
            </w:r>
          </w:p>
        </w:tc>
        <w:tc>
          <w:tcPr>
            <w:tcW w:w="2391" w:type="dxa"/>
            <w:vMerge w:val="restart"/>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Ориентиром является своевременное представление отчетности</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1</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2</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3</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4 и более</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Р11</w:t>
            </w:r>
          </w:p>
        </w:tc>
        <w:tc>
          <w:tcPr>
            <w:tcW w:w="3734" w:type="dxa"/>
            <w:vMerge w:val="restart"/>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 xml:space="preserve">Нарушение установленных требований к составлению и представлению отчетности </w:t>
            </w:r>
            <w:proofErr w:type="gramStart"/>
            <w:r w:rsidRPr="0090439A">
              <w:rPr>
                <w:rFonts w:ascii="Times New Roman" w:eastAsia="Times New Roman" w:hAnsi="Times New Roman" w:cs="Times New Roman"/>
                <w:lang w:eastAsia="ru-RU"/>
              </w:rPr>
              <w:t>ГАБС .</w:t>
            </w:r>
            <w:proofErr w:type="gramEnd"/>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Отсутствие </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единица</w:t>
            </w:r>
          </w:p>
        </w:tc>
        <w:tc>
          <w:tcPr>
            <w:tcW w:w="1365" w:type="dxa"/>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 xml:space="preserve">Бюджетная и бухгалтерская отчетность, результаты ведомственного </w:t>
            </w:r>
            <w:r w:rsidRPr="0090439A">
              <w:rPr>
                <w:rFonts w:ascii="Times New Roman" w:eastAsia="Times New Roman" w:hAnsi="Times New Roman" w:cs="Times New Roman"/>
                <w:lang w:eastAsia="ru-RU"/>
              </w:rPr>
              <w:br/>
              <w:t>и государственного финансового контроля, муниципального финансового контроля, запрос информации у ГАБС</w:t>
            </w:r>
          </w:p>
        </w:tc>
        <w:tc>
          <w:tcPr>
            <w:tcW w:w="2391" w:type="dxa"/>
            <w:vMerge w:val="restart"/>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Ориентиром является отсутствие нарушений</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Устранены в ходе предварительной проверки</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Устранены по результатам проверки контрольных органов</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Частично устранены</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Вынесено постановление о назначении дисциплинарного и (или) административного наказания</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14972" w:type="dxa"/>
            <w:gridSpan w:val="7"/>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5. Качество управления активами</w:t>
            </w: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Р12</w:t>
            </w:r>
          </w:p>
        </w:tc>
        <w:tc>
          <w:tcPr>
            <w:tcW w:w="3734" w:type="dxa"/>
            <w:vMerge w:val="restart"/>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Проведение инвентаризации активов и обязательств.</w:t>
            </w: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Наличие документов, подтверждающих о проведение инвентаризации активов и обязательств</w:t>
            </w:r>
          </w:p>
        </w:tc>
        <w:tc>
          <w:tcPr>
            <w:tcW w:w="232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Инвентаризация проводилась</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единица</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Бюджетная и бухгалтерская отчетность, запрос информации у ГАБС</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 xml:space="preserve">Ориентиром является ежегодное проведение инвентаризаций и отсутствие фактов хищений муниципальной </w:t>
            </w:r>
            <w:r w:rsidRPr="0090439A">
              <w:rPr>
                <w:rFonts w:ascii="Times New Roman" w:eastAsia="Times New Roman CYR" w:hAnsi="Times New Roman" w:cs="Times New Roman"/>
                <w:lang w:eastAsia="ru-RU"/>
              </w:rPr>
              <w:lastRenderedPageBreak/>
              <w:t>собственности и недостач</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Инвентаризация не проводилась</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lastRenderedPageBreak/>
              <w:t>Р13</w:t>
            </w:r>
          </w:p>
        </w:tc>
        <w:tc>
          <w:tcPr>
            <w:tcW w:w="3734" w:type="dxa"/>
            <w:vMerge w:val="restart"/>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Недостачи и хищения муниципальной собственности.</w:t>
            </w:r>
          </w:p>
          <w:p w:rsidR="0090439A" w:rsidRPr="0090439A" w:rsidRDefault="0090439A" w:rsidP="0090439A">
            <w:pPr>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Наличие документов, подтверждающих факты выявления недостач и хищений муниципальной собственности</w:t>
            </w:r>
          </w:p>
          <w:p w:rsidR="0090439A" w:rsidRPr="0090439A" w:rsidRDefault="0090439A" w:rsidP="0090439A">
            <w:pPr>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b/>
                <w:bCs/>
                <w:lang w:eastAsia="ru-RU"/>
              </w:rPr>
              <w:t>Если Р12=0, значение показателя Р13, отличное от 1, дисконтируется на 1 балл.</w:t>
            </w:r>
          </w:p>
        </w:tc>
        <w:tc>
          <w:tcPr>
            <w:tcW w:w="232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Отсутствуют</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единица</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5</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Присутствуют</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14972" w:type="dxa"/>
            <w:gridSpan w:val="7"/>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6. Качество осуществления закупок товаров, работ и услуг для обеспечения государственных нужд</w:t>
            </w: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Р14*</w:t>
            </w:r>
          </w:p>
        </w:tc>
        <w:tc>
          <w:tcPr>
            <w:tcW w:w="3734" w:type="dxa"/>
            <w:vMerge w:val="restart"/>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Доля закупок, проведенных конкурентными способами в общем количестве осуществленных закупок.</w:t>
            </w: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Оценка данного показателя производится в следующем порядке:</w:t>
            </w:r>
          </w:p>
          <w:p w:rsidR="0090439A" w:rsidRPr="0090439A" w:rsidRDefault="0090439A" w:rsidP="0090439A">
            <w:pPr>
              <w:widowControl w:val="0"/>
              <w:autoSpaceDE w:val="0"/>
              <w:autoSpaceDN w:val="0"/>
              <w:adjustRightInd w:val="0"/>
              <w:spacing w:after="0" w:line="240" w:lineRule="auto"/>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Р14=</w:t>
            </w:r>
            <w:proofErr w:type="spellStart"/>
            <w:r w:rsidRPr="0090439A">
              <w:rPr>
                <w:rFonts w:ascii="Times New Roman" w:eastAsia="Times New Roman CYR" w:hAnsi="Times New Roman" w:cs="Times New Roman"/>
                <w:lang w:eastAsia="ru-RU"/>
              </w:rPr>
              <w:t>Кконк.зак</w:t>
            </w:r>
            <w:proofErr w:type="spellEnd"/>
            <w:r w:rsidRPr="0090439A">
              <w:rPr>
                <w:rFonts w:ascii="Times New Roman" w:eastAsia="Times New Roman CYR" w:hAnsi="Times New Roman" w:cs="Times New Roman"/>
                <w:lang w:eastAsia="ru-RU"/>
              </w:rPr>
              <w:t>/</w:t>
            </w:r>
            <w:proofErr w:type="spellStart"/>
            <w:r w:rsidRPr="0090439A">
              <w:rPr>
                <w:rFonts w:ascii="Times New Roman" w:eastAsia="Times New Roman CYR" w:hAnsi="Times New Roman" w:cs="Times New Roman"/>
                <w:lang w:eastAsia="ru-RU"/>
              </w:rPr>
              <w:t>Кзак</w:t>
            </w:r>
            <w:proofErr w:type="spellEnd"/>
            <w:r w:rsidRPr="0090439A">
              <w:rPr>
                <w:rFonts w:ascii="Times New Roman" w:eastAsia="Times New Roman CYR" w:hAnsi="Times New Roman" w:cs="Times New Roman"/>
                <w:lang w:eastAsia="ru-RU"/>
              </w:rPr>
              <w:t>*100%, где:</w:t>
            </w: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Кзак</w:t>
            </w:r>
            <w:proofErr w:type="spellEnd"/>
            <w:r w:rsidRPr="0090439A">
              <w:rPr>
                <w:rFonts w:ascii="Times New Roman" w:eastAsia="Times New Roman" w:hAnsi="Times New Roman" w:cs="Times New Roman"/>
                <w:lang w:eastAsia="ru-RU"/>
              </w:rPr>
              <w:t xml:space="preserve"> - общее количество закупок (в том числе закупки малого объема);</w:t>
            </w: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Кконк.зак</w:t>
            </w:r>
            <w:proofErr w:type="spellEnd"/>
            <w:r w:rsidRPr="0090439A">
              <w:rPr>
                <w:rFonts w:ascii="Times New Roman" w:eastAsia="Times New Roman" w:hAnsi="Times New Roman" w:cs="Times New Roman"/>
                <w:lang w:eastAsia="ru-RU"/>
              </w:rPr>
              <w:t xml:space="preserve"> - общее количество закупок, проведенных конкурентными способами определения поставщиков (подрядчиков, исполнителей)</w:t>
            </w:r>
          </w:p>
        </w:tc>
        <w:tc>
          <w:tcPr>
            <w:tcW w:w="2325" w:type="dxa"/>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менее 10</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процент</w:t>
            </w:r>
          </w:p>
        </w:tc>
        <w:tc>
          <w:tcPr>
            <w:tcW w:w="1365" w:type="dxa"/>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Единая государственная информационная система в сфере закупок (zakupki.gov.ru), запрос информации у ГАБС</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Ориентиром является повышение объема закупок, осуществляемых конкурентными способами</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10 до 15</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15 до 20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20 до 30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30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Р15*</w:t>
            </w:r>
          </w:p>
        </w:tc>
        <w:tc>
          <w:tcPr>
            <w:tcW w:w="3734" w:type="dxa"/>
            <w:vMerge w:val="restart"/>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Доля стоимости заключенных государственных контрактов (у единственного поставщика) в совокупном годовом объеме закупок согласно планам-графикам, нарастающим итогом с начала года.</w:t>
            </w:r>
          </w:p>
          <w:p w:rsidR="0090439A" w:rsidRPr="0090439A" w:rsidRDefault="0090439A" w:rsidP="0090439A">
            <w:pPr>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Р15=</w:t>
            </w:r>
            <w:proofErr w:type="spellStart"/>
            <w:r w:rsidRPr="0090439A">
              <w:rPr>
                <w:rFonts w:ascii="Times New Roman" w:eastAsia="Times New Roman" w:hAnsi="Times New Roman" w:cs="Times New Roman"/>
                <w:lang w:eastAsia="ru-RU"/>
              </w:rPr>
              <w:t>Кзак.ед.п</w:t>
            </w:r>
            <w:proofErr w:type="spellEnd"/>
            <w:r w:rsidRPr="0090439A">
              <w:rPr>
                <w:rFonts w:ascii="Times New Roman" w:eastAsia="Times New Roman" w:hAnsi="Times New Roman" w:cs="Times New Roman"/>
                <w:lang w:eastAsia="ru-RU"/>
              </w:rPr>
              <w:t>/</w:t>
            </w:r>
            <w:proofErr w:type="spellStart"/>
            <w:r w:rsidRPr="0090439A">
              <w:rPr>
                <w:rFonts w:ascii="Times New Roman" w:eastAsia="Times New Roman" w:hAnsi="Times New Roman" w:cs="Times New Roman"/>
                <w:lang w:eastAsia="ru-RU"/>
              </w:rPr>
              <w:t>Кг.пл</w:t>
            </w:r>
            <w:proofErr w:type="spellEnd"/>
            <w:r w:rsidRPr="0090439A">
              <w:rPr>
                <w:rFonts w:ascii="Times New Roman" w:eastAsia="Times New Roman" w:hAnsi="Times New Roman" w:cs="Times New Roman"/>
                <w:lang w:eastAsia="ru-RU"/>
              </w:rPr>
              <w:t>*100%, где:</w:t>
            </w:r>
          </w:p>
          <w:p w:rsidR="0090439A" w:rsidRPr="0090439A" w:rsidRDefault="0090439A" w:rsidP="0090439A">
            <w:pPr>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Кзак.ед.п</w:t>
            </w:r>
            <w:proofErr w:type="spellEnd"/>
            <w:r w:rsidRPr="0090439A">
              <w:rPr>
                <w:rFonts w:ascii="Times New Roman" w:eastAsia="Times New Roman" w:hAnsi="Times New Roman" w:cs="Times New Roman"/>
                <w:lang w:eastAsia="ru-RU"/>
              </w:rPr>
              <w:t xml:space="preserve"> - объем закупок у единственного поставщика</w:t>
            </w:r>
          </w:p>
          <w:p w:rsidR="0090439A" w:rsidRPr="0090439A" w:rsidRDefault="0090439A" w:rsidP="0090439A">
            <w:pPr>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Кг.пл</w:t>
            </w:r>
            <w:proofErr w:type="spellEnd"/>
            <w:r w:rsidRPr="0090439A">
              <w:rPr>
                <w:rFonts w:ascii="Times New Roman" w:eastAsia="Times New Roman" w:hAnsi="Times New Roman" w:cs="Times New Roman"/>
                <w:lang w:eastAsia="ru-RU"/>
              </w:rPr>
              <w:t xml:space="preserve"> - объем закупок согласно плану-графику закупок</w:t>
            </w:r>
          </w:p>
        </w:tc>
        <w:tc>
          <w:tcPr>
            <w:tcW w:w="2325" w:type="dxa"/>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менее 10</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процент</w:t>
            </w:r>
          </w:p>
        </w:tc>
        <w:tc>
          <w:tcPr>
            <w:tcW w:w="1365" w:type="dxa"/>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Единая государственная информационная система в сфере закупок (zakupki.gov.ru), запрос информации у ГАБС</w:t>
            </w: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10 до 15</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15 до 20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rPr>
          <w:trHeight w:val="1399"/>
        </w:trPr>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20 до 30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от 30</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14972" w:type="dxa"/>
            <w:gridSpan w:val="7"/>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7. Прозрачность бюджетного процесса</w:t>
            </w: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Р16</w:t>
            </w:r>
          </w:p>
        </w:tc>
        <w:tc>
          <w:tcPr>
            <w:tcW w:w="3734" w:type="dxa"/>
            <w:vMerge w:val="restart"/>
          </w:tcPr>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Опубликование на сайте отчетности </w:t>
            </w:r>
            <w:r w:rsidRPr="0090439A">
              <w:rPr>
                <w:rFonts w:ascii="Times New Roman" w:eastAsia="Times New Roman" w:hAnsi="Times New Roman" w:cs="Times New Roman"/>
                <w:lang w:eastAsia="ru-RU"/>
              </w:rPr>
              <w:lastRenderedPageBreak/>
              <w:t xml:space="preserve">об исполнении бюджета </w:t>
            </w:r>
            <w:proofErr w:type="gramStart"/>
            <w:r w:rsidRPr="0090439A">
              <w:rPr>
                <w:rFonts w:ascii="Times New Roman" w:eastAsia="Times New Roman" w:hAnsi="Times New Roman" w:cs="Times New Roman"/>
                <w:lang w:eastAsia="ru-RU"/>
              </w:rPr>
              <w:t>ГАБС  за</w:t>
            </w:r>
            <w:proofErr w:type="gramEnd"/>
            <w:r w:rsidRPr="0090439A">
              <w:rPr>
                <w:rFonts w:ascii="Times New Roman" w:eastAsia="Times New Roman" w:hAnsi="Times New Roman" w:cs="Times New Roman"/>
                <w:lang w:eastAsia="ru-RU"/>
              </w:rPr>
              <w:t xml:space="preserve"> отчетный период (год, квартал)</w:t>
            </w:r>
          </w:p>
        </w:tc>
        <w:tc>
          <w:tcPr>
            <w:tcW w:w="232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lastRenderedPageBreak/>
              <w:t>Опубликована</w:t>
            </w:r>
          </w:p>
        </w:tc>
        <w:tc>
          <w:tcPr>
            <w:tcW w:w="1785"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единица</w:t>
            </w: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 xml:space="preserve">Официальный сайт ГАБС </w:t>
            </w:r>
            <w:r w:rsidRPr="0090439A">
              <w:rPr>
                <w:rFonts w:ascii="Times New Roman" w:eastAsia="Times New Roman CYR" w:hAnsi="Times New Roman" w:cs="Times New Roman"/>
                <w:lang w:eastAsia="ru-RU"/>
              </w:rPr>
              <w:lastRenderedPageBreak/>
              <w:t>в системе «Интернет», раздел официального сайта муниципального образования, выделенный для размещения информации по запросу ГАБС</w:t>
            </w:r>
          </w:p>
        </w:tc>
        <w:tc>
          <w:tcPr>
            <w:tcW w:w="2391"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lastRenderedPageBreak/>
              <w:t xml:space="preserve">Оценивается </w:t>
            </w:r>
            <w:r w:rsidRPr="0090439A">
              <w:rPr>
                <w:rFonts w:ascii="Times New Roman" w:eastAsia="Times New Roman" w:hAnsi="Times New Roman" w:cs="Times New Roman"/>
                <w:lang w:eastAsia="ru-RU"/>
              </w:rPr>
              <w:lastRenderedPageBreak/>
              <w:t xml:space="preserve">доступность отчетности ГАБС об исполнении бюджета для населения </w:t>
            </w: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2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Не опубликована</w:t>
            </w:r>
          </w:p>
        </w:tc>
        <w:tc>
          <w:tcPr>
            <w:tcW w:w="178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14972" w:type="dxa"/>
            <w:gridSpan w:val="7"/>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lastRenderedPageBreak/>
              <w:t>8. Организация системы контроля</w:t>
            </w:r>
          </w:p>
        </w:tc>
      </w:tr>
      <w:tr w:rsidR="0090439A" w:rsidRPr="0090439A" w:rsidTr="0090439A">
        <w:tc>
          <w:tcPr>
            <w:tcW w:w="657" w:type="dxa"/>
            <w:vMerge w:val="restar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Р17</w:t>
            </w:r>
          </w:p>
        </w:tc>
        <w:tc>
          <w:tcPr>
            <w:tcW w:w="3734"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Неправомерное использование бюджетных средств, в том числе нецелевое использование бюджетных средств. </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Р17=</w:t>
            </w:r>
            <w:r w:rsidRPr="0090439A">
              <w:rPr>
                <w:rFonts w:ascii="Times New Roman" w:eastAsia="Times New Roman" w:hAnsi="Times New Roman" w:cs="Times New Roman"/>
                <w:lang w:val="en-US" w:eastAsia="ru-RU"/>
              </w:rPr>
              <w:t>Sn</w:t>
            </w:r>
            <w:r w:rsidRPr="0090439A">
              <w:rPr>
                <w:rFonts w:ascii="Times New Roman" w:eastAsia="Times New Roman" w:hAnsi="Times New Roman" w:cs="Times New Roman"/>
                <w:lang w:eastAsia="ru-RU"/>
              </w:rPr>
              <w:t>/</w:t>
            </w:r>
            <w:r w:rsidRPr="0090439A">
              <w:rPr>
                <w:rFonts w:ascii="Times New Roman" w:eastAsia="Times New Roman" w:hAnsi="Times New Roman" w:cs="Times New Roman"/>
                <w:lang w:val="en-US" w:eastAsia="ru-RU"/>
              </w:rPr>
              <w:t>E</w:t>
            </w:r>
            <w:r w:rsidRPr="0090439A">
              <w:rPr>
                <w:rFonts w:ascii="Times New Roman" w:eastAsia="Times New Roman" w:hAnsi="Times New Roman" w:cs="Times New Roman"/>
                <w:lang w:eastAsia="ru-RU"/>
              </w:rPr>
              <w:t>*100%, где:</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roofErr w:type="spellStart"/>
            <w:r w:rsidRPr="0090439A">
              <w:rPr>
                <w:rFonts w:ascii="Times New Roman" w:eastAsia="Times New Roman" w:hAnsi="Times New Roman" w:cs="Times New Roman"/>
                <w:lang w:eastAsia="ru-RU"/>
              </w:rPr>
              <w:t>Sn</w:t>
            </w:r>
            <w:proofErr w:type="spellEnd"/>
            <w:r w:rsidRPr="0090439A">
              <w:rPr>
                <w:rFonts w:ascii="Times New Roman" w:eastAsia="Times New Roman" w:hAnsi="Times New Roman" w:cs="Times New Roman"/>
                <w:lang w:eastAsia="ru-RU"/>
              </w:rPr>
              <w:t xml:space="preserve"> - объем неправомерного использования бюджетных средств, </w:t>
            </w:r>
            <w:r w:rsidRPr="0090439A">
              <w:rPr>
                <w:rFonts w:ascii="Times New Roman" w:eastAsia="Times New Roman" w:hAnsi="Times New Roman" w:cs="Times New Roman"/>
                <w:lang w:eastAsia="ru-RU"/>
              </w:rPr>
              <w:br/>
              <w:t>в том числе нецелевого использования бюджетных средств, допущенных ГАБС;</w:t>
            </w:r>
          </w:p>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E - кассовое исполнение расходов ГАБС за отчетный период. </w:t>
            </w: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0</w:t>
            </w:r>
          </w:p>
        </w:tc>
        <w:tc>
          <w:tcPr>
            <w:tcW w:w="178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процент</w:t>
            </w:r>
          </w:p>
        </w:tc>
        <w:tc>
          <w:tcPr>
            <w:tcW w:w="1365" w:type="dxa"/>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2715" w:type="dxa"/>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Годовая бюджетная отчетность, запрос информации у ГАБС</w:t>
            </w:r>
          </w:p>
        </w:tc>
        <w:tc>
          <w:tcPr>
            <w:tcW w:w="2391" w:type="dxa"/>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Показатель отражает степень соблюдения бюджетного законодательства Российской Федерации и иных нормативных правовых актов, регулирующих бюджетные правоотношения.</w:t>
            </w:r>
          </w:p>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до 5</w:t>
            </w:r>
          </w:p>
        </w:tc>
        <w:tc>
          <w:tcPr>
            <w:tcW w:w="178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от 5 до 10</w:t>
            </w:r>
          </w:p>
        </w:tc>
        <w:tc>
          <w:tcPr>
            <w:tcW w:w="178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от 10 до 20</w:t>
            </w:r>
          </w:p>
        </w:tc>
        <w:tc>
          <w:tcPr>
            <w:tcW w:w="178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от 20</w:t>
            </w:r>
          </w:p>
        </w:tc>
        <w:tc>
          <w:tcPr>
            <w:tcW w:w="178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2391"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Наличие фактов по п.1 (до 5 рабочих дней) и (или) 2 по плану ФХД на дату.</w:t>
            </w:r>
          </w:p>
        </w:tc>
        <w:tc>
          <w:tcPr>
            <w:tcW w:w="1785"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2715"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91"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Наличие фактов по пп.1 (от 5 рабочих дней и выше) и (или) 2 по планам ФХД на разные даты в течение года</w:t>
            </w:r>
          </w:p>
        </w:tc>
        <w:tc>
          <w:tcPr>
            <w:tcW w:w="1785"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2715"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91"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Наличие фактов по </w:t>
            </w:r>
            <w:proofErr w:type="spellStart"/>
            <w:r w:rsidRPr="0090439A">
              <w:rPr>
                <w:rFonts w:ascii="Times New Roman" w:eastAsia="Times New Roman" w:hAnsi="Times New Roman" w:cs="Times New Roman"/>
                <w:lang w:eastAsia="ru-RU"/>
              </w:rPr>
              <w:t>пп</w:t>
            </w:r>
            <w:proofErr w:type="spellEnd"/>
            <w:r w:rsidRPr="0090439A">
              <w:rPr>
                <w:rFonts w:ascii="Times New Roman" w:eastAsia="Times New Roman" w:hAnsi="Times New Roman" w:cs="Times New Roman"/>
                <w:lang w:eastAsia="ru-RU"/>
              </w:rPr>
              <w:t>. 1, 2 и (или) 3 по плану ФХД на дату</w:t>
            </w:r>
          </w:p>
        </w:tc>
        <w:tc>
          <w:tcPr>
            <w:tcW w:w="1785"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2715"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91"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r>
      <w:tr w:rsidR="0090439A" w:rsidRPr="0090439A" w:rsidTr="0090439A">
        <w:tc>
          <w:tcPr>
            <w:tcW w:w="657" w:type="dxa"/>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3734"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25" w:type="dxa"/>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 xml:space="preserve">Наличие фактов по </w:t>
            </w:r>
            <w:proofErr w:type="spellStart"/>
            <w:r w:rsidRPr="0090439A">
              <w:rPr>
                <w:rFonts w:ascii="Times New Roman" w:eastAsia="Times New Roman" w:hAnsi="Times New Roman" w:cs="Times New Roman"/>
                <w:lang w:eastAsia="ru-RU"/>
              </w:rPr>
              <w:t>пп</w:t>
            </w:r>
            <w:proofErr w:type="spellEnd"/>
            <w:r w:rsidRPr="0090439A">
              <w:rPr>
                <w:rFonts w:ascii="Times New Roman" w:eastAsia="Times New Roman" w:hAnsi="Times New Roman" w:cs="Times New Roman"/>
                <w:lang w:eastAsia="ru-RU"/>
              </w:rPr>
              <w:t>. 1, 2 и (или) 3 по планам ФХД на разные даты</w:t>
            </w:r>
          </w:p>
        </w:tc>
        <w:tc>
          <w:tcPr>
            <w:tcW w:w="1785"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365" w:type="dxa"/>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2715"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2391" w:type="dxa"/>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r>
    </w:tbl>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 В случае расчета показателей за период, отличный от финансового года, значения показателей определяются пропорционально годовым </w:t>
      </w:r>
    </w:p>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 Показатели рассчитываются по каждой муниципальной услуге (работе) а затем вычисляется среднее значение. </w:t>
      </w:r>
    </w:p>
    <w:p w:rsidR="0090439A" w:rsidRPr="0090439A" w:rsidRDefault="0090439A" w:rsidP="0090439A">
      <w:pPr>
        <w:spacing w:after="0" w:line="240" w:lineRule="auto"/>
        <w:rPr>
          <w:rFonts w:ascii="Times New Roman" w:eastAsia="Times New Roman" w:hAnsi="Times New Roman" w:cs="Times New Roman"/>
          <w:sz w:val="24"/>
          <w:szCs w:val="24"/>
          <w:lang w:eastAsia="ru-RU"/>
        </w:rPr>
      </w:pPr>
    </w:p>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3630"/>
        <w:gridCol w:w="2372"/>
        <w:gridCol w:w="1676"/>
        <w:gridCol w:w="1398"/>
        <w:gridCol w:w="2650"/>
        <w:gridCol w:w="2274"/>
      </w:tblGrid>
      <w:tr w:rsidR="0090439A" w:rsidRPr="0090439A" w:rsidTr="0090439A">
        <w:tc>
          <w:tcPr>
            <w:tcW w:w="5000" w:type="pct"/>
            <w:gridSpan w:val="7"/>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9. Качество исполнения бюджетных процедур во взаимосвязи с выявленными бюджетными нарушениями</w:t>
            </w:r>
          </w:p>
        </w:tc>
      </w:tr>
      <w:tr w:rsidR="0090439A" w:rsidRPr="0090439A" w:rsidTr="0090439A">
        <w:tc>
          <w:tcPr>
            <w:tcW w:w="272" w:type="pct"/>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lastRenderedPageBreak/>
              <w:t>Р18</w:t>
            </w:r>
          </w:p>
        </w:tc>
        <w:tc>
          <w:tcPr>
            <w:tcW w:w="1226" w:type="pct"/>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Исполнение представлений органов муниципального финансового контроля.</w:t>
            </w:r>
          </w:p>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Значение показателя характеризует наличие фактов и качество исполнения представлений органов муниципального финансового контроля в части выполнения бюджетных процедур и (или) операций (действий) по выполнению бюджетных процедур (в том числе характеризующих качество управления расходами и доходами бюджета, ведения учета и составления бюджетной отчетности, организации и осуществления внутреннего финансового аудита), а также управления активами, осуществления закупок товаров, работ и услуг для обеспечения государственных (муниципальных) нужд.</w:t>
            </w: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Отсутствие фактов неисполнения представлений </w:t>
            </w:r>
          </w:p>
        </w:tc>
        <w:tc>
          <w:tcPr>
            <w:tcW w:w="566" w:type="pct"/>
            <w:vMerge w:val="restart"/>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единица</w:t>
            </w:r>
          </w:p>
        </w:tc>
        <w:tc>
          <w:tcPr>
            <w:tcW w:w="472" w:type="pct"/>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895" w:type="pct"/>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Запрос информации у ГАБС</w:t>
            </w:r>
          </w:p>
        </w:tc>
        <w:tc>
          <w:tcPr>
            <w:tcW w:w="768" w:type="pct"/>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Ориентиром является отсутствие неисполненных представлений, устранение выявленных нарушений.</w:t>
            </w: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Наличие не более 1 факта нарушения исполнения представления по срокам при условии полного исполнения представлений</w:t>
            </w:r>
          </w:p>
        </w:tc>
        <w:tc>
          <w:tcPr>
            <w:tcW w:w="56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472" w:type="pc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895"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768"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Наличие более 1 факта нарушения исполнения представлений по срокам при условии полного исполнения представлений</w:t>
            </w:r>
          </w:p>
        </w:tc>
        <w:tc>
          <w:tcPr>
            <w:tcW w:w="56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472" w:type="pc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895"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768"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Наличие не более 1 факта необоснованного частичного или полного неисполнения представления</w:t>
            </w:r>
          </w:p>
        </w:tc>
        <w:tc>
          <w:tcPr>
            <w:tcW w:w="56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472" w:type="pc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895"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768"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Наличие более 1 факта необоснованного частичного или полного неисполнения представления </w:t>
            </w:r>
          </w:p>
        </w:tc>
        <w:tc>
          <w:tcPr>
            <w:tcW w:w="56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472" w:type="pc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1</w:t>
            </w:r>
          </w:p>
        </w:tc>
        <w:tc>
          <w:tcPr>
            <w:tcW w:w="895"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768"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272" w:type="pct"/>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Р19</w:t>
            </w:r>
          </w:p>
        </w:tc>
        <w:tc>
          <w:tcPr>
            <w:tcW w:w="1226" w:type="pct"/>
            <w:vMerge w:val="restart"/>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Исполнение предписаний органов муниципального финансового контроля</w:t>
            </w:r>
            <w:r w:rsidRPr="0090439A">
              <w:rPr>
                <w:rFonts w:ascii="Times New Roman" w:eastAsia="Times New Roman CYR" w:hAnsi="Times New Roman" w:cs="Times New Roman"/>
                <w:lang w:eastAsia="ru-RU"/>
              </w:rPr>
              <w:t>.</w:t>
            </w:r>
          </w:p>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lastRenderedPageBreak/>
              <w:t>Значение показателя характеризует наличие фактов и качество исполнения предписаний органов муниципального финансового контроля в части выполнения бюджетных процедур и (или) операций (действий) по выполнению бюджетных процедур (в том числе характеризующих качество управления расходами и доходами бюджета, ведения учета и составления бюджетной отчетности, организации и осуществления внутреннего финансового аудита), а также управления активами, осуществления закупок товаров, работ и услуг для обеспечения государственных (муниципальных) нужд.</w:t>
            </w: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lastRenderedPageBreak/>
              <w:t xml:space="preserve">Отсутствие фактов неисполнения предписаний </w:t>
            </w:r>
          </w:p>
        </w:tc>
        <w:tc>
          <w:tcPr>
            <w:tcW w:w="566" w:type="pct"/>
            <w:vMerge w:val="restart"/>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единица</w:t>
            </w:r>
          </w:p>
        </w:tc>
        <w:tc>
          <w:tcPr>
            <w:tcW w:w="472" w:type="pct"/>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5</w:t>
            </w:r>
          </w:p>
        </w:tc>
        <w:tc>
          <w:tcPr>
            <w:tcW w:w="895" w:type="pct"/>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Запрос информации у ГАБС</w:t>
            </w:r>
          </w:p>
        </w:tc>
        <w:tc>
          <w:tcPr>
            <w:tcW w:w="768" w:type="pct"/>
            <w:vMerge w:val="restart"/>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 xml:space="preserve">Ориентиром является отсутствие неисполненных </w:t>
            </w:r>
            <w:r w:rsidRPr="0090439A">
              <w:rPr>
                <w:rFonts w:ascii="Times New Roman" w:eastAsia="Times New Roman CYR" w:hAnsi="Times New Roman" w:cs="Times New Roman"/>
                <w:lang w:eastAsia="ru-RU"/>
              </w:rPr>
              <w:lastRenderedPageBreak/>
              <w:t>предписаний, устранение выявленных нарушений.</w:t>
            </w: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801" w:type="pc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sz w:val="24"/>
                <w:szCs w:val="24"/>
                <w:lang w:eastAsia="ru-RU"/>
              </w:rPr>
              <w:t>Наличие не более 1 факта нарушения исполнения предписания по срокам при условии полного исполнения предписаний</w:t>
            </w:r>
          </w:p>
        </w:tc>
        <w:tc>
          <w:tcPr>
            <w:tcW w:w="56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472" w:type="pc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4</w:t>
            </w:r>
          </w:p>
        </w:tc>
        <w:tc>
          <w:tcPr>
            <w:tcW w:w="895"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768"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801" w:type="pc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sz w:val="24"/>
                <w:szCs w:val="24"/>
                <w:lang w:eastAsia="ru-RU"/>
              </w:rPr>
              <w:t>Наличие более 1 факта нарушения исполнения предписаний по срокам при условии полного исполнения предписаний</w:t>
            </w:r>
          </w:p>
        </w:tc>
        <w:tc>
          <w:tcPr>
            <w:tcW w:w="56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472" w:type="pc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3</w:t>
            </w:r>
          </w:p>
        </w:tc>
        <w:tc>
          <w:tcPr>
            <w:tcW w:w="895"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768"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801" w:type="pc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sz w:val="24"/>
                <w:szCs w:val="24"/>
                <w:lang w:eastAsia="ru-RU"/>
              </w:rPr>
              <w:t>Наличие не более 1 факта необоснованного частичного или полного неисполнения предписания</w:t>
            </w:r>
          </w:p>
        </w:tc>
        <w:tc>
          <w:tcPr>
            <w:tcW w:w="56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472" w:type="pc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2</w:t>
            </w:r>
          </w:p>
        </w:tc>
        <w:tc>
          <w:tcPr>
            <w:tcW w:w="895"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768"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801" w:type="pc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sz w:val="24"/>
                <w:szCs w:val="24"/>
                <w:lang w:eastAsia="ru-RU"/>
              </w:rPr>
              <w:t>Наличие более 1 факта необоснованного частичного или полного неисполнения предписания</w:t>
            </w:r>
          </w:p>
        </w:tc>
        <w:tc>
          <w:tcPr>
            <w:tcW w:w="566" w:type="pct"/>
            <w:vMerge/>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p>
        </w:tc>
        <w:tc>
          <w:tcPr>
            <w:tcW w:w="472" w:type="pct"/>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1</w:t>
            </w:r>
          </w:p>
        </w:tc>
        <w:tc>
          <w:tcPr>
            <w:tcW w:w="895"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c>
          <w:tcPr>
            <w:tcW w:w="768" w:type="pct"/>
            <w:vMerge/>
          </w:tcPr>
          <w:p w:rsidR="0090439A" w:rsidRPr="0090439A" w:rsidRDefault="0090439A" w:rsidP="0090439A">
            <w:pPr>
              <w:widowControl w:val="0"/>
              <w:autoSpaceDE w:val="0"/>
              <w:autoSpaceDN w:val="0"/>
              <w:adjustRightInd w:val="0"/>
              <w:spacing w:after="0" w:line="240" w:lineRule="auto"/>
              <w:jc w:val="both"/>
              <w:rPr>
                <w:rFonts w:ascii="Times New Roman" w:eastAsia="Times New Roman CYR" w:hAnsi="Times New Roman" w:cs="Times New Roman"/>
                <w:lang w:eastAsia="ru-RU"/>
              </w:rPr>
            </w:pPr>
          </w:p>
        </w:tc>
      </w:tr>
      <w:tr w:rsidR="0090439A" w:rsidRPr="0090439A" w:rsidTr="0090439A">
        <w:tc>
          <w:tcPr>
            <w:tcW w:w="272" w:type="pct"/>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Р20</w:t>
            </w:r>
          </w:p>
        </w:tc>
        <w:tc>
          <w:tcPr>
            <w:tcW w:w="1226" w:type="pct"/>
            <w:vMerge w:val="restart"/>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r w:rsidRPr="0090439A">
              <w:rPr>
                <w:rFonts w:ascii="Times New Roman" w:eastAsia="Times New Roman" w:hAnsi="Times New Roman" w:cs="Times New Roman"/>
                <w:lang w:eastAsia="ru-RU"/>
              </w:rPr>
              <w:t>Исполнение представлений об устранении нарушений, в том числе бюджетных нарушений, направленных органами прокуратуры.</w:t>
            </w:r>
          </w:p>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lastRenderedPageBreak/>
              <w:t>Значение показателя характеризует наличие фактов нарушений у объекта мониторинга, а также полноту и своевременность устранения этих нарушений по результатам проверок, проведенных органами прокуратуры.</w:t>
            </w: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lastRenderedPageBreak/>
              <w:t xml:space="preserve">Отсутствие фактов неисполнения представлений </w:t>
            </w:r>
          </w:p>
        </w:tc>
        <w:tc>
          <w:tcPr>
            <w:tcW w:w="566" w:type="pct"/>
            <w:vMerge w:val="restart"/>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единица</w:t>
            </w:r>
          </w:p>
        </w:tc>
        <w:tc>
          <w:tcPr>
            <w:tcW w:w="472" w:type="pct"/>
          </w:tcPr>
          <w:p w:rsidR="0090439A" w:rsidRPr="0090439A" w:rsidRDefault="0090439A" w:rsidP="0090439A">
            <w:pPr>
              <w:tabs>
                <w:tab w:val="left" w:pos="5400"/>
              </w:tabs>
              <w:spacing w:after="0" w:line="240" w:lineRule="auto"/>
              <w:jc w:val="center"/>
              <w:rPr>
                <w:rFonts w:ascii="Times New Roman" w:eastAsia="Times New Roman" w:hAnsi="Times New Roman" w:cs="Times New Roman"/>
                <w:lang w:eastAsia="ru-RU"/>
              </w:rPr>
            </w:pPr>
            <w:r w:rsidRPr="0090439A">
              <w:rPr>
                <w:rFonts w:ascii="Times New Roman" w:eastAsia="Times New Roman CYR" w:hAnsi="Times New Roman" w:cs="Times New Roman"/>
                <w:lang w:eastAsia="ru-RU"/>
              </w:rPr>
              <w:t>5</w:t>
            </w:r>
          </w:p>
        </w:tc>
        <w:tc>
          <w:tcPr>
            <w:tcW w:w="895" w:type="pct"/>
            <w:vMerge w:val="restart"/>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Запрос информации у ГАБС</w:t>
            </w:r>
          </w:p>
        </w:tc>
        <w:tc>
          <w:tcPr>
            <w:tcW w:w="768" w:type="pct"/>
            <w:vMerge w:val="restart"/>
          </w:tcPr>
          <w:p w:rsidR="0090439A" w:rsidRPr="0090439A" w:rsidRDefault="0090439A" w:rsidP="0090439A">
            <w:pPr>
              <w:tabs>
                <w:tab w:val="left" w:pos="5400"/>
              </w:tabs>
              <w:spacing w:after="0" w:line="240" w:lineRule="auto"/>
              <w:rPr>
                <w:rFonts w:ascii="Times New Roman" w:eastAsia="Times New Roman CYR" w:hAnsi="Times New Roman" w:cs="Times New Roman"/>
                <w:lang w:eastAsia="ru-RU"/>
              </w:rPr>
            </w:pPr>
            <w:r w:rsidRPr="0090439A">
              <w:rPr>
                <w:rFonts w:ascii="Times New Roman" w:eastAsia="Times New Roman" w:hAnsi="Times New Roman" w:cs="Times New Roman"/>
                <w:lang w:eastAsia="ru-RU"/>
              </w:rPr>
              <w:t xml:space="preserve">Ориентиром является отсутствие неисполненных представлений, устранение </w:t>
            </w:r>
            <w:r w:rsidRPr="0090439A">
              <w:rPr>
                <w:rFonts w:ascii="Times New Roman" w:eastAsia="Times New Roman" w:hAnsi="Times New Roman" w:cs="Times New Roman"/>
                <w:lang w:eastAsia="ru-RU"/>
              </w:rPr>
              <w:lastRenderedPageBreak/>
              <w:t>выявленных нарушений.</w:t>
            </w: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Наличие не более 1 факта нарушения исполнения </w:t>
            </w:r>
            <w:r w:rsidRPr="0090439A">
              <w:rPr>
                <w:rFonts w:ascii="Times New Roman" w:eastAsia="Times New Roman" w:hAnsi="Times New Roman" w:cs="Times New Roman"/>
                <w:sz w:val="24"/>
                <w:szCs w:val="24"/>
                <w:lang w:eastAsia="ru-RU"/>
              </w:rPr>
              <w:lastRenderedPageBreak/>
              <w:t>представления по срокам при условии полного исполнения представлений</w:t>
            </w:r>
          </w:p>
        </w:tc>
        <w:tc>
          <w:tcPr>
            <w:tcW w:w="566" w:type="pct"/>
            <w:vMerge/>
          </w:tcPr>
          <w:p w:rsidR="0090439A" w:rsidRPr="0090439A" w:rsidRDefault="0090439A" w:rsidP="0090439A">
            <w:pPr>
              <w:tabs>
                <w:tab w:val="left" w:pos="5400"/>
              </w:tabs>
              <w:spacing w:after="0" w:line="240" w:lineRule="auto"/>
              <w:jc w:val="center"/>
              <w:rPr>
                <w:rFonts w:ascii="Times New Roman" w:eastAsia="Times New Roman" w:hAnsi="Times New Roman" w:cs="Times New Roman"/>
                <w:lang w:eastAsia="ru-RU"/>
              </w:rPr>
            </w:pPr>
          </w:p>
        </w:tc>
        <w:tc>
          <w:tcPr>
            <w:tcW w:w="472" w:type="pct"/>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4</w:t>
            </w:r>
          </w:p>
        </w:tc>
        <w:tc>
          <w:tcPr>
            <w:tcW w:w="895"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768"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Наличие более 1 факта нарушения исполнения представлений по срокам при условии полного исполнения представлений</w:t>
            </w:r>
          </w:p>
        </w:tc>
        <w:tc>
          <w:tcPr>
            <w:tcW w:w="566" w:type="pct"/>
            <w:vMerge/>
          </w:tcPr>
          <w:p w:rsidR="0090439A" w:rsidRPr="0090439A" w:rsidRDefault="0090439A" w:rsidP="0090439A">
            <w:pPr>
              <w:tabs>
                <w:tab w:val="left" w:pos="5400"/>
              </w:tabs>
              <w:spacing w:after="0" w:line="240" w:lineRule="auto"/>
              <w:jc w:val="center"/>
              <w:rPr>
                <w:rFonts w:ascii="Times New Roman" w:eastAsia="Times New Roman" w:hAnsi="Times New Roman" w:cs="Times New Roman"/>
                <w:lang w:eastAsia="ru-RU"/>
              </w:rPr>
            </w:pPr>
          </w:p>
        </w:tc>
        <w:tc>
          <w:tcPr>
            <w:tcW w:w="472" w:type="pct"/>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3</w:t>
            </w:r>
          </w:p>
        </w:tc>
        <w:tc>
          <w:tcPr>
            <w:tcW w:w="895"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768"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Наличие не более 1 факта необоснованного частичного или полного неисполнения представления</w:t>
            </w:r>
          </w:p>
        </w:tc>
        <w:tc>
          <w:tcPr>
            <w:tcW w:w="566" w:type="pct"/>
            <w:vMerge/>
          </w:tcPr>
          <w:p w:rsidR="0090439A" w:rsidRPr="0090439A" w:rsidRDefault="0090439A" w:rsidP="0090439A">
            <w:pPr>
              <w:tabs>
                <w:tab w:val="left" w:pos="5400"/>
              </w:tabs>
              <w:spacing w:after="0" w:line="240" w:lineRule="auto"/>
              <w:jc w:val="center"/>
              <w:rPr>
                <w:rFonts w:ascii="Times New Roman" w:eastAsia="Times New Roman" w:hAnsi="Times New Roman" w:cs="Times New Roman"/>
                <w:lang w:eastAsia="ru-RU"/>
              </w:rPr>
            </w:pPr>
          </w:p>
        </w:tc>
        <w:tc>
          <w:tcPr>
            <w:tcW w:w="472" w:type="pct"/>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2</w:t>
            </w:r>
          </w:p>
        </w:tc>
        <w:tc>
          <w:tcPr>
            <w:tcW w:w="895"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768"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r>
      <w:tr w:rsidR="0090439A" w:rsidRPr="0090439A" w:rsidTr="0090439A">
        <w:tc>
          <w:tcPr>
            <w:tcW w:w="272"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1226"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801" w:type="pct"/>
          </w:tcPr>
          <w:p w:rsidR="0090439A" w:rsidRPr="0090439A" w:rsidRDefault="0090439A" w:rsidP="0090439A">
            <w:pPr>
              <w:spacing w:after="0" w:line="240" w:lineRule="auto"/>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Наличие более 1 факта необоснованного частичного или полного неисполнения представления </w:t>
            </w:r>
          </w:p>
        </w:tc>
        <w:tc>
          <w:tcPr>
            <w:tcW w:w="566" w:type="pct"/>
            <w:vMerge/>
          </w:tcPr>
          <w:p w:rsidR="0090439A" w:rsidRPr="0090439A" w:rsidRDefault="0090439A" w:rsidP="0090439A">
            <w:pPr>
              <w:tabs>
                <w:tab w:val="left" w:pos="5400"/>
              </w:tabs>
              <w:spacing w:after="0" w:line="240" w:lineRule="auto"/>
              <w:jc w:val="center"/>
              <w:rPr>
                <w:rFonts w:ascii="Times New Roman" w:eastAsia="Times New Roman" w:hAnsi="Times New Roman" w:cs="Times New Roman"/>
                <w:lang w:eastAsia="ru-RU"/>
              </w:rPr>
            </w:pPr>
          </w:p>
        </w:tc>
        <w:tc>
          <w:tcPr>
            <w:tcW w:w="472" w:type="pct"/>
          </w:tcPr>
          <w:p w:rsidR="0090439A" w:rsidRPr="0090439A" w:rsidRDefault="0090439A" w:rsidP="0090439A">
            <w:pPr>
              <w:tabs>
                <w:tab w:val="left" w:pos="5400"/>
              </w:tabs>
              <w:spacing w:after="0" w:line="240" w:lineRule="auto"/>
              <w:jc w:val="center"/>
              <w:rPr>
                <w:rFonts w:ascii="Times New Roman" w:eastAsia="Times New Roman CYR" w:hAnsi="Times New Roman" w:cs="Times New Roman"/>
                <w:lang w:eastAsia="ru-RU"/>
              </w:rPr>
            </w:pPr>
            <w:r w:rsidRPr="0090439A">
              <w:rPr>
                <w:rFonts w:ascii="Times New Roman" w:eastAsia="Times New Roman CYR" w:hAnsi="Times New Roman" w:cs="Times New Roman"/>
                <w:lang w:eastAsia="ru-RU"/>
              </w:rPr>
              <w:t>1</w:t>
            </w:r>
          </w:p>
        </w:tc>
        <w:tc>
          <w:tcPr>
            <w:tcW w:w="895"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c>
          <w:tcPr>
            <w:tcW w:w="768" w:type="pct"/>
            <w:vMerge/>
          </w:tcPr>
          <w:p w:rsidR="0090439A" w:rsidRPr="0090439A" w:rsidRDefault="0090439A" w:rsidP="0090439A">
            <w:pPr>
              <w:tabs>
                <w:tab w:val="left" w:pos="5400"/>
              </w:tabs>
              <w:spacing w:after="0" w:line="240" w:lineRule="auto"/>
              <w:rPr>
                <w:rFonts w:ascii="Times New Roman" w:eastAsia="Times New Roman" w:hAnsi="Times New Roman" w:cs="Times New Roman"/>
                <w:lang w:eastAsia="ru-RU"/>
              </w:rPr>
            </w:pPr>
          </w:p>
        </w:tc>
      </w:tr>
    </w:tbl>
    <w:p w:rsidR="0090439A" w:rsidRPr="0090439A" w:rsidRDefault="0090439A" w:rsidP="0090439A">
      <w:pPr>
        <w:spacing w:after="0" w:line="240" w:lineRule="auto"/>
        <w:rPr>
          <w:rFonts w:ascii="Times New Roman" w:eastAsia="Times New Roman CYR" w:hAnsi="Times New Roman" w:cs="Times New Roman"/>
          <w:sz w:val="24"/>
          <w:szCs w:val="24"/>
          <w:lang w:eastAsia="ru-RU"/>
        </w:rPr>
      </w:pPr>
      <w:r w:rsidRPr="0090439A">
        <w:rPr>
          <w:rFonts w:ascii="Times New Roman" w:eastAsia="Times New Roman" w:hAnsi="Times New Roman" w:cs="Times New Roman"/>
          <w:sz w:val="24"/>
          <w:szCs w:val="24"/>
          <w:lang w:eastAsia="ru-RU"/>
        </w:rPr>
        <w:t xml:space="preserve">  </w:t>
      </w:r>
    </w:p>
    <w:p w:rsidR="0090439A" w:rsidRPr="0090439A" w:rsidRDefault="0090439A" w:rsidP="0090439A">
      <w:pPr>
        <w:spacing w:after="0" w:line="240" w:lineRule="auto"/>
        <w:rPr>
          <w:rFonts w:ascii="Times New Roman" w:eastAsia="Times New Roman CYR" w:hAnsi="Times New Roman" w:cs="Times New Roman"/>
          <w:sz w:val="24"/>
          <w:szCs w:val="24"/>
          <w:lang w:eastAsia="ru-RU"/>
        </w:rPr>
        <w:sectPr w:rsidR="0090439A" w:rsidRPr="0090439A">
          <w:headerReference w:type="default" r:id="rId9"/>
          <w:footerReference w:type="default" r:id="rId10"/>
          <w:pgSz w:w="16800" w:h="11900" w:orient="landscape"/>
          <w:pgMar w:top="1134" w:right="1134" w:bottom="794" w:left="851" w:header="720" w:footer="720" w:gutter="0"/>
          <w:cols w:space="720"/>
        </w:sectPr>
      </w:pPr>
    </w:p>
    <w:p w:rsidR="0090439A" w:rsidRPr="0090439A" w:rsidRDefault="0090439A" w:rsidP="0090439A">
      <w:pPr>
        <w:spacing w:after="0" w:line="240" w:lineRule="auto"/>
        <w:jc w:val="right"/>
        <w:rPr>
          <w:rFonts w:ascii="Times New Roman" w:eastAsia="Times New Roman" w:hAnsi="Times New Roman" w:cs="Times New Roman"/>
          <w:sz w:val="24"/>
          <w:szCs w:val="24"/>
          <w:lang w:eastAsia="ru-RU"/>
        </w:rPr>
      </w:pPr>
      <w:bookmarkStart w:id="9" w:name="sub_1200"/>
      <w:r w:rsidRPr="0090439A">
        <w:rPr>
          <w:rFonts w:ascii="Times New Roman" w:eastAsia="Times New Roman" w:hAnsi="Times New Roman" w:cs="Times New Roman" w:hint="eastAsia"/>
          <w:color w:val="26282F"/>
          <w:sz w:val="24"/>
          <w:szCs w:val="24"/>
          <w:lang w:eastAsia="ru-RU"/>
        </w:rPr>
        <w:lastRenderedPageBreak/>
        <w:t xml:space="preserve">Приложение 2 </w:t>
      </w:r>
      <w:r w:rsidRPr="0090439A">
        <w:rPr>
          <w:rFonts w:ascii="Times New Roman" w:eastAsia="Times New Roman" w:hAnsi="Times New Roman" w:cs="Times New Roman" w:hint="eastAsia"/>
          <w:color w:val="26282F"/>
          <w:sz w:val="24"/>
          <w:szCs w:val="24"/>
          <w:lang w:eastAsia="ru-RU"/>
        </w:rPr>
        <w:br/>
        <w:t xml:space="preserve">к </w:t>
      </w:r>
      <w:hyperlink w:anchor="sub_1000" w:history="1">
        <w:r w:rsidRPr="0090439A">
          <w:rPr>
            <w:rFonts w:ascii="Times New Roman" w:eastAsia="Times New Roman" w:hAnsi="Times New Roman" w:cs="Times New Roman" w:hint="eastAsia"/>
            <w:sz w:val="24"/>
            <w:szCs w:val="24"/>
            <w:lang w:eastAsia="ru-RU"/>
          </w:rPr>
          <w:t>Порядку</w:t>
        </w:r>
      </w:hyperlink>
      <w:r w:rsidRPr="0090439A">
        <w:rPr>
          <w:rFonts w:ascii="Times New Roman" w:eastAsia="Times New Roman" w:hAnsi="Times New Roman" w:cs="Times New Roman" w:hint="eastAsia"/>
          <w:color w:val="26282F"/>
          <w:sz w:val="24"/>
          <w:szCs w:val="24"/>
          <w:lang w:eastAsia="ru-RU"/>
        </w:rPr>
        <w:t xml:space="preserve"> проведения мониторинга </w:t>
      </w:r>
      <w:r w:rsidRPr="0090439A">
        <w:rPr>
          <w:rFonts w:ascii="Times New Roman" w:eastAsia="Times New Roman" w:hAnsi="Times New Roman" w:cs="Times New Roman" w:hint="eastAsia"/>
          <w:color w:val="26282F"/>
          <w:sz w:val="24"/>
          <w:szCs w:val="24"/>
          <w:lang w:eastAsia="ru-RU"/>
        </w:rPr>
        <w:br/>
        <w:t>качества финансового менеджмента,</w:t>
      </w:r>
      <w:r w:rsidRPr="0090439A">
        <w:rPr>
          <w:rFonts w:ascii="Times New Roman" w:eastAsia="Times New Roman" w:hAnsi="Times New Roman" w:cs="Times New Roman" w:hint="eastAsia"/>
          <w:b/>
          <w:color w:val="26282F"/>
          <w:sz w:val="24"/>
          <w:szCs w:val="24"/>
          <w:lang w:eastAsia="ru-RU"/>
        </w:rPr>
        <w:t xml:space="preserve"> </w:t>
      </w:r>
      <w:r w:rsidRPr="0090439A">
        <w:rPr>
          <w:rFonts w:ascii="Times New Roman" w:eastAsia="Times New Roman" w:hAnsi="Times New Roman" w:cs="Times New Roman" w:hint="eastAsia"/>
          <w:b/>
          <w:color w:val="26282F"/>
          <w:sz w:val="24"/>
          <w:szCs w:val="24"/>
          <w:lang w:eastAsia="ru-RU"/>
        </w:rPr>
        <w:br/>
      </w:r>
      <w:r w:rsidRPr="0090439A">
        <w:rPr>
          <w:rFonts w:ascii="Times New Roman" w:eastAsia="Times New Roman" w:hAnsi="Times New Roman" w:cs="Times New Roman"/>
          <w:sz w:val="24"/>
          <w:szCs w:val="24"/>
          <w:lang w:eastAsia="ru-RU"/>
        </w:rPr>
        <w:t xml:space="preserve">осуществляемого главными администраторами </w:t>
      </w:r>
    </w:p>
    <w:p w:rsidR="0090439A" w:rsidRPr="0090439A" w:rsidRDefault="0090439A" w:rsidP="0090439A">
      <w:pPr>
        <w:spacing w:after="0" w:line="240" w:lineRule="auto"/>
        <w:jc w:val="right"/>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бюджетных сред</w:t>
      </w:r>
      <w:bookmarkEnd w:id="9"/>
      <w:r w:rsidRPr="0090439A">
        <w:rPr>
          <w:rFonts w:ascii="Times New Roman" w:eastAsia="Times New Roman" w:hAnsi="Times New Roman" w:cs="Times New Roman"/>
          <w:sz w:val="24"/>
          <w:szCs w:val="24"/>
          <w:lang w:eastAsia="ru-RU"/>
        </w:rPr>
        <w:t>ств администрации</w:t>
      </w:r>
    </w:p>
    <w:p w:rsidR="0090439A" w:rsidRPr="0090439A" w:rsidRDefault="0090439A" w:rsidP="0090439A">
      <w:pPr>
        <w:spacing w:after="0" w:line="240" w:lineRule="auto"/>
        <w:jc w:val="right"/>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Абрамовского сельсовета</w:t>
      </w:r>
    </w:p>
    <w:p w:rsidR="0090439A" w:rsidRPr="0090439A" w:rsidRDefault="0090439A" w:rsidP="0090439A">
      <w:pPr>
        <w:spacing w:after="0" w:line="240" w:lineRule="auto"/>
        <w:jc w:val="right"/>
        <w:rPr>
          <w:rFonts w:ascii="Times New Roman" w:eastAsia="Times New Roman" w:hAnsi="Times New Roman" w:cs="Times New Roman"/>
          <w:sz w:val="24"/>
          <w:szCs w:val="24"/>
          <w:lang w:eastAsia="ru-RU"/>
        </w:rPr>
      </w:pPr>
      <w:r w:rsidRPr="0090439A">
        <w:rPr>
          <w:rFonts w:ascii="Times New Roman" w:eastAsia="Times New Roman" w:hAnsi="Times New Roman" w:cs="Times New Roman"/>
          <w:sz w:val="24"/>
          <w:szCs w:val="24"/>
          <w:lang w:eastAsia="ru-RU"/>
        </w:rPr>
        <w:t>Куйбышевского района</w:t>
      </w:r>
    </w:p>
    <w:p w:rsidR="0090439A" w:rsidRPr="0090439A" w:rsidRDefault="0090439A" w:rsidP="0090439A">
      <w:pPr>
        <w:spacing w:after="0" w:line="240" w:lineRule="auto"/>
        <w:jc w:val="right"/>
        <w:rPr>
          <w:rFonts w:ascii="Times New Roman" w:eastAsia="Times New Roman" w:hAnsi="Times New Roman" w:cs="Times New Roman" w:hint="eastAsia"/>
          <w:sz w:val="24"/>
          <w:szCs w:val="24"/>
          <w:lang w:eastAsia="ru-RU"/>
        </w:rPr>
      </w:pPr>
      <w:r w:rsidRPr="0090439A">
        <w:rPr>
          <w:rFonts w:ascii="Times New Roman" w:eastAsia="Times New Roman" w:hAnsi="Times New Roman" w:cs="Times New Roman"/>
          <w:sz w:val="24"/>
          <w:szCs w:val="24"/>
          <w:lang w:eastAsia="ru-RU"/>
        </w:rPr>
        <w:t>Новосибирской области</w:t>
      </w:r>
    </w:p>
    <w:p w:rsidR="0090439A" w:rsidRPr="0090439A" w:rsidRDefault="0090439A" w:rsidP="0090439A">
      <w:pPr>
        <w:spacing w:after="0" w:line="240" w:lineRule="auto"/>
        <w:jc w:val="right"/>
        <w:rPr>
          <w:rFonts w:ascii="Times New Roman" w:eastAsia="Times New Roman" w:hAnsi="Times New Roman" w:cs="Times New Roman" w:hint="eastAsia"/>
          <w:b/>
          <w:color w:val="26282F"/>
          <w:sz w:val="24"/>
          <w:szCs w:val="24"/>
          <w:lang w:eastAsia="ru-RU"/>
        </w:rPr>
      </w:pPr>
      <w:r w:rsidRPr="0090439A">
        <w:rPr>
          <w:rFonts w:ascii="Times New Roman" w:eastAsia="Times New Roman" w:hAnsi="Times New Roman" w:cs="Times New Roman" w:hint="eastAsia"/>
          <w:b/>
          <w:color w:val="26282F"/>
          <w:sz w:val="24"/>
          <w:szCs w:val="24"/>
          <w:lang w:eastAsia="ru-RU"/>
        </w:rPr>
        <w:t>СОГЛАСОВАНО:</w:t>
      </w:r>
    </w:p>
    <w:p w:rsidR="0090439A" w:rsidRPr="0090439A" w:rsidRDefault="0090439A" w:rsidP="0090439A">
      <w:pPr>
        <w:spacing w:after="0" w:line="240" w:lineRule="auto"/>
        <w:jc w:val="right"/>
        <w:rPr>
          <w:rFonts w:ascii="Times New Roman" w:eastAsia="Times New Roman" w:hAnsi="Times New Roman" w:cs="Times New Roman" w:hint="eastAsia"/>
          <w:b/>
          <w:color w:val="26282F"/>
          <w:sz w:val="24"/>
          <w:szCs w:val="24"/>
          <w:lang w:eastAsia="ru-RU"/>
        </w:rPr>
      </w:pPr>
    </w:p>
    <w:p w:rsidR="0090439A" w:rsidRPr="0090439A" w:rsidRDefault="0090439A" w:rsidP="0090439A">
      <w:pPr>
        <w:spacing w:after="0" w:line="240" w:lineRule="auto"/>
        <w:jc w:val="right"/>
        <w:rPr>
          <w:rFonts w:ascii="Times New Roman" w:eastAsia="Times New Roman" w:hAnsi="Times New Roman" w:cs="Times New Roman" w:hint="eastAsia"/>
          <w:b/>
          <w:color w:val="26282F"/>
          <w:sz w:val="24"/>
          <w:szCs w:val="24"/>
          <w:lang w:eastAsia="ru-RU"/>
        </w:rPr>
      </w:pPr>
      <w:r w:rsidRPr="0090439A">
        <w:rPr>
          <w:rFonts w:ascii="Times New Roman" w:eastAsia="Times New Roman" w:hAnsi="Times New Roman" w:cs="Times New Roman" w:hint="eastAsia"/>
          <w:b/>
          <w:color w:val="26282F"/>
          <w:sz w:val="24"/>
          <w:szCs w:val="24"/>
          <w:lang w:eastAsia="ru-RU"/>
        </w:rPr>
        <w:t xml:space="preserve">Глава Администрации  </w:t>
      </w:r>
    </w:p>
    <w:p w:rsidR="0090439A" w:rsidRPr="0090439A" w:rsidRDefault="0090439A" w:rsidP="0090439A">
      <w:pPr>
        <w:spacing w:after="0" w:line="240" w:lineRule="auto"/>
        <w:jc w:val="right"/>
        <w:rPr>
          <w:rFonts w:ascii="Times New Roman" w:eastAsia="Times New Roman" w:hAnsi="Times New Roman" w:cs="Times New Roman" w:hint="eastAsia"/>
          <w:b/>
          <w:color w:val="26282F"/>
          <w:sz w:val="24"/>
          <w:szCs w:val="24"/>
          <w:lang w:eastAsia="ru-RU"/>
        </w:rPr>
      </w:pPr>
      <w:r w:rsidRPr="0090439A">
        <w:rPr>
          <w:rFonts w:ascii="Times New Roman" w:eastAsia="Times New Roman" w:hAnsi="Times New Roman" w:cs="Times New Roman"/>
          <w:b/>
          <w:color w:val="26282F"/>
          <w:sz w:val="24"/>
          <w:szCs w:val="24"/>
          <w:lang w:eastAsia="ru-RU"/>
        </w:rPr>
        <w:t>Абрамовского сельсовета Куйбышевского района Новосибирской области</w:t>
      </w:r>
      <w:r w:rsidRPr="0090439A">
        <w:rPr>
          <w:rFonts w:ascii="Times New Roman" w:eastAsia="Times New Roman" w:hAnsi="Times New Roman" w:cs="Times New Roman" w:hint="eastAsia"/>
          <w:b/>
          <w:color w:val="26282F"/>
          <w:sz w:val="24"/>
          <w:szCs w:val="24"/>
          <w:lang w:eastAsia="ru-RU"/>
        </w:rPr>
        <w:t xml:space="preserve"> </w:t>
      </w:r>
    </w:p>
    <w:p w:rsidR="0090439A" w:rsidRPr="0090439A" w:rsidRDefault="0090439A" w:rsidP="0090439A">
      <w:pPr>
        <w:spacing w:after="0" w:line="240" w:lineRule="auto"/>
        <w:jc w:val="right"/>
        <w:rPr>
          <w:rFonts w:ascii="Times New Roman" w:eastAsia="Times New Roman" w:hAnsi="Times New Roman" w:cs="Times New Roman" w:hint="eastAsia"/>
          <w:bCs/>
          <w:color w:val="26282F"/>
          <w:sz w:val="28"/>
          <w:szCs w:val="28"/>
          <w:lang w:eastAsia="ru-RU"/>
        </w:rPr>
      </w:pPr>
      <w:r w:rsidRPr="0090439A">
        <w:rPr>
          <w:rFonts w:ascii="Times New Roman" w:eastAsia="Times New Roman" w:hAnsi="Times New Roman" w:cs="Times New Roman" w:hint="eastAsia"/>
          <w:bCs/>
          <w:color w:val="26282F"/>
          <w:sz w:val="28"/>
          <w:szCs w:val="28"/>
          <w:lang w:eastAsia="ru-RU"/>
        </w:rPr>
        <w:t xml:space="preserve">«__»________202_ г. </w:t>
      </w:r>
    </w:p>
    <w:p w:rsidR="0090439A" w:rsidRPr="0090439A" w:rsidRDefault="0090439A" w:rsidP="0090439A">
      <w:pPr>
        <w:spacing w:after="0" w:line="240" w:lineRule="auto"/>
        <w:jc w:val="center"/>
        <w:rPr>
          <w:rFonts w:ascii="Times New Roman" w:eastAsia="Times New Roman" w:hAnsi="Times New Roman" w:cs="Times New Roman" w:hint="eastAsia"/>
          <w:bCs/>
          <w:color w:val="26282F"/>
          <w:sz w:val="28"/>
          <w:szCs w:val="28"/>
          <w:lang w:eastAsia="ru-RU"/>
        </w:rPr>
      </w:pPr>
      <w:r w:rsidRPr="0090439A">
        <w:rPr>
          <w:rFonts w:ascii="Times New Roman" w:eastAsia="Times New Roman" w:hAnsi="Times New Roman" w:cs="Times New Roman" w:hint="eastAsia"/>
          <w:bCs/>
          <w:color w:val="26282F"/>
          <w:sz w:val="28"/>
          <w:szCs w:val="28"/>
          <w:lang w:eastAsia="ru-RU"/>
        </w:rPr>
        <w:t xml:space="preserve">                                                                         _____________ _____________</w:t>
      </w:r>
    </w:p>
    <w:p w:rsidR="0090439A" w:rsidRPr="0090439A" w:rsidRDefault="0090439A" w:rsidP="0090439A">
      <w:pPr>
        <w:spacing w:after="0" w:line="240" w:lineRule="auto"/>
        <w:jc w:val="center"/>
        <w:rPr>
          <w:rFonts w:ascii="Times New Roman" w:eastAsia="Times New Roman" w:hAnsi="Times New Roman" w:cs="Times New Roman" w:hint="eastAsia"/>
          <w:bCs/>
          <w:color w:val="26282F"/>
          <w:sz w:val="24"/>
          <w:szCs w:val="24"/>
          <w:vertAlign w:val="superscript"/>
          <w:lang w:eastAsia="ru-RU"/>
        </w:rPr>
      </w:pPr>
      <w:r w:rsidRPr="0090439A">
        <w:rPr>
          <w:rFonts w:ascii="Times New Roman" w:eastAsia="Times New Roman" w:hAnsi="Times New Roman" w:cs="Times New Roman" w:hint="eastAsia"/>
          <w:bCs/>
          <w:color w:val="26282F"/>
          <w:sz w:val="24"/>
          <w:szCs w:val="24"/>
          <w:vertAlign w:val="superscript"/>
          <w:lang w:eastAsia="ru-RU"/>
        </w:rPr>
        <w:t xml:space="preserve">                                                                                                                                          (</w:t>
      </w:r>
      <w:proofErr w:type="gramStart"/>
      <w:r w:rsidRPr="0090439A">
        <w:rPr>
          <w:rFonts w:ascii="Times New Roman" w:eastAsia="Times New Roman" w:hAnsi="Times New Roman" w:cs="Times New Roman" w:hint="eastAsia"/>
          <w:bCs/>
          <w:color w:val="26282F"/>
          <w:sz w:val="24"/>
          <w:szCs w:val="24"/>
          <w:vertAlign w:val="superscript"/>
          <w:lang w:eastAsia="ru-RU"/>
        </w:rPr>
        <w:t xml:space="preserve">подпись)   </w:t>
      </w:r>
      <w:proofErr w:type="gramEnd"/>
      <w:r w:rsidRPr="0090439A">
        <w:rPr>
          <w:rFonts w:ascii="Times New Roman" w:eastAsia="Times New Roman" w:hAnsi="Times New Roman" w:cs="Times New Roman" w:hint="eastAsia"/>
          <w:bCs/>
          <w:color w:val="26282F"/>
          <w:sz w:val="24"/>
          <w:szCs w:val="24"/>
          <w:vertAlign w:val="superscript"/>
          <w:lang w:eastAsia="ru-RU"/>
        </w:rPr>
        <w:t xml:space="preserve">       (расшифровка подписи) </w:t>
      </w:r>
    </w:p>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hint="eastAsia"/>
          <w:b/>
          <w:color w:val="26282F"/>
          <w:szCs w:val="20"/>
          <w:lang w:eastAsia="ru-RU"/>
        </w:rPr>
      </w:pPr>
    </w:p>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hint="eastAsia"/>
          <w:b/>
          <w:color w:val="26282F"/>
          <w:szCs w:val="20"/>
          <w:lang w:eastAsia="ru-RU"/>
        </w:rPr>
      </w:pPr>
      <w:r w:rsidRPr="0090439A">
        <w:rPr>
          <w:rFonts w:ascii="Times New Roman" w:eastAsia="Times New Roman" w:hAnsi="Times New Roman" w:cs="Times New Roman" w:hint="eastAsia"/>
          <w:b/>
          <w:color w:val="26282F"/>
          <w:szCs w:val="20"/>
          <w:lang w:eastAsia="ru-RU"/>
        </w:rPr>
        <w:t xml:space="preserve">Отчет </w:t>
      </w:r>
    </w:p>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hint="eastAsia"/>
          <w:b/>
          <w:color w:val="26282F"/>
          <w:szCs w:val="20"/>
          <w:lang w:eastAsia="ru-RU"/>
        </w:rPr>
      </w:pPr>
      <w:r w:rsidRPr="0090439A">
        <w:rPr>
          <w:rFonts w:ascii="Times New Roman" w:eastAsia="Times New Roman" w:hAnsi="Times New Roman" w:cs="Times New Roman" w:hint="eastAsia"/>
          <w:b/>
          <w:color w:val="26282F"/>
          <w:szCs w:val="20"/>
          <w:lang w:eastAsia="ru-RU"/>
        </w:rPr>
        <w:t xml:space="preserve">О результатах расчета и рейтинговых оценках </w:t>
      </w:r>
    </w:p>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hint="eastAsia"/>
          <w:b/>
          <w:color w:val="26282F"/>
          <w:szCs w:val="20"/>
          <w:lang w:eastAsia="ru-RU"/>
        </w:rPr>
      </w:pPr>
      <w:r w:rsidRPr="0090439A">
        <w:rPr>
          <w:rFonts w:ascii="Times New Roman" w:eastAsia="Times New Roman" w:hAnsi="Times New Roman" w:cs="Times New Roman" w:hint="eastAsia"/>
          <w:b/>
          <w:color w:val="26282F"/>
          <w:szCs w:val="20"/>
          <w:lang w:eastAsia="ru-RU"/>
        </w:rPr>
        <w:t xml:space="preserve">качества финансового менеджмента главных администраторов бюджетных средств </w:t>
      </w:r>
    </w:p>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90439A">
        <w:rPr>
          <w:rFonts w:ascii="Times New Roman" w:eastAsia="Times New Roman" w:hAnsi="Times New Roman" w:cs="Times New Roman" w:hint="eastAsia"/>
          <w:b/>
          <w:color w:val="26282F"/>
          <w:szCs w:val="20"/>
          <w:lang w:eastAsia="ru-RU"/>
        </w:rPr>
        <w:t xml:space="preserve">администрации Абрамовского сельсовета </w:t>
      </w:r>
      <w:proofErr w:type="gramStart"/>
      <w:r w:rsidRPr="0090439A">
        <w:rPr>
          <w:rFonts w:ascii="Times New Roman" w:eastAsia="Times New Roman" w:hAnsi="Times New Roman" w:cs="Times New Roman" w:hint="eastAsia"/>
          <w:b/>
          <w:color w:val="26282F"/>
          <w:szCs w:val="20"/>
          <w:lang w:eastAsia="ru-RU"/>
        </w:rPr>
        <w:t xml:space="preserve">Куйбышевского </w:t>
      </w:r>
      <w:r w:rsidRPr="0090439A">
        <w:rPr>
          <w:rFonts w:ascii="Times New Roman" w:eastAsia="Times New Roman" w:hAnsi="Times New Roman" w:cs="Times New Roman"/>
          <w:szCs w:val="20"/>
          <w:lang w:eastAsia="ru-RU"/>
        </w:rPr>
        <w:t xml:space="preserve"> </w:t>
      </w:r>
      <w:r w:rsidRPr="0090439A">
        <w:rPr>
          <w:rFonts w:ascii="Times New Roman" w:eastAsia="Times New Roman" w:hAnsi="Times New Roman" w:cs="Times New Roman"/>
          <w:b/>
          <w:szCs w:val="20"/>
          <w:lang w:eastAsia="ru-RU"/>
        </w:rPr>
        <w:t>района</w:t>
      </w:r>
      <w:proofErr w:type="gramEnd"/>
      <w:r w:rsidRPr="0090439A">
        <w:rPr>
          <w:rFonts w:ascii="Times New Roman" w:eastAsia="Times New Roman" w:hAnsi="Times New Roman" w:cs="Times New Roman"/>
          <w:b/>
          <w:szCs w:val="20"/>
          <w:lang w:eastAsia="ru-RU"/>
        </w:rPr>
        <w:t xml:space="preserve"> Новосибирской области</w:t>
      </w:r>
      <w:r w:rsidRPr="0090439A">
        <w:rPr>
          <w:rFonts w:ascii="Times New Roman" w:eastAsia="Times New Roman" w:hAnsi="Times New Roman" w:cs="Times New Roman"/>
          <w:szCs w:val="20"/>
          <w:lang w:eastAsia="ru-RU"/>
        </w:rPr>
        <w:t xml:space="preserve">               </w:t>
      </w:r>
    </w:p>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90439A">
        <w:rPr>
          <w:rFonts w:ascii="Times New Roman" w:eastAsia="Times New Roman" w:hAnsi="Times New Roman" w:cs="Times New Roman"/>
          <w:szCs w:val="20"/>
          <w:lang w:eastAsia="ru-RU"/>
        </w:rPr>
        <w:t>______________________________</w:t>
      </w:r>
    </w:p>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szCs w:val="20"/>
          <w:vertAlign w:val="superscript"/>
          <w:lang w:eastAsia="ru-RU"/>
        </w:rPr>
      </w:pPr>
      <w:r w:rsidRPr="0090439A">
        <w:rPr>
          <w:rFonts w:ascii="Times New Roman" w:eastAsia="Times New Roman" w:hAnsi="Times New Roman" w:cs="Times New Roman"/>
          <w:szCs w:val="20"/>
          <w:vertAlign w:val="superscript"/>
          <w:lang w:eastAsia="ru-RU"/>
        </w:rPr>
        <w:t>(период)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3963"/>
        <w:gridCol w:w="2732"/>
        <w:gridCol w:w="2732"/>
      </w:tblGrid>
      <w:tr w:rsidR="0090439A" w:rsidRPr="0090439A" w:rsidTr="0090439A">
        <w:tc>
          <w:tcPr>
            <w:tcW w:w="680"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90439A">
              <w:rPr>
                <w:rFonts w:ascii="Times New Roman" w:eastAsia="Times New Roman" w:hAnsi="Times New Roman" w:cs="Times New Roman"/>
                <w:szCs w:val="20"/>
                <w:lang w:eastAsia="ru-RU"/>
              </w:rPr>
              <w:t>N п/п</w:t>
            </w:r>
          </w:p>
        </w:tc>
        <w:tc>
          <w:tcPr>
            <w:tcW w:w="3963"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90439A">
              <w:rPr>
                <w:rFonts w:ascii="Times New Roman" w:eastAsia="Times New Roman" w:hAnsi="Times New Roman" w:cs="Times New Roman"/>
                <w:szCs w:val="20"/>
                <w:lang w:eastAsia="ru-RU"/>
              </w:rPr>
              <w:t>Наименование показателя</w:t>
            </w:r>
          </w:p>
        </w:tc>
        <w:tc>
          <w:tcPr>
            <w:tcW w:w="2732"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90439A">
              <w:rPr>
                <w:rFonts w:ascii="Times New Roman" w:eastAsia="Times New Roman" w:hAnsi="Times New Roman" w:cs="Times New Roman"/>
                <w:szCs w:val="20"/>
                <w:lang w:eastAsia="ru-RU"/>
              </w:rPr>
              <w:t>Рейтинговая оценка, значение показателя, баллов</w:t>
            </w:r>
          </w:p>
        </w:tc>
        <w:tc>
          <w:tcPr>
            <w:tcW w:w="2732"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90439A">
              <w:rPr>
                <w:rFonts w:ascii="Times New Roman" w:eastAsia="Times New Roman" w:hAnsi="Times New Roman" w:cs="Times New Roman"/>
                <w:szCs w:val="20"/>
                <w:lang w:eastAsia="ru-RU"/>
              </w:rPr>
              <w:t>Уровень качества финансового менеджмента</w:t>
            </w:r>
          </w:p>
        </w:tc>
      </w:tr>
      <w:tr w:rsidR="0090439A" w:rsidRPr="0090439A" w:rsidTr="0090439A">
        <w:tc>
          <w:tcPr>
            <w:tcW w:w="680"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jc w:val="center"/>
              <w:rPr>
                <w:rFonts w:ascii="Times New Roman" w:eastAsia="Times New Roman" w:hAnsi="Times New Roman" w:cs="Times New Roman"/>
                <w:szCs w:val="24"/>
                <w:lang w:eastAsia="ru-RU"/>
              </w:rPr>
            </w:pPr>
            <w:r w:rsidRPr="0090439A">
              <w:rPr>
                <w:rFonts w:ascii="Times New Roman" w:eastAsia="Times New Roman" w:hAnsi="Times New Roman" w:cs="Times New Roman"/>
                <w:szCs w:val="24"/>
                <w:lang w:eastAsia="ru-RU"/>
              </w:rPr>
              <w:t>1</w:t>
            </w:r>
          </w:p>
        </w:tc>
        <w:tc>
          <w:tcPr>
            <w:tcW w:w="3963"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jc w:val="center"/>
              <w:rPr>
                <w:rFonts w:ascii="Times New Roman" w:eastAsia="Times New Roman" w:hAnsi="Times New Roman" w:cs="Times New Roman"/>
                <w:szCs w:val="24"/>
                <w:lang w:eastAsia="ru-RU"/>
              </w:rPr>
            </w:pPr>
            <w:r w:rsidRPr="0090439A">
              <w:rPr>
                <w:rFonts w:ascii="Times New Roman" w:eastAsia="Times New Roman" w:hAnsi="Times New Roman" w:cs="Times New Roman"/>
                <w:szCs w:val="24"/>
                <w:lang w:eastAsia="ru-RU"/>
              </w:rPr>
              <w:t>2</w:t>
            </w:r>
          </w:p>
        </w:tc>
        <w:tc>
          <w:tcPr>
            <w:tcW w:w="2732"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jc w:val="center"/>
              <w:rPr>
                <w:rFonts w:ascii="Times New Roman" w:eastAsia="Times New Roman" w:hAnsi="Times New Roman" w:cs="Times New Roman"/>
                <w:szCs w:val="24"/>
                <w:lang w:eastAsia="ru-RU"/>
              </w:rPr>
            </w:pPr>
            <w:r w:rsidRPr="0090439A">
              <w:rPr>
                <w:rFonts w:ascii="Times New Roman" w:eastAsia="Times New Roman" w:hAnsi="Times New Roman" w:cs="Times New Roman"/>
                <w:szCs w:val="24"/>
                <w:lang w:eastAsia="ru-RU"/>
              </w:rPr>
              <w:t>3</w:t>
            </w:r>
          </w:p>
        </w:tc>
        <w:tc>
          <w:tcPr>
            <w:tcW w:w="2732"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jc w:val="center"/>
              <w:rPr>
                <w:rFonts w:ascii="Times New Roman" w:eastAsia="Times New Roman" w:hAnsi="Times New Roman" w:cs="Times New Roman"/>
                <w:szCs w:val="24"/>
                <w:lang w:eastAsia="ru-RU"/>
              </w:rPr>
            </w:pPr>
            <w:r w:rsidRPr="0090439A">
              <w:rPr>
                <w:rFonts w:ascii="Times New Roman" w:eastAsia="Times New Roman" w:hAnsi="Times New Roman" w:cs="Times New Roman"/>
                <w:szCs w:val="24"/>
                <w:lang w:eastAsia="ru-RU"/>
              </w:rPr>
              <w:t>4</w:t>
            </w:r>
          </w:p>
        </w:tc>
      </w:tr>
      <w:tr w:rsidR="0090439A" w:rsidRPr="0090439A" w:rsidTr="0090439A">
        <w:tc>
          <w:tcPr>
            <w:tcW w:w="4643" w:type="dxa"/>
            <w:gridSpan w:val="2"/>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roofErr w:type="spellStart"/>
            <w:r w:rsidRPr="0090439A">
              <w:rPr>
                <w:rFonts w:ascii="Times New Roman" w:eastAsia="Times New Roman" w:hAnsi="Times New Roman" w:cs="Times New Roman"/>
                <w:szCs w:val="24"/>
                <w:lang w:eastAsia="ru-RU"/>
              </w:rPr>
              <w:t>Наименовние</w:t>
            </w:r>
            <w:proofErr w:type="spellEnd"/>
            <w:r w:rsidRPr="0090439A">
              <w:rPr>
                <w:rFonts w:ascii="Times New Roman" w:eastAsia="Times New Roman" w:hAnsi="Times New Roman" w:cs="Times New Roman"/>
                <w:szCs w:val="24"/>
                <w:lang w:eastAsia="ru-RU"/>
              </w:rPr>
              <w:t xml:space="preserve"> ГАБС</w:t>
            </w:r>
          </w:p>
        </w:tc>
        <w:tc>
          <w:tcPr>
            <w:tcW w:w="2732"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c>
          <w:tcPr>
            <w:tcW w:w="2732" w:type="dxa"/>
            <w:vMerge w:val="restart"/>
            <w:tcBorders>
              <w:top w:val="single" w:sz="4" w:space="0" w:color="auto"/>
              <w:left w:val="single" w:sz="4" w:space="0" w:color="auto"/>
              <w:right w:val="single" w:sz="4" w:space="0" w:color="auto"/>
            </w:tcBorders>
          </w:tcPr>
          <w:p w:rsidR="0090439A" w:rsidRPr="0090439A" w:rsidRDefault="0090439A" w:rsidP="0090439A">
            <w:pPr>
              <w:spacing w:after="0" w:line="240" w:lineRule="auto"/>
              <w:jc w:val="center"/>
              <w:rPr>
                <w:rFonts w:ascii="Times New Roman" w:eastAsia="Times New Roman" w:hAnsi="Times New Roman" w:cs="Times New Roman"/>
                <w:szCs w:val="24"/>
                <w:lang w:eastAsia="ru-RU"/>
              </w:rPr>
            </w:pPr>
            <w:r w:rsidRPr="0090439A">
              <w:rPr>
                <w:rFonts w:ascii="Times New Roman" w:eastAsia="Times New Roman" w:hAnsi="Times New Roman" w:cs="Times New Roman"/>
                <w:szCs w:val="24"/>
                <w:lang w:eastAsia="ru-RU"/>
              </w:rPr>
              <w:t>Низкий, средний, выше среднего, высокий</w:t>
            </w:r>
          </w:p>
        </w:tc>
      </w:tr>
      <w:tr w:rsidR="0090439A" w:rsidRPr="0090439A" w:rsidTr="0090439A">
        <w:tc>
          <w:tcPr>
            <w:tcW w:w="680"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r w:rsidRPr="0090439A">
              <w:rPr>
                <w:rFonts w:ascii="Times New Roman" w:eastAsia="Times New Roman" w:hAnsi="Times New Roman" w:cs="Times New Roman"/>
                <w:szCs w:val="24"/>
                <w:lang w:eastAsia="ru-RU"/>
              </w:rPr>
              <w:t>Р1</w:t>
            </w:r>
          </w:p>
        </w:tc>
        <w:tc>
          <w:tcPr>
            <w:tcW w:w="3963"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c>
          <w:tcPr>
            <w:tcW w:w="2732"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c>
          <w:tcPr>
            <w:tcW w:w="2732" w:type="dxa"/>
            <w:vMerge/>
            <w:tcBorders>
              <w:left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r>
      <w:tr w:rsidR="0090439A" w:rsidRPr="0090439A" w:rsidTr="0090439A">
        <w:tc>
          <w:tcPr>
            <w:tcW w:w="680"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r w:rsidRPr="0090439A">
              <w:rPr>
                <w:rFonts w:ascii="Times New Roman" w:eastAsia="Times New Roman" w:hAnsi="Times New Roman" w:cs="Times New Roman"/>
                <w:szCs w:val="24"/>
                <w:lang w:eastAsia="ru-RU"/>
              </w:rPr>
              <w:t>...</w:t>
            </w:r>
          </w:p>
        </w:tc>
        <w:tc>
          <w:tcPr>
            <w:tcW w:w="3963"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c>
          <w:tcPr>
            <w:tcW w:w="2732"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c>
          <w:tcPr>
            <w:tcW w:w="2732" w:type="dxa"/>
            <w:vMerge/>
            <w:tcBorders>
              <w:left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r>
      <w:tr w:rsidR="0090439A" w:rsidRPr="0090439A" w:rsidTr="0090439A">
        <w:tc>
          <w:tcPr>
            <w:tcW w:w="680"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r w:rsidRPr="0090439A">
              <w:rPr>
                <w:rFonts w:ascii="Times New Roman" w:eastAsia="Times New Roman" w:hAnsi="Times New Roman" w:cs="Times New Roman"/>
                <w:szCs w:val="24"/>
                <w:lang w:eastAsia="ru-RU"/>
              </w:rPr>
              <w:t>Р20</w:t>
            </w:r>
          </w:p>
        </w:tc>
        <w:tc>
          <w:tcPr>
            <w:tcW w:w="3963"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c>
          <w:tcPr>
            <w:tcW w:w="2732" w:type="dxa"/>
            <w:tcBorders>
              <w:top w:val="single" w:sz="4" w:space="0" w:color="auto"/>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c>
          <w:tcPr>
            <w:tcW w:w="2732" w:type="dxa"/>
            <w:vMerge/>
            <w:tcBorders>
              <w:left w:val="single" w:sz="4" w:space="0" w:color="auto"/>
              <w:bottom w:val="single" w:sz="4" w:space="0" w:color="auto"/>
              <w:right w:val="single" w:sz="4" w:space="0" w:color="auto"/>
            </w:tcBorders>
          </w:tcPr>
          <w:p w:rsidR="0090439A" w:rsidRPr="0090439A" w:rsidRDefault="0090439A" w:rsidP="0090439A">
            <w:pPr>
              <w:spacing w:after="0" w:line="240" w:lineRule="auto"/>
              <w:rPr>
                <w:rFonts w:ascii="Times New Roman" w:eastAsia="Times New Roman" w:hAnsi="Times New Roman" w:cs="Times New Roman"/>
                <w:szCs w:val="24"/>
                <w:lang w:eastAsia="ru-RU"/>
              </w:rPr>
            </w:pPr>
          </w:p>
        </w:tc>
      </w:tr>
    </w:tbl>
    <w:p w:rsidR="0090439A" w:rsidRPr="0090439A" w:rsidRDefault="0090439A" w:rsidP="0090439A">
      <w:pPr>
        <w:spacing w:after="0" w:line="240" w:lineRule="auto"/>
        <w:rPr>
          <w:rFonts w:ascii="Times New Roman" w:eastAsia="Times New Roman" w:hAnsi="Times New Roman" w:cs="Times New Roman"/>
          <w:szCs w:val="24"/>
          <w:lang w:eastAsia="ru-RU"/>
        </w:rPr>
      </w:pPr>
      <w:r w:rsidRPr="0090439A">
        <w:rPr>
          <w:rFonts w:ascii="Times New Roman" w:eastAsia="Times New Roman" w:hAnsi="Times New Roman" w:cs="Times New Roman"/>
          <w:sz w:val="24"/>
          <w:szCs w:val="24"/>
          <w:lang w:eastAsia="ru-RU"/>
        </w:rPr>
        <w:br/>
      </w:r>
      <w:r w:rsidRPr="0090439A">
        <w:rPr>
          <w:rFonts w:ascii="Times New Roman" w:eastAsia="Times New Roman" w:hAnsi="Times New Roman" w:cs="Times New Roman"/>
          <w:szCs w:val="24"/>
          <w:lang w:eastAsia="ru-RU"/>
        </w:rPr>
        <w:t>Исполнитель_____________ _________ _____________________ __________</w:t>
      </w: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szCs w:val="20"/>
          <w:vertAlign w:val="superscript"/>
          <w:lang w:eastAsia="ru-RU"/>
        </w:rPr>
      </w:pPr>
      <w:r w:rsidRPr="0090439A">
        <w:rPr>
          <w:rFonts w:ascii="Times New Roman" w:eastAsia="Times New Roman" w:hAnsi="Times New Roman" w:cs="Times New Roman"/>
          <w:szCs w:val="20"/>
          <w:vertAlign w:val="superscript"/>
          <w:lang w:eastAsia="ru-RU"/>
        </w:rPr>
        <w:t xml:space="preserve">                           (</w:t>
      </w:r>
      <w:proofErr w:type="gramStart"/>
      <w:r w:rsidRPr="0090439A">
        <w:rPr>
          <w:rFonts w:ascii="Times New Roman" w:eastAsia="Times New Roman" w:hAnsi="Times New Roman" w:cs="Times New Roman"/>
          <w:szCs w:val="20"/>
          <w:vertAlign w:val="superscript"/>
          <w:lang w:eastAsia="ru-RU"/>
        </w:rPr>
        <w:t xml:space="preserve">должность)   </w:t>
      </w:r>
      <w:proofErr w:type="gramEnd"/>
      <w:r w:rsidRPr="0090439A">
        <w:rPr>
          <w:rFonts w:ascii="Times New Roman" w:eastAsia="Times New Roman" w:hAnsi="Times New Roman" w:cs="Times New Roman"/>
          <w:szCs w:val="20"/>
          <w:vertAlign w:val="superscript"/>
          <w:lang w:eastAsia="ru-RU"/>
        </w:rPr>
        <w:t xml:space="preserve">        (подпись)             (расшифровка подписи)             (телефон)</w:t>
      </w:r>
    </w:p>
    <w:p w:rsidR="0090439A" w:rsidRPr="0090439A" w:rsidRDefault="0090439A" w:rsidP="0090439A">
      <w:pPr>
        <w:spacing w:after="0" w:line="240" w:lineRule="auto"/>
        <w:rPr>
          <w:rFonts w:ascii="Times New Roman" w:eastAsia="Times New Roman" w:hAnsi="Times New Roman" w:cs="Times New Roman"/>
          <w:sz w:val="24"/>
          <w:szCs w:val="24"/>
          <w:lang w:eastAsia="ru-RU"/>
        </w:rPr>
      </w:pP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90439A">
        <w:rPr>
          <w:rFonts w:ascii="Times New Roman" w:eastAsia="Times New Roman" w:hAnsi="Times New Roman" w:cs="Times New Roman"/>
          <w:sz w:val="24"/>
          <w:szCs w:val="24"/>
          <w:lang w:eastAsia="ru-RU"/>
        </w:rPr>
        <w:t>Руководитель___</w:t>
      </w:r>
      <w:r w:rsidRPr="0090439A">
        <w:rPr>
          <w:rFonts w:ascii="Times New Roman" w:eastAsia="Times New Roman" w:hAnsi="Times New Roman" w:cs="Times New Roman"/>
          <w:szCs w:val="20"/>
          <w:lang w:eastAsia="ru-RU"/>
        </w:rPr>
        <w:t>_________ _________ _____________________ __________</w:t>
      </w:r>
    </w:p>
    <w:p w:rsidR="0090439A" w:rsidRPr="0090439A" w:rsidRDefault="0090439A" w:rsidP="0090439A">
      <w:pPr>
        <w:widowControl w:val="0"/>
        <w:autoSpaceDE w:val="0"/>
        <w:autoSpaceDN w:val="0"/>
        <w:adjustRightInd w:val="0"/>
        <w:spacing w:after="0" w:line="240" w:lineRule="auto"/>
        <w:rPr>
          <w:rFonts w:ascii="Times New Roman" w:eastAsia="Times New Roman" w:hAnsi="Times New Roman" w:cs="Times New Roman"/>
          <w:szCs w:val="20"/>
          <w:vertAlign w:val="superscript"/>
          <w:lang w:eastAsia="ru-RU"/>
        </w:rPr>
      </w:pPr>
      <w:r w:rsidRPr="0090439A">
        <w:rPr>
          <w:rFonts w:ascii="Times New Roman" w:eastAsia="Times New Roman" w:hAnsi="Times New Roman" w:cs="Times New Roman"/>
          <w:szCs w:val="20"/>
          <w:lang w:eastAsia="ru-RU"/>
        </w:rPr>
        <w:t xml:space="preserve">                    </w:t>
      </w:r>
      <w:r w:rsidRPr="0090439A">
        <w:rPr>
          <w:rFonts w:ascii="Times New Roman" w:eastAsia="Times New Roman" w:hAnsi="Times New Roman" w:cs="Times New Roman"/>
          <w:szCs w:val="20"/>
          <w:vertAlign w:val="superscript"/>
          <w:lang w:eastAsia="ru-RU"/>
        </w:rPr>
        <w:t>(</w:t>
      </w:r>
      <w:proofErr w:type="gramStart"/>
      <w:r w:rsidRPr="0090439A">
        <w:rPr>
          <w:rFonts w:ascii="Times New Roman" w:eastAsia="Times New Roman" w:hAnsi="Times New Roman" w:cs="Times New Roman"/>
          <w:szCs w:val="20"/>
          <w:vertAlign w:val="superscript"/>
          <w:lang w:eastAsia="ru-RU"/>
        </w:rPr>
        <w:t xml:space="preserve">должность)   </w:t>
      </w:r>
      <w:proofErr w:type="gramEnd"/>
      <w:r w:rsidRPr="0090439A">
        <w:rPr>
          <w:rFonts w:ascii="Times New Roman" w:eastAsia="Times New Roman" w:hAnsi="Times New Roman" w:cs="Times New Roman"/>
          <w:szCs w:val="20"/>
          <w:vertAlign w:val="superscript"/>
          <w:lang w:eastAsia="ru-RU"/>
        </w:rPr>
        <w:t xml:space="preserve">       (подпись)            (расшифровка подписи)            (телефон)</w:t>
      </w:r>
    </w:p>
    <w:p w:rsidR="0090439A" w:rsidRPr="0090439A" w:rsidRDefault="0090439A" w:rsidP="0090439A">
      <w:pPr>
        <w:spacing w:after="0" w:line="240" w:lineRule="auto"/>
        <w:rPr>
          <w:rFonts w:ascii="Times New Roman" w:eastAsia="Times New Roman" w:hAnsi="Times New Roman" w:cs="Times New Roman"/>
          <w:sz w:val="24"/>
          <w:szCs w:val="24"/>
          <w:lang w:eastAsia="ru-RU"/>
        </w:rPr>
      </w:pPr>
    </w:p>
    <w:p w:rsidR="0090439A" w:rsidRPr="0090439A" w:rsidRDefault="0090439A" w:rsidP="0090439A">
      <w:pPr>
        <w:widowControl w:val="0"/>
        <w:autoSpaceDE w:val="0"/>
        <w:autoSpaceDN w:val="0"/>
        <w:adjustRightInd w:val="0"/>
        <w:spacing w:after="0" w:line="240" w:lineRule="auto"/>
        <w:rPr>
          <w:rFonts w:ascii="Courier New" w:eastAsia="Times New Roman CYR" w:hAnsi="Courier New" w:cs="Times New Roman"/>
          <w:sz w:val="24"/>
          <w:szCs w:val="20"/>
          <w:lang w:eastAsia="ru-RU"/>
        </w:rPr>
      </w:pPr>
      <w:r w:rsidRPr="0090439A">
        <w:rPr>
          <w:rFonts w:ascii="Times New Roman" w:eastAsia="Times New Roman" w:hAnsi="Times New Roman" w:cs="Times New Roman"/>
          <w:szCs w:val="20"/>
          <w:lang w:eastAsia="ru-RU"/>
        </w:rPr>
        <w:t>"__"______________20__ г.</w:t>
      </w:r>
    </w:p>
    <w:p w:rsidR="0090439A" w:rsidRPr="0090439A" w:rsidRDefault="0090439A" w:rsidP="0090439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083113" w:rsidRPr="00083113" w:rsidRDefault="00083113" w:rsidP="00083113">
      <w:pPr>
        <w:spacing w:after="0" w:line="240" w:lineRule="auto"/>
        <w:jc w:val="center"/>
        <w:rPr>
          <w:rFonts w:ascii="Times New Roman" w:eastAsia="Calibri" w:hAnsi="Times New Roman" w:cs="Times New Roman"/>
          <w:color w:val="000000"/>
          <w:sz w:val="28"/>
          <w:szCs w:val="28"/>
        </w:rPr>
      </w:pPr>
      <w:r w:rsidRPr="00083113">
        <w:rPr>
          <w:rFonts w:ascii="Times New Roman" w:eastAsia="Calibri" w:hAnsi="Times New Roman" w:cs="Times New Roman"/>
          <w:color w:val="000000"/>
          <w:sz w:val="28"/>
          <w:szCs w:val="28"/>
        </w:rPr>
        <w:lastRenderedPageBreak/>
        <w:t>АДМИНИСТРАЦИЯ</w:t>
      </w:r>
    </w:p>
    <w:p w:rsidR="00083113" w:rsidRPr="00083113" w:rsidRDefault="00083113" w:rsidP="00083113">
      <w:pPr>
        <w:spacing w:after="0" w:line="240" w:lineRule="auto"/>
        <w:jc w:val="center"/>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АБРАМОВСКОГО СЕЛЬСОВЕТА</w:t>
      </w:r>
    </w:p>
    <w:p w:rsidR="00083113" w:rsidRPr="00083113" w:rsidRDefault="00083113" w:rsidP="00083113">
      <w:pPr>
        <w:spacing w:after="0" w:line="240" w:lineRule="auto"/>
        <w:jc w:val="center"/>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КУЙБЫШЕВСКОГО РАЙОНА</w:t>
      </w:r>
    </w:p>
    <w:p w:rsidR="00083113" w:rsidRPr="00083113" w:rsidRDefault="00083113" w:rsidP="00083113">
      <w:pPr>
        <w:spacing w:after="0" w:line="240" w:lineRule="auto"/>
        <w:jc w:val="center"/>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НОВОСИБИРСКОЙ ОБЛАСТИ</w:t>
      </w:r>
    </w:p>
    <w:p w:rsidR="00083113" w:rsidRPr="00083113" w:rsidRDefault="00083113" w:rsidP="00083113">
      <w:pPr>
        <w:spacing w:after="0" w:line="240" w:lineRule="auto"/>
        <w:jc w:val="center"/>
        <w:rPr>
          <w:rFonts w:ascii="Times New Roman" w:eastAsia="Times New Roman" w:hAnsi="Times New Roman" w:cs="Times New Roman"/>
          <w:sz w:val="24"/>
          <w:szCs w:val="24"/>
          <w:lang w:eastAsia="ru-RU"/>
        </w:rPr>
      </w:pPr>
    </w:p>
    <w:p w:rsidR="00083113" w:rsidRPr="00083113" w:rsidRDefault="00083113" w:rsidP="00083113">
      <w:pPr>
        <w:spacing w:after="0" w:line="240" w:lineRule="auto"/>
        <w:jc w:val="center"/>
        <w:rPr>
          <w:rFonts w:ascii="Times New Roman" w:eastAsia="Times New Roman" w:hAnsi="Times New Roman" w:cs="Times New Roman"/>
          <w:sz w:val="24"/>
          <w:szCs w:val="24"/>
          <w:lang w:eastAsia="ru-RU"/>
        </w:rPr>
      </w:pPr>
    </w:p>
    <w:p w:rsidR="00083113" w:rsidRPr="00083113" w:rsidRDefault="00083113" w:rsidP="00083113">
      <w:pPr>
        <w:spacing w:after="0" w:line="240" w:lineRule="auto"/>
        <w:jc w:val="center"/>
        <w:rPr>
          <w:rFonts w:ascii="Times New Roman" w:eastAsia="Times New Roman" w:hAnsi="Times New Roman" w:cs="Times New Roman"/>
          <w:sz w:val="24"/>
          <w:szCs w:val="24"/>
          <w:lang w:eastAsia="ru-RU"/>
        </w:rPr>
      </w:pPr>
    </w:p>
    <w:p w:rsidR="00083113" w:rsidRPr="00083113" w:rsidRDefault="00083113" w:rsidP="00083113">
      <w:pPr>
        <w:spacing w:after="0" w:line="240" w:lineRule="auto"/>
        <w:ind w:left="2124" w:firstLine="36"/>
        <w:rPr>
          <w:rFonts w:ascii="Times New Roman" w:eastAsia="Times New Roman" w:hAnsi="Times New Roman" w:cs="Times New Roman"/>
          <w:b/>
          <w:sz w:val="28"/>
          <w:szCs w:val="28"/>
          <w:lang w:eastAsia="ru-RU"/>
        </w:rPr>
      </w:pPr>
      <w:r w:rsidRPr="00083113">
        <w:rPr>
          <w:rFonts w:ascii="Times New Roman" w:eastAsia="Times New Roman" w:hAnsi="Times New Roman" w:cs="Times New Roman"/>
          <w:b/>
          <w:sz w:val="28"/>
          <w:szCs w:val="28"/>
          <w:lang w:eastAsia="ru-RU"/>
        </w:rPr>
        <w:t xml:space="preserve">                     ПОСТАНОВЛЕНИЕ</w:t>
      </w:r>
    </w:p>
    <w:p w:rsidR="00083113" w:rsidRPr="00083113" w:rsidRDefault="00083113" w:rsidP="00083113">
      <w:pPr>
        <w:spacing w:after="0" w:line="240" w:lineRule="auto"/>
        <w:jc w:val="center"/>
        <w:rPr>
          <w:rFonts w:ascii="Times New Roman" w:eastAsia="Times New Roman" w:hAnsi="Times New Roman" w:cs="Times New Roman"/>
          <w:sz w:val="28"/>
          <w:szCs w:val="28"/>
          <w:lang w:eastAsia="ru-RU"/>
        </w:rPr>
      </w:pPr>
    </w:p>
    <w:p w:rsidR="00083113" w:rsidRPr="00083113" w:rsidRDefault="00083113" w:rsidP="00083113">
      <w:pPr>
        <w:spacing w:after="0" w:line="240" w:lineRule="auto"/>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             05.06.2023                                                                                           № 75</w:t>
      </w:r>
    </w:p>
    <w:p w:rsidR="00083113" w:rsidRPr="00083113" w:rsidRDefault="00083113" w:rsidP="00083113">
      <w:pPr>
        <w:spacing w:after="0" w:line="240" w:lineRule="auto"/>
        <w:ind w:left="142" w:right="-428" w:hanging="142"/>
        <w:jc w:val="center"/>
        <w:rPr>
          <w:rFonts w:ascii="Times New Roman" w:eastAsia="Times New Roman" w:hAnsi="Times New Roman" w:cs="Times New Roman"/>
          <w:sz w:val="28"/>
          <w:szCs w:val="28"/>
          <w:lang w:eastAsia="ru-RU"/>
        </w:rPr>
      </w:pPr>
    </w:p>
    <w:p w:rsidR="00083113" w:rsidRPr="00083113" w:rsidRDefault="00083113" w:rsidP="00083113">
      <w:pPr>
        <w:spacing w:after="0" w:line="240" w:lineRule="auto"/>
        <w:ind w:left="142" w:right="-428" w:hanging="142"/>
        <w:jc w:val="center"/>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Об утверждении Порядка осуществления бюджетных полномочий главного администратора доходов бюджета Абрамовского сельсовета Куйбышевского района Новосибирской области и Регламента реализаций полномочий администратора доходов Абрамовского сельсовета Куйбышевского района Новосибирской области по взысканию дебиторской задолженности по платежам, пеням и штрафам по ним</w:t>
      </w:r>
    </w:p>
    <w:p w:rsidR="00083113" w:rsidRPr="00083113" w:rsidRDefault="00083113" w:rsidP="00083113">
      <w:pPr>
        <w:spacing w:after="0" w:line="240" w:lineRule="auto"/>
        <w:ind w:right="-3"/>
        <w:jc w:val="both"/>
        <w:rPr>
          <w:rFonts w:ascii="Times New Roman" w:eastAsia="Times New Roman" w:hAnsi="Times New Roman" w:cs="Times New Roman"/>
          <w:color w:val="000000"/>
          <w:sz w:val="28"/>
          <w:szCs w:val="28"/>
          <w:lang w:eastAsia="ru-RU"/>
        </w:rPr>
      </w:pPr>
    </w:p>
    <w:p w:rsidR="00083113" w:rsidRPr="00083113" w:rsidRDefault="00083113" w:rsidP="00083113">
      <w:pPr>
        <w:spacing w:after="0" w:line="240" w:lineRule="auto"/>
        <w:ind w:right="-3"/>
        <w:jc w:val="both"/>
        <w:rPr>
          <w:rFonts w:ascii="Times New Roman" w:eastAsia="Times New Roman" w:hAnsi="Times New Roman" w:cs="Times New Roman"/>
          <w:color w:val="000000"/>
          <w:sz w:val="28"/>
          <w:szCs w:val="28"/>
          <w:lang w:eastAsia="ru-RU"/>
        </w:rPr>
      </w:pPr>
    </w:p>
    <w:p w:rsidR="00083113" w:rsidRPr="00083113" w:rsidRDefault="00083113" w:rsidP="00083113">
      <w:pPr>
        <w:tabs>
          <w:tab w:val="left" w:pos="567"/>
          <w:tab w:val="left" w:pos="709"/>
        </w:tabs>
        <w:spacing w:after="0" w:line="240" w:lineRule="auto"/>
        <w:ind w:right="-3" w:firstLine="709"/>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В соответствии с пунктом 2 и пунктом 4 статьей 160.1 Бюджетного кодекса Российской Федерации, Федеральным законом от 06.10.2003 № 131-ФЗ «Об общих принципах организации местного самоуправления в Российской </w:t>
      </w:r>
      <w:proofErr w:type="spellStart"/>
      <w:proofErr w:type="gramStart"/>
      <w:r w:rsidRPr="00083113">
        <w:rPr>
          <w:rFonts w:ascii="Times New Roman" w:eastAsia="Times New Roman" w:hAnsi="Times New Roman" w:cs="Times New Roman"/>
          <w:sz w:val="28"/>
          <w:szCs w:val="28"/>
          <w:lang w:eastAsia="ru-RU"/>
        </w:rPr>
        <w:t>Федерации»и</w:t>
      </w:r>
      <w:proofErr w:type="spellEnd"/>
      <w:proofErr w:type="gramEnd"/>
      <w:r w:rsidRPr="00083113">
        <w:rPr>
          <w:rFonts w:ascii="Times New Roman" w:eastAsia="Times New Roman" w:hAnsi="Times New Roman" w:cs="Times New Roman"/>
          <w:sz w:val="28"/>
          <w:szCs w:val="28"/>
          <w:lang w:eastAsia="ru-RU"/>
        </w:rPr>
        <w:t xml:space="preserve">  Приказом от 18.11.20202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 администрация Абрамовского сельсовета</w:t>
      </w:r>
    </w:p>
    <w:p w:rsidR="00083113" w:rsidRPr="00083113" w:rsidRDefault="00083113" w:rsidP="00083113">
      <w:pPr>
        <w:tabs>
          <w:tab w:val="left" w:pos="567"/>
          <w:tab w:val="left" w:pos="709"/>
        </w:tabs>
        <w:spacing w:after="0" w:line="240" w:lineRule="auto"/>
        <w:ind w:right="-3" w:firstLine="709"/>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ПОСТАНОВЛЯЕТ:</w:t>
      </w:r>
    </w:p>
    <w:p w:rsidR="00083113" w:rsidRPr="00083113" w:rsidRDefault="00083113" w:rsidP="00083113">
      <w:pPr>
        <w:tabs>
          <w:tab w:val="left" w:pos="567"/>
          <w:tab w:val="left" w:pos="709"/>
        </w:tabs>
        <w:spacing w:after="0" w:line="240" w:lineRule="auto"/>
        <w:ind w:left="709" w:right="-3"/>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1.Утвердить Порядок осуществления бюджетных полномочий главного администратора доходов бюджета Абрамовского сельсовета Куйбышевского района Новосибирской </w:t>
      </w:r>
      <w:proofErr w:type="gramStart"/>
      <w:r w:rsidRPr="00083113">
        <w:rPr>
          <w:rFonts w:ascii="Times New Roman" w:eastAsia="Times New Roman" w:hAnsi="Times New Roman" w:cs="Times New Roman"/>
          <w:sz w:val="28"/>
          <w:szCs w:val="28"/>
          <w:lang w:eastAsia="ru-RU"/>
        </w:rPr>
        <w:t>области .</w:t>
      </w:r>
      <w:proofErr w:type="gramEnd"/>
      <w:r w:rsidRPr="00083113">
        <w:rPr>
          <w:rFonts w:ascii="Times New Roman" w:eastAsia="Times New Roman" w:hAnsi="Times New Roman" w:cs="Times New Roman"/>
          <w:sz w:val="28"/>
          <w:szCs w:val="28"/>
          <w:lang w:eastAsia="ru-RU"/>
        </w:rPr>
        <w:t>(Приложение №1).</w:t>
      </w:r>
    </w:p>
    <w:p w:rsidR="00083113" w:rsidRPr="00083113" w:rsidRDefault="00083113" w:rsidP="00083113">
      <w:pPr>
        <w:spacing w:after="0" w:line="240" w:lineRule="auto"/>
        <w:ind w:left="142" w:right="-428" w:hanging="142"/>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         2.Утвердить Регламент реализаций полномочий администратора доходов Абрамовского сельсовета Куйбышевского района Новосибирской области по взысканию дебиторской задолженности по платежам, пеням и штрафам по ним. (Приложение № 2).</w:t>
      </w:r>
    </w:p>
    <w:p w:rsidR="00083113" w:rsidRPr="00083113" w:rsidRDefault="00083113" w:rsidP="00083113">
      <w:pPr>
        <w:spacing w:after="0" w:line="240" w:lineRule="auto"/>
        <w:jc w:val="both"/>
        <w:rPr>
          <w:rFonts w:ascii="Times New Roman" w:eastAsia="Times New Roman" w:hAnsi="Times New Roman" w:cs="Times New Roman"/>
          <w:sz w:val="28"/>
          <w:szCs w:val="28"/>
          <w:lang w:eastAsia="ru-RU"/>
        </w:rPr>
      </w:pPr>
      <w:r w:rsidRPr="00083113">
        <w:rPr>
          <w:rFonts w:ascii="Times New Roman" w:eastAsia="Calibri" w:hAnsi="Times New Roman" w:cs="Times New Roman"/>
          <w:color w:val="000000"/>
          <w:sz w:val="28"/>
          <w:szCs w:val="28"/>
        </w:rPr>
        <w:t xml:space="preserve">        3.</w:t>
      </w:r>
      <w:r w:rsidRPr="00083113">
        <w:rPr>
          <w:rFonts w:ascii="Times New Roman" w:eastAsia="Times New Roman" w:hAnsi="Times New Roman" w:cs="Times New Roman"/>
          <w:sz w:val="28"/>
          <w:szCs w:val="28"/>
          <w:lang w:eastAsia="ru-RU"/>
        </w:rPr>
        <w:t xml:space="preserve">Опубликовать данное постановление в бюллетене органов местного самоуправления «Курьер» и на официальном сайте Абрамовского сельсовета. </w:t>
      </w:r>
    </w:p>
    <w:p w:rsidR="00083113" w:rsidRPr="00083113" w:rsidRDefault="00083113" w:rsidP="00083113">
      <w:pPr>
        <w:spacing w:after="0" w:line="240" w:lineRule="auto"/>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     </w:t>
      </w:r>
      <w:proofErr w:type="gramStart"/>
      <w:r w:rsidRPr="00083113">
        <w:rPr>
          <w:rFonts w:ascii="Times New Roman" w:eastAsia="Times New Roman" w:hAnsi="Times New Roman" w:cs="Times New Roman"/>
          <w:sz w:val="28"/>
          <w:szCs w:val="28"/>
          <w:lang w:eastAsia="ru-RU"/>
        </w:rPr>
        <w:t>4 .Контроль</w:t>
      </w:r>
      <w:proofErr w:type="gramEnd"/>
      <w:r w:rsidRPr="00083113">
        <w:rPr>
          <w:rFonts w:ascii="Times New Roman" w:eastAsia="Times New Roman" w:hAnsi="Times New Roman" w:cs="Times New Roman"/>
          <w:sz w:val="28"/>
          <w:szCs w:val="28"/>
          <w:lang w:eastAsia="ru-RU"/>
        </w:rPr>
        <w:t xml:space="preserve"> за исполнением данного постановления оставляю за собой.</w:t>
      </w:r>
    </w:p>
    <w:p w:rsidR="00083113" w:rsidRPr="00083113" w:rsidRDefault="00083113" w:rsidP="00083113">
      <w:pPr>
        <w:spacing w:after="0" w:line="240" w:lineRule="auto"/>
        <w:jc w:val="both"/>
        <w:rPr>
          <w:rFonts w:ascii="Times New Roman" w:eastAsia="Times New Roman" w:hAnsi="Times New Roman" w:cs="Times New Roman"/>
          <w:sz w:val="24"/>
          <w:szCs w:val="24"/>
          <w:lang w:eastAsia="ru-RU"/>
        </w:rPr>
      </w:pPr>
    </w:p>
    <w:p w:rsidR="00083113" w:rsidRPr="00083113" w:rsidRDefault="00083113" w:rsidP="00083113">
      <w:pPr>
        <w:spacing w:after="0" w:line="240" w:lineRule="auto"/>
        <w:jc w:val="both"/>
        <w:rPr>
          <w:rFonts w:ascii="Times New Roman" w:eastAsia="Times New Roman" w:hAnsi="Times New Roman" w:cs="Times New Roman"/>
          <w:sz w:val="24"/>
          <w:szCs w:val="24"/>
          <w:lang w:eastAsia="ru-RU"/>
        </w:rPr>
      </w:pPr>
    </w:p>
    <w:p w:rsidR="00083113" w:rsidRPr="00083113" w:rsidRDefault="00083113" w:rsidP="00083113">
      <w:pPr>
        <w:spacing w:after="0" w:line="240" w:lineRule="auto"/>
        <w:jc w:val="both"/>
        <w:rPr>
          <w:rFonts w:ascii="Times New Roman" w:eastAsia="Times New Roman" w:hAnsi="Times New Roman" w:cs="Times New Roman"/>
          <w:sz w:val="24"/>
          <w:szCs w:val="24"/>
          <w:lang w:eastAsia="ru-RU"/>
        </w:rPr>
      </w:pPr>
    </w:p>
    <w:p w:rsidR="00083113" w:rsidRPr="00083113" w:rsidRDefault="00083113" w:rsidP="00083113">
      <w:pPr>
        <w:spacing w:after="0" w:line="240" w:lineRule="auto"/>
        <w:jc w:val="both"/>
        <w:rPr>
          <w:rFonts w:ascii="Times New Roman" w:eastAsia="Times New Roman" w:hAnsi="Times New Roman" w:cs="Times New Roman"/>
          <w:sz w:val="24"/>
          <w:szCs w:val="24"/>
          <w:lang w:eastAsia="ru-RU"/>
        </w:rPr>
      </w:pPr>
      <w:r w:rsidRPr="00083113">
        <w:rPr>
          <w:rFonts w:ascii="Times New Roman" w:eastAsia="Times New Roman" w:hAnsi="Times New Roman" w:cs="Times New Roman"/>
          <w:sz w:val="24"/>
          <w:szCs w:val="24"/>
          <w:lang w:eastAsia="ru-RU"/>
        </w:rPr>
        <w:t xml:space="preserve">   </w:t>
      </w:r>
    </w:p>
    <w:p w:rsidR="00083113" w:rsidRPr="00083113" w:rsidRDefault="00083113" w:rsidP="00083113">
      <w:pPr>
        <w:spacing w:after="0" w:line="240" w:lineRule="auto"/>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   Глава</w:t>
      </w:r>
    </w:p>
    <w:p w:rsidR="00083113" w:rsidRPr="00083113" w:rsidRDefault="00083113" w:rsidP="00083113">
      <w:pPr>
        <w:spacing w:after="0" w:line="240" w:lineRule="auto"/>
        <w:rPr>
          <w:rFonts w:ascii="Times New Roman" w:eastAsia="Times New Roman" w:hAnsi="Times New Roman" w:cs="Times New Roman"/>
          <w:b/>
          <w:sz w:val="28"/>
          <w:szCs w:val="28"/>
          <w:lang w:eastAsia="ru-RU"/>
        </w:rPr>
      </w:pPr>
      <w:r w:rsidRPr="00083113">
        <w:rPr>
          <w:rFonts w:ascii="Times New Roman" w:eastAsia="Times New Roman" w:hAnsi="Times New Roman" w:cs="Times New Roman"/>
          <w:sz w:val="28"/>
          <w:szCs w:val="28"/>
          <w:lang w:eastAsia="ru-RU"/>
        </w:rPr>
        <w:t xml:space="preserve">  </w:t>
      </w:r>
      <w:proofErr w:type="gramStart"/>
      <w:r w:rsidRPr="00083113">
        <w:rPr>
          <w:rFonts w:ascii="Times New Roman" w:eastAsia="Times New Roman" w:hAnsi="Times New Roman" w:cs="Times New Roman"/>
          <w:sz w:val="28"/>
          <w:szCs w:val="28"/>
          <w:lang w:eastAsia="ru-RU"/>
        </w:rPr>
        <w:t>Абрамовского  сельсовета</w:t>
      </w:r>
      <w:proofErr w:type="gramEnd"/>
      <w:r w:rsidRPr="00083113">
        <w:rPr>
          <w:rFonts w:ascii="Times New Roman" w:eastAsia="Times New Roman" w:hAnsi="Times New Roman" w:cs="Times New Roman"/>
          <w:sz w:val="28"/>
          <w:szCs w:val="28"/>
          <w:lang w:eastAsia="ru-RU"/>
        </w:rPr>
        <w:t xml:space="preserve">                                                                                                       </w:t>
      </w:r>
    </w:p>
    <w:p w:rsidR="00083113" w:rsidRPr="00083113" w:rsidRDefault="00083113" w:rsidP="00083113">
      <w:pPr>
        <w:spacing w:after="0" w:line="240" w:lineRule="auto"/>
        <w:rPr>
          <w:rFonts w:ascii="Times New Roman" w:eastAsia="Times New Roman" w:hAnsi="Times New Roman" w:cs="Times New Roman"/>
          <w:sz w:val="28"/>
          <w:szCs w:val="28"/>
          <w:lang w:eastAsia="ru-RU"/>
        </w:rPr>
      </w:pPr>
      <w:r w:rsidRPr="00083113">
        <w:rPr>
          <w:rFonts w:ascii="Times New Roman" w:eastAsia="Times New Roman" w:hAnsi="Times New Roman" w:cs="Times New Roman"/>
          <w:b/>
          <w:sz w:val="28"/>
          <w:szCs w:val="28"/>
          <w:lang w:eastAsia="ru-RU"/>
        </w:rPr>
        <w:t xml:space="preserve">  </w:t>
      </w:r>
      <w:r w:rsidRPr="00083113">
        <w:rPr>
          <w:rFonts w:ascii="Times New Roman" w:eastAsia="Times New Roman" w:hAnsi="Times New Roman" w:cs="Times New Roman"/>
          <w:sz w:val="28"/>
          <w:szCs w:val="28"/>
          <w:lang w:eastAsia="ru-RU"/>
        </w:rPr>
        <w:t>Куйбышевского района</w:t>
      </w:r>
    </w:p>
    <w:p w:rsidR="00083113" w:rsidRPr="00083113" w:rsidRDefault="00083113" w:rsidP="00083113">
      <w:pPr>
        <w:spacing w:after="0" w:line="240" w:lineRule="auto"/>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  Новосибирской области                                                                С.Г.Чернакова</w:t>
      </w:r>
    </w:p>
    <w:p w:rsidR="00083113" w:rsidRPr="00083113" w:rsidRDefault="00083113" w:rsidP="00083113">
      <w:pPr>
        <w:spacing w:after="0" w:line="240" w:lineRule="auto"/>
        <w:jc w:val="both"/>
        <w:rPr>
          <w:rFonts w:ascii="Times New Roman" w:eastAsia="Calibri" w:hAnsi="Times New Roman" w:cs="Times New Roman"/>
          <w:color w:val="000000"/>
          <w:sz w:val="28"/>
          <w:szCs w:val="28"/>
        </w:rPr>
      </w:pPr>
      <w:r w:rsidRPr="00083113">
        <w:rPr>
          <w:rFonts w:ascii="Times New Roman" w:eastAsia="Calibri" w:hAnsi="Times New Roman" w:cs="Times New Roman"/>
          <w:color w:val="000000"/>
          <w:sz w:val="28"/>
          <w:szCs w:val="28"/>
        </w:rPr>
        <w:t xml:space="preserve"> </w:t>
      </w: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8"/>
          <w:szCs w:val="28"/>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083113">
        <w:rPr>
          <w:rFonts w:ascii="Times New Roman" w:eastAsia="Times New Roman" w:hAnsi="Times New Roman" w:cs="Times New Roman"/>
          <w:sz w:val="24"/>
          <w:szCs w:val="24"/>
          <w:lang w:eastAsia="ru-RU"/>
        </w:rPr>
        <w:t>Приложение №1</w:t>
      </w:r>
    </w:p>
    <w:p w:rsidR="00083113" w:rsidRPr="00083113" w:rsidRDefault="00083113" w:rsidP="00083113">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083113">
        <w:rPr>
          <w:rFonts w:ascii="Times New Roman" w:eastAsia="Times New Roman" w:hAnsi="Times New Roman" w:cs="Times New Roman"/>
          <w:sz w:val="24"/>
          <w:szCs w:val="24"/>
          <w:lang w:eastAsia="ru-RU"/>
        </w:rPr>
        <w:t>к постановлению администрации</w:t>
      </w:r>
    </w:p>
    <w:p w:rsidR="00083113" w:rsidRPr="00083113" w:rsidRDefault="00083113" w:rsidP="00083113">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083113">
        <w:rPr>
          <w:rFonts w:ascii="Times New Roman" w:eastAsia="Times New Roman" w:hAnsi="Times New Roman" w:cs="Times New Roman"/>
          <w:sz w:val="24"/>
          <w:szCs w:val="24"/>
          <w:lang w:eastAsia="ru-RU"/>
        </w:rPr>
        <w:t>Куйбышевского муниципального района Новосибирской области</w:t>
      </w:r>
    </w:p>
    <w:p w:rsidR="00083113" w:rsidRPr="00083113" w:rsidRDefault="00083113" w:rsidP="00083113">
      <w:pPr>
        <w:autoSpaceDE w:val="0"/>
        <w:autoSpaceDN w:val="0"/>
        <w:adjustRightInd w:val="0"/>
        <w:spacing w:after="0" w:line="240" w:lineRule="auto"/>
        <w:ind w:left="6372" w:firstLine="6"/>
        <w:jc w:val="right"/>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sz w:val="24"/>
          <w:szCs w:val="24"/>
          <w:lang w:eastAsia="ru-RU"/>
        </w:rPr>
        <w:t xml:space="preserve">  от 05.06.2023 №75 </w:t>
      </w: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Порядок</w:t>
      </w: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осуществления бюджетных полномочий главного администратора</w:t>
      </w: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 xml:space="preserve">доходов бюджета Абрамовского сельсовета </w:t>
      </w: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3113">
        <w:rPr>
          <w:rFonts w:ascii="Times New Roman" w:eastAsia="Times New Roman" w:hAnsi="Times New Roman" w:cs="Times New Roman"/>
          <w:b/>
          <w:bCs/>
          <w:sz w:val="28"/>
          <w:szCs w:val="28"/>
          <w:lang w:eastAsia="ru-RU"/>
        </w:rPr>
        <w:t xml:space="preserve"> Куйбышевского района Новосибирской области</w:t>
      </w:r>
    </w:p>
    <w:p w:rsidR="00083113" w:rsidRPr="00083113" w:rsidRDefault="00083113" w:rsidP="0008311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1. Общие положения</w:t>
      </w: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1.1. Порядок осуществления бюджетных полномочий главного администратора доходов бюджета Абрамовского сельсовета Куйбышевского района Новосибирской области, являющихся  органами местного самоуправления и (или) находящимися в их ведении казенными учреждениями (далее - Порядок), разработан в соответствии с Бюджетным </w:t>
      </w:r>
      <w:hyperlink r:id="rId11" w:history="1">
        <w:r w:rsidRPr="00083113">
          <w:rPr>
            <w:rFonts w:ascii="Times New Roman" w:eastAsia="Times New Roman" w:hAnsi="Times New Roman" w:cs="Times New Roman"/>
            <w:color w:val="0000FF"/>
            <w:sz w:val="28"/>
            <w:szCs w:val="28"/>
            <w:lang w:eastAsia="ru-RU"/>
          </w:rPr>
          <w:t>кодексом</w:t>
        </w:r>
      </w:hyperlink>
      <w:r w:rsidRPr="00083113">
        <w:rPr>
          <w:rFonts w:ascii="Times New Roman" w:eastAsia="Times New Roman" w:hAnsi="Times New Roman" w:cs="Times New Roman"/>
          <w:sz w:val="28"/>
          <w:szCs w:val="28"/>
          <w:lang w:eastAsia="ru-RU"/>
        </w:rPr>
        <w:t xml:space="preserve"> Российской Федерации.</w:t>
      </w: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1.2. Порядок устанавливает бюджетные процедуры, выполняемые при осуществлении органом местного самоуправления и (или) находящимися в их ведении казенными учреждениями бюджетные полномочия главного администратора (администратора) доходов бюджета Абрамовского сельсовета Куйбышевского района Новосибирской области.</w:t>
      </w:r>
    </w:p>
    <w:p w:rsidR="00083113" w:rsidRPr="00083113" w:rsidRDefault="00083113" w:rsidP="00083113">
      <w:pPr>
        <w:widowControl w:val="0"/>
        <w:tabs>
          <w:tab w:val="left" w:pos="123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       1.3.</w:t>
      </w:r>
      <w:r w:rsidRPr="00083113">
        <w:rPr>
          <w:rFonts w:ascii="Times New Roman" w:eastAsia="Times New Roman" w:hAnsi="Times New Roman" w:cs="Times New Roman"/>
          <w:color w:val="000000"/>
          <w:sz w:val="28"/>
          <w:szCs w:val="28"/>
          <w:lang w:eastAsia="ru-RU" w:bidi="ru-RU"/>
        </w:rPr>
        <w:t xml:space="preserve"> Настоящий Порядок регулирует вопросы, связанные с формированием прогноза доходной части бюджета </w:t>
      </w:r>
      <w:r w:rsidRPr="00083113">
        <w:rPr>
          <w:rFonts w:ascii="Times New Roman" w:eastAsia="Times New Roman" w:hAnsi="Times New Roman" w:cs="Times New Roman"/>
          <w:sz w:val="28"/>
          <w:szCs w:val="28"/>
          <w:lang w:eastAsia="ru-RU"/>
        </w:rPr>
        <w:t>Абрамовского сельсовета Куйбышевского района Новосибирской области</w:t>
      </w:r>
      <w:r w:rsidRPr="00083113">
        <w:rPr>
          <w:rFonts w:ascii="Times New Roman" w:eastAsia="Times New Roman" w:hAnsi="Times New Roman" w:cs="Times New Roman"/>
          <w:color w:val="000000"/>
          <w:sz w:val="28"/>
          <w:szCs w:val="28"/>
          <w:lang w:eastAsia="ru-RU" w:bidi="ru-RU"/>
        </w:rPr>
        <w:t>,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Абрамовского сельсовета и организацию исполнения, Управлением Федерального казначейства по Новосибирской области, осуществляющим учет и распределение доходов, поступивших в бюджетную систему Российской Федерации.</w:t>
      </w: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2. Бюджетные полномочия главных администраторов</w:t>
      </w: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доходов и порядок их осуществления</w:t>
      </w: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2.1. Главный администратор доходов районного бюджета обладает бюджетными полномочиями, установленными Бюджетным </w:t>
      </w:r>
      <w:hyperlink r:id="rId12" w:history="1">
        <w:r w:rsidRPr="00083113">
          <w:rPr>
            <w:rFonts w:ascii="Times New Roman" w:eastAsia="Times New Roman" w:hAnsi="Times New Roman" w:cs="Times New Roman"/>
            <w:color w:val="0000FF"/>
            <w:sz w:val="28"/>
            <w:szCs w:val="28"/>
            <w:lang w:eastAsia="ru-RU"/>
          </w:rPr>
          <w:t>кодексом</w:t>
        </w:r>
      </w:hyperlink>
      <w:r w:rsidRPr="00083113">
        <w:rPr>
          <w:rFonts w:ascii="Times New Roman" w:eastAsia="Times New Roman" w:hAnsi="Times New Roman" w:cs="Times New Roman"/>
          <w:sz w:val="28"/>
          <w:szCs w:val="28"/>
          <w:lang w:eastAsia="ru-RU"/>
        </w:rPr>
        <w:t xml:space="preserve"> Российской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
    <w:p w:rsidR="00083113" w:rsidRPr="00083113" w:rsidRDefault="00083113" w:rsidP="00083113">
      <w:pPr>
        <w:widowControl w:val="0"/>
        <w:numPr>
          <w:ilvl w:val="0"/>
          <w:numId w:val="20"/>
        </w:numPr>
        <w:tabs>
          <w:tab w:val="left" w:pos="851"/>
        </w:tabs>
        <w:spacing w:after="0" w:line="307" w:lineRule="exact"/>
        <w:ind w:firstLine="36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формирует и утверждает перечень подведомственных ему администраторов доходов районного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083113" w:rsidRPr="00083113" w:rsidRDefault="00083113" w:rsidP="00083113">
      <w:pPr>
        <w:widowControl w:val="0"/>
        <w:numPr>
          <w:ilvl w:val="0"/>
          <w:numId w:val="20"/>
        </w:numPr>
        <w:tabs>
          <w:tab w:val="left" w:pos="936"/>
        </w:tabs>
        <w:spacing w:after="0" w:line="307" w:lineRule="exact"/>
        <w:ind w:firstLine="36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lastRenderedPageBreak/>
        <w:t>осуществляет мониторинг поступлений администрируемых доходов в текущем финансовом году, представляет обоснованные предложения по внесению изменений в доходную часть районного бюджета;</w:t>
      </w:r>
    </w:p>
    <w:p w:rsidR="00083113" w:rsidRPr="00083113" w:rsidRDefault="00083113" w:rsidP="00083113">
      <w:pPr>
        <w:widowControl w:val="0"/>
        <w:numPr>
          <w:ilvl w:val="0"/>
          <w:numId w:val="20"/>
        </w:numPr>
        <w:tabs>
          <w:tab w:val="left" w:pos="936"/>
        </w:tabs>
        <w:spacing w:after="0" w:line="307" w:lineRule="exact"/>
        <w:ind w:firstLine="36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принимает сведения и бюджетную отчетность, необходимые для осуществления полномочий главного администратора;</w:t>
      </w:r>
    </w:p>
    <w:p w:rsidR="00083113" w:rsidRPr="00083113" w:rsidRDefault="00083113" w:rsidP="00083113">
      <w:pPr>
        <w:widowControl w:val="0"/>
        <w:numPr>
          <w:ilvl w:val="0"/>
          <w:numId w:val="20"/>
        </w:numPr>
        <w:tabs>
          <w:tab w:val="left" w:pos="936"/>
        </w:tabs>
        <w:spacing w:after="0" w:line="307" w:lineRule="exact"/>
        <w:ind w:firstLine="36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формирует и представляет бюджетную отчетность в установленные сроки в порядке;</w:t>
      </w:r>
    </w:p>
    <w:p w:rsidR="00083113" w:rsidRPr="00083113" w:rsidRDefault="00083113" w:rsidP="00083113">
      <w:pPr>
        <w:widowControl w:val="0"/>
        <w:numPr>
          <w:ilvl w:val="0"/>
          <w:numId w:val="20"/>
        </w:numPr>
        <w:tabs>
          <w:tab w:val="left" w:pos="936"/>
        </w:tabs>
        <w:spacing w:after="0" w:line="307" w:lineRule="exact"/>
        <w:ind w:firstLine="36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представляет аналитические материалы по исполнению бюджета Абрамовского сельсовета Куйбышевского района Новосибирской области в части администрируемых доходов, отчетность главного администратора доходов по формам и в сроки, а также информацию по запросам управления финансов и налоговой </w:t>
      </w:r>
      <w:proofErr w:type="gramStart"/>
      <w:r w:rsidRPr="00083113">
        <w:rPr>
          <w:rFonts w:ascii="Times New Roman" w:eastAsia="Times New Roman" w:hAnsi="Times New Roman" w:cs="Times New Roman"/>
          <w:sz w:val="28"/>
          <w:szCs w:val="28"/>
          <w:lang w:eastAsia="ru-RU"/>
        </w:rPr>
        <w:t>политики  Куйбышевского</w:t>
      </w:r>
      <w:proofErr w:type="gramEnd"/>
      <w:r w:rsidRPr="00083113">
        <w:rPr>
          <w:rFonts w:ascii="Times New Roman" w:eastAsia="Times New Roman" w:hAnsi="Times New Roman" w:cs="Times New Roman"/>
          <w:sz w:val="28"/>
          <w:szCs w:val="28"/>
          <w:lang w:eastAsia="ru-RU"/>
        </w:rPr>
        <w:t xml:space="preserve"> муниципального района Новосибирской области;</w:t>
      </w:r>
    </w:p>
    <w:p w:rsidR="00083113" w:rsidRPr="00083113" w:rsidRDefault="00083113" w:rsidP="00083113">
      <w:pPr>
        <w:widowControl w:val="0"/>
        <w:numPr>
          <w:ilvl w:val="0"/>
          <w:numId w:val="20"/>
        </w:numPr>
        <w:tabs>
          <w:tab w:val="left" w:pos="936"/>
        </w:tabs>
        <w:spacing w:after="0" w:line="307" w:lineRule="exact"/>
        <w:ind w:firstLine="36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предоставляет финансовому органу сведения о планируемых поступлениях по администрируемым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Абрамовского сельсовета Куйбышевского района Новосибирской области;</w:t>
      </w:r>
    </w:p>
    <w:p w:rsidR="00083113" w:rsidRPr="00083113" w:rsidRDefault="00083113" w:rsidP="00083113">
      <w:pPr>
        <w:widowControl w:val="0"/>
        <w:numPr>
          <w:ilvl w:val="0"/>
          <w:numId w:val="20"/>
        </w:numPr>
        <w:tabs>
          <w:tab w:val="left" w:pos="936"/>
        </w:tabs>
        <w:spacing w:after="0" w:line="307" w:lineRule="exact"/>
        <w:ind w:firstLine="36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Абрамовского сельсовета Куйбышевского района Новосибирской области в порядке, установленном распоряжением администрации Абрамовского сельсовета </w:t>
      </w:r>
      <w:proofErr w:type="gramStart"/>
      <w:r w:rsidRPr="00083113">
        <w:rPr>
          <w:rFonts w:ascii="Times New Roman" w:eastAsia="Times New Roman" w:hAnsi="Times New Roman" w:cs="Times New Roman"/>
          <w:sz w:val="28"/>
          <w:szCs w:val="28"/>
          <w:lang w:eastAsia="ru-RU"/>
        </w:rPr>
        <w:t>Куйбышевского  района</w:t>
      </w:r>
      <w:proofErr w:type="gramEnd"/>
      <w:r w:rsidRPr="00083113">
        <w:rPr>
          <w:rFonts w:ascii="Times New Roman" w:eastAsia="Times New Roman" w:hAnsi="Times New Roman" w:cs="Times New Roman"/>
          <w:sz w:val="28"/>
          <w:szCs w:val="28"/>
          <w:lang w:eastAsia="ru-RU"/>
        </w:rPr>
        <w:t xml:space="preserve"> Новосибирской области;</w:t>
      </w:r>
    </w:p>
    <w:p w:rsidR="00083113" w:rsidRPr="00083113" w:rsidRDefault="00083113" w:rsidP="00083113">
      <w:pPr>
        <w:widowControl w:val="0"/>
        <w:spacing w:after="0" w:line="240" w:lineRule="auto"/>
        <w:ind w:firstLine="360"/>
        <w:contextualSpacing/>
        <w:jc w:val="both"/>
        <w:rPr>
          <w:rFonts w:ascii="Times New Roman" w:eastAsia="Microsoft Sans Serif" w:hAnsi="Times New Roman" w:cs="Times New Roman"/>
          <w:color w:val="000000"/>
          <w:sz w:val="28"/>
          <w:szCs w:val="28"/>
          <w:lang w:eastAsia="ru-RU" w:bidi="ru-RU"/>
        </w:rPr>
      </w:pPr>
      <w:r w:rsidRPr="00083113">
        <w:rPr>
          <w:rFonts w:ascii="Times New Roman" w:eastAsia="Microsoft Sans Serif" w:hAnsi="Times New Roman" w:cs="Times New Roman"/>
          <w:color w:val="000000"/>
          <w:sz w:val="28"/>
          <w:szCs w:val="28"/>
          <w:lang w:eastAsia="ru-RU" w:bidi="ru-RU"/>
        </w:rPr>
        <w:t>- утверждает методику прогнозирования поступлений доходов в бюджет Абрамовского сельсовета Куйбышевского</w:t>
      </w:r>
      <w:r w:rsidRPr="00083113">
        <w:rPr>
          <w:rFonts w:ascii="Times New Roman" w:eastAsia="Microsoft Sans Serif" w:hAnsi="Times New Roman" w:cs="Microsoft Sans Serif"/>
          <w:color w:val="000000"/>
          <w:sz w:val="28"/>
          <w:szCs w:val="28"/>
          <w:lang w:eastAsia="ru-RU" w:bidi="ru-RU"/>
        </w:rPr>
        <w:t xml:space="preserve"> района Новосибирской области</w:t>
      </w:r>
      <w:r w:rsidRPr="00083113">
        <w:rPr>
          <w:rFonts w:ascii="Times New Roman" w:eastAsia="Microsoft Sans Serif" w:hAnsi="Times New Roman" w:cs="Times New Roman"/>
          <w:color w:val="000000"/>
          <w:sz w:val="28"/>
          <w:szCs w:val="28"/>
          <w:lang w:eastAsia="ru-RU" w:bidi="ru-RU"/>
        </w:rPr>
        <w:t xml:space="preserve"> в соответствии с общими требованиями, установленными Правительством Российской Федерации</w:t>
      </w:r>
    </w:p>
    <w:p w:rsidR="00083113" w:rsidRPr="00083113" w:rsidRDefault="00083113" w:rsidP="00083113">
      <w:pPr>
        <w:widowControl w:val="0"/>
        <w:spacing w:after="0" w:line="240" w:lineRule="auto"/>
        <w:ind w:firstLine="360"/>
        <w:contextualSpacing/>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-принимает решение о признании безнадежной к взысканию задолженности по платежам в бюджет </w:t>
      </w:r>
      <w:r w:rsidRPr="00083113">
        <w:rPr>
          <w:rFonts w:ascii="Times New Roman" w:eastAsia="Microsoft Sans Serif" w:hAnsi="Times New Roman" w:cs="Times New Roman"/>
          <w:color w:val="000000"/>
          <w:sz w:val="28"/>
          <w:szCs w:val="28"/>
          <w:lang w:eastAsia="ru-RU" w:bidi="ru-RU"/>
        </w:rPr>
        <w:t>Абрамовского сельсовета Куйбышевского</w:t>
      </w:r>
      <w:r w:rsidRPr="00083113">
        <w:rPr>
          <w:rFonts w:ascii="Times New Roman" w:eastAsia="Microsoft Sans Serif" w:hAnsi="Times New Roman" w:cs="Microsoft Sans Serif"/>
          <w:color w:val="000000"/>
          <w:sz w:val="28"/>
          <w:szCs w:val="28"/>
          <w:lang w:eastAsia="ru-RU" w:bidi="ru-RU"/>
        </w:rPr>
        <w:t xml:space="preserve"> района Новосибирской области</w:t>
      </w:r>
      <w:r w:rsidRPr="00083113">
        <w:rPr>
          <w:rFonts w:ascii="Times New Roman" w:eastAsia="Times New Roman" w:hAnsi="Times New Roman" w:cs="Times New Roman"/>
          <w:color w:val="000000"/>
          <w:sz w:val="28"/>
          <w:szCs w:val="28"/>
          <w:lang w:eastAsia="ru-RU" w:bidi="ru-RU"/>
        </w:rPr>
        <w:t>;</w:t>
      </w:r>
    </w:p>
    <w:p w:rsidR="00083113" w:rsidRPr="00083113" w:rsidRDefault="00083113" w:rsidP="00083113">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-ведет реестр источников доходов бюджета Абрамовского сельсовета Куйбышевского района Новосибирской области по закрепленным за ним источникам доходов на основании перечня источников доходов бюджетов бюджетной системы Российской Федерации;</w:t>
      </w:r>
    </w:p>
    <w:p w:rsidR="00083113" w:rsidRPr="00083113" w:rsidRDefault="00083113" w:rsidP="00083113">
      <w:pPr>
        <w:widowControl w:val="0"/>
        <w:tabs>
          <w:tab w:val="left" w:pos="937"/>
        </w:tabs>
        <w:spacing w:after="0" w:line="240" w:lineRule="auto"/>
        <w:ind w:firstLine="36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 осуществляет иные бюджетные полномочия, установленные Бюджетным кодексом Российской Федерации.</w:t>
      </w:r>
    </w:p>
    <w:p w:rsidR="00083113" w:rsidRPr="00083113" w:rsidRDefault="00083113" w:rsidP="00083113">
      <w:pPr>
        <w:widowControl w:val="0"/>
        <w:tabs>
          <w:tab w:val="left" w:pos="1320"/>
        </w:tabs>
        <w:spacing w:after="0" w:line="240" w:lineRule="auto"/>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2.2. Администратор доходов бюджета </w:t>
      </w:r>
      <w:r w:rsidRPr="00083113">
        <w:rPr>
          <w:rFonts w:ascii="Times New Roman" w:eastAsia="Times New Roman" w:hAnsi="Times New Roman" w:cs="Times New Roman"/>
          <w:sz w:val="28"/>
          <w:szCs w:val="28"/>
          <w:lang w:eastAsia="ru-RU"/>
        </w:rPr>
        <w:t>Абрамовского сельсовета Куйбышевского</w:t>
      </w:r>
      <w:r w:rsidRPr="00083113">
        <w:rPr>
          <w:rFonts w:ascii="Times New Roman" w:eastAsia="Times New Roman" w:hAnsi="Times New Roman" w:cs="Times New Roman"/>
          <w:color w:val="000000"/>
          <w:sz w:val="28"/>
          <w:szCs w:val="28"/>
          <w:lang w:eastAsia="ru-RU" w:bidi="ru-RU"/>
        </w:rPr>
        <w:t xml:space="preserve"> района Новосибирской области обладает следующими бюджетными полномочиями:</w:t>
      </w:r>
    </w:p>
    <w:p w:rsidR="00083113" w:rsidRPr="00083113" w:rsidRDefault="00083113" w:rsidP="00083113">
      <w:pPr>
        <w:widowControl w:val="0"/>
        <w:tabs>
          <w:tab w:val="left" w:pos="937"/>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-осуществляет начисление, учет и контроль за правильностью исчисления, полнотой и своевременностью осуществления платежей в бюджет </w:t>
      </w:r>
      <w:r w:rsidRPr="00083113">
        <w:rPr>
          <w:rFonts w:ascii="Times New Roman" w:eastAsia="Times New Roman" w:hAnsi="Times New Roman" w:cs="Times New Roman"/>
          <w:sz w:val="28"/>
          <w:szCs w:val="28"/>
          <w:lang w:eastAsia="ru-RU"/>
        </w:rPr>
        <w:t>Абрамовского сельсовета Куйбышевского</w:t>
      </w:r>
      <w:r w:rsidRPr="00083113">
        <w:rPr>
          <w:rFonts w:ascii="Times New Roman" w:eastAsia="Times New Roman" w:hAnsi="Times New Roman" w:cs="Times New Roman"/>
          <w:color w:val="000000"/>
          <w:sz w:val="28"/>
          <w:szCs w:val="28"/>
          <w:lang w:eastAsia="ru-RU" w:bidi="ru-RU"/>
        </w:rPr>
        <w:t xml:space="preserve"> района Новосибирской области, пеней и штрафов по ним;</w:t>
      </w:r>
    </w:p>
    <w:p w:rsidR="00083113" w:rsidRPr="00083113" w:rsidRDefault="00083113" w:rsidP="00083113">
      <w:pPr>
        <w:widowControl w:val="0"/>
        <w:tabs>
          <w:tab w:val="left" w:pos="937"/>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-осуществляет взыскание задолженности по платежам в бюджет </w:t>
      </w:r>
      <w:r w:rsidRPr="00083113">
        <w:rPr>
          <w:rFonts w:ascii="Times New Roman" w:eastAsia="Times New Roman" w:hAnsi="Times New Roman" w:cs="Times New Roman"/>
          <w:sz w:val="28"/>
          <w:szCs w:val="28"/>
          <w:lang w:eastAsia="ru-RU"/>
        </w:rPr>
        <w:t xml:space="preserve">Абрамовского сельсовета Куйбышевского </w:t>
      </w:r>
      <w:r w:rsidRPr="00083113">
        <w:rPr>
          <w:rFonts w:ascii="Times New Roman" w:eastAsia="Times New Roman" w:hAnsi="Times New Roman" w:cs="Times New Roman"/>
          <w:color w:val="000000"/>
          <w:sz w:val="28"/>
          <w:szCs w:val="28"/>
          <w:lang w:eastAsia="ru-RU" w:bidi="ru-RU"/>
        </w:rPr>
        <w:t>района Новосибирской области, пеней и штрафов;</w:t>
      </w:r>
    </w:p>
    <w:p w:rsidR="00083113" w:rsidRPr="00083113" w:rsidRDefault="00083113" w:rsidP="00083113">
      <w:pPr>
        <w:widowControl w:val="0"/>
        <w:tabs>
          <w:tab w:val="left" w:pos="985"/>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-принимает решение о зачете (уточнении) платежей в бюджеты бюджетной </w:t>
      </w:r>
      <w:r w:rsidRPr="00083113">
        <w:rPr>
          <w:rFonts w:ascii="Times New Roman" w:eastAsia="Times New Roman" w:hAnsi="Times New Roman" w:cs="Times New Roman"/>
          <w:color w:val="000000"/>
          <w:sz w:val="28"/>
          <w:szCs w:val="28"/>
          <w:lang w:eastAsia="ru-RU" w:bidi="ru-RU"/>
        </w:rPr>
        <w:lastRenderedPageBreak/>
        <w:t xml:space="preserve">системы Российской Федерации, осуществляет подготовку документов, предусмотренных подпунктом </w:t>
      </w:r>
      <w:r w:rsidRPr="00083113">
        <w:rPr>
          <w:rFonts w:ascii="Times New Roman" w:eastAsia="Times New Roman" w:hAnsi="Times New Roman" w:cs="Times New Roman"/>
          <w:sz w:val="28"/>
          <w:szCs w:val="28"/>
          <w:lang w:eastAsia="ru-RU" w:bidi="ru-RU"/>
        </w:rPr>
        <w:t xml:space="preserve">3.3 </w:t>
      </w:r>
      <w:r w:rsidRPr="00083113">
        <w:rPr>
          <w:rFonts w:ascii="Times New Roman" w:eastAsia="Times New Roman" w:hAnsi="Times New Roman" w:cs="Times New Roman"/>
          <w:color w:val="000000"/>
          <w:sz w:val="28"/>
          <w:szCs w:val="28"/>
          <w:lang w:eastAsia="ru-RU" w:bidi="ru-RU"/>
        </w:rPr>
        <w:t>настоящего Порядка, и направляет их Управлению Федерального Казначейства по Новосибирской области;</w:t>
      </w:r>
    </w:p>
    <w:p w:rsidR="00083113" w:rsidRPr="00083113" w:rsidRDefault="00083113" w:rsidP="00083113">
      <w:pPr>
        <w:widowControl w:val="0"/>
        <w:tabs>
          <w:tab w:val="left" w:pos="937"/>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-принимает решение о возврате излишне уплаченных (взысканных) платежей в бюджет </w:t>
      </w:r>
      <w:r w:rsidRPr="00083113">
        <w:rPr>
          <w:rFonts w:ascii="Times New Roman" w:eastAsia="Times New Roman" w:hAnsi="Times New Roman" w:cs="Times New Roman"/>
          <w:sz w:val="28"/>
          <w:szCs w:val="28"/>
          <w:lang w:eastAsia="ru-RU"/>
        </w:rPr>
        <w:t xml:space="preserve">Абрамовского сельсовета Куйбышевского </w:t>
      </w:r>
      <w:r w:rsidRPr="00083113">
        <w:rPr>
          <w:rFonts w:ascii="Times New Roman" w:eastAsia="Times New Roman" w:hAnsi="Times New Roman" w:cs="Times New Roman"/>
          <w:color w:val="000000"/>
          <w:sz w:val="28"/>
          <w:szCs w:val="28"/>
          <w:lang w:eastAsia="ru-RU" w:bidi="ru-RU"/>
        </w:rPr>
        <w:t>района Новосибирской области, пеней и штрафов, осуществляет подготовку документов, предусмотренных пунктом 4 настоящего Порядка и направляет их Управлению Федерального казначейства по Новосибирской области в порядке, установленном Министерством финансов Российской Федерации;</w:t>
      </w:r>
    </w:p>
    <w:p w:rsidR="00083113" w:rsidRPr="00083113" w:rsidRDefault="00083113" w:rsidP="00083113">
      <w:pPr>
        <w:widowControl w:val="0"/>
        <w:tabs>
          <w:tab w:val="left" w:pos="937"/>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083113" w:rsidRPr="00083113" w:rsidRDefault="00083113" w:rsidP="00083113">
      <w:pPr>
        <w:widowControl w:val="0"/>
        <w:tabs>
          <w:tab w:val="left" w:pos="937"/>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
    <w:p w:rsidR="00083113" w:rsidRPr="00083113" w:rsidRDefault="00083113" w:rsidP="00083113">
      <w:pPr>
        <w:widowControl w:val="0"/>
        <w:tabs>
          <w:tab w:val="left" w:pos="1094"/>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w:t>
      </w:r>
      <w:r w:rsidRPr="00083113">
        <w:rPr>
          <w:rFonts w:ascii="Times New Roman" w:eastAsia="Times New Roman" w:hAnsi="Times New Roman" w:cs="Times New Roman"/>
          <w:sz w:val="28"/>
          <w:szCs w:val="28"/>
          <w:lang w:eastAsia="ru-RU"/>
        </w:rPr>
        <w:t>Абрамовского сельсовета Куйбышевского</w:t>
      </w:r>
      <w:r w:rsidRPr="00083113">
        <w:rPr>
          <w:rFonts w:ascii="Times New Roman" w:eastAsia="Times New Roman" w:hAnsi="Times New Roman" w:cs="Times New Roman"/>
          <w:color w:val="000000"/>
          <w:sz w:val="28"/>
          <w:szCs w:val="28"/>
          <w:lang w:eastAsia="ru-RU" w:bidi="ru-RU"/>
        </w:rPr>
        <w:t xml:space="preserve"> района Новосибирской области;</w:t>
      </w:r>
    </w:p>
    <w:p w:rsidR="00083113" w:rsidRPr="00083113" w:rsidRDefault="00083113" w:rsidP="00083113">
      <w:pPr>
        <w:widowControl w:val="0"/>
        <w:tabs>
          <w:tab w:val="left" w:pos="937"/>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2.3.</w:t>
      </w:r>
      <w:r w:rsidRPr="00083113">
        <w:rPr>
          <w:rFonts w:ascii="Times New Roman" w:eastAsia="Times New Roman" w:hAnsi="Times New Roman" w:cs="Times New Roman"/>
          <w:sz w:val="28"/>
          <w:szCs w:val="28"/>
          <w:lang w:eastAsia="ru-RU"/>
        </w:rPr>
        <w:tab/>
        <w:t>Бюджетные полномочия администратора доходов бюджета Абрамовского сельсовета Куйбышевского района Новосибирской области осуществляются в порядке, установленном главным администратором доходов, в ведении которых он находится.</w:t>
      </w: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2.4.</w:t>
      </w:r>
      <w:r w:rsidRPr="00083113">
        <w:rPr>
          <w:rFonts w:ascii="Times New Roman" w:eastAsia="Times New Roman" w:hAnsi="Times New Roman" w:cs="Times New Roman"/>
          <w:sz w:val="28"/>
          <w:szCs w:val="28"/>
          <w:lang w:eastAsia="ru-RU"/>
        </w:rPr>
        <w:tab/>
        <w:t>Главные администраторы (администраторы) доходов бюджета Абрамовского сельсовета Куйбышевского района Новосибирской области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widowControl w:val="0"/>
        <w:numPr>
          <w:ilvl w:val="0"/>
          <w:numId w:val="21"/>
        </w:numPr>
        <w:tabs>
          <w:tab w:val="left" w:pos="1973"/>
        </w:tabs>
        <w:spacing w:after="129" w:line="260" w:lineRule="exact"/>
        <w:contextualSpacing/>
        <w:jc w:val="center"/>
        <w:rPr>
          <w:rFonts w:ascii="Times New Roman" w:eastAsia="Times New Roman" w:hAnsi="Times New Roman" w:cs="Times New Roman"/>
          <w:b/>
          <w:color w:val="000000"/>
          <w:sz w:val="28"/>
          <w:szCs w:val="28"/>
          <w:lang w:eastAsia="ru-RU" w:bidi="ru-RU"/>
        </w:rPr>
      </w:pPr>
      <w:r w:rsidRPr="00083113">
        <w:rPr>
          <w:rFonts w:ascii="Times New Roman" w:eastAsia="Times New Roman" w:hAnsi="Times New Roman" w:cs="Times New Roman"/>
          <w:b/>
          <w:color w:val="000000"/>
          <w:sz w:val="28"/>
          <w:szCs w:val="28"/>
          <w:lang w:eastAsia="ru-RU" w:bidi="ru-RU"/>
        </w:rPr>
        <w:t>Начисление, учет, взыскание доходов и иных платежей</w:t>
      </w:r>
    </w:p>
    <w:p w:rsidR="00083113" w:rsidRPr="00083113" w:rsidRDefault="00083113" w:rsidP="00083113">
      <w:pPr>
        <w:widowControl w:val="0"/>
        <w:tabs>
          <w:tab w:val="left" w:pos="1246"/>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3.1.Начисление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w:t>
      </w:r>
      <w:r w:rsidRPr="00083113">
        <w:rPr>
          <w:rFonts w:ascii="Times New Roman" w:eastAsia="Times New Roman" w:hAnsi="Times New Roman" w:cs="Times New Roman"/>
          <w:sz w:val="28"/>
          <w:szCs w:val="28"/>
          <w:lang w:eastAsia="ru-RU"/>
        </w:rPr>
        <w:t>Абрамовского сельсовета Куйбышевского</w:t>
      </w:r>
      <w:r w:rsidRPr="00083113">
        <w:rPr>
          <w:rFonts w:ascii="Times New Roman" w:eastAsia="Times New Roman" w:hAnsi="Times New Roman" w:cs="Times New Roman"/>
          <w:color w:val="000000"/>
          <w:sz w:val="28"/>
          <w:szCs w:val="28"/>
          <w:lang w:eastAsia="ru-RU" w:bidi="ru-RU"/>
        </w:rPr>
        <w:t xml:space="preserve"> </w:t>
      </w:r>
      <w:r w:rsidRPr="00083113">
        <w:rPr>
          <w:rFonts w:ascii="Times New Roman" w:eastAsia="Times New Roman" w:hAnsi="Times New Roman" w:cs="Times New Roman"/>
          <w:color w:val="000000"/>
          <w:sz w:val="28"/>
          <w:szCs w:val="28"/>
          <w:lang w:eastAsia="ru-RU" w:bidi="ru-RU"/>
        </w:rPr>
        <w:lastRenderedPageBreak/>
        <w:t>района Новосибирской области,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 «Об утверждении плана счетов бюджетного учета и инструкции по его применению».</w:t>
      </w:r>
    </w:p>
    <w:p w:rsidR="00083113" w:rsidRPr="00083113" w:rsidRDefault="00083113" w:rsidP="00083113">
      <w:pPr>
        <w:widowControl w:val="0"/>
        <w:tabs>
          <w:tab w:val="left" w:pos="1090"/>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3.2. Доходы и иные платежи, являющиеся источниками формирования доходной части бюджета </w:t>
      </w:r>
      <w:r w:rsidRPr="00083113">
        <w:rPr>
          <w:rFonts w:ascii="Times New Roman" w:eastAsia="Times New Roman" w:hAnsi="Times New Roman" w:cs="Times New Roman"/>
          <w:sz w:val="28"/>
          <w:szCs w:val="28"/>
          <w:lang w:eastAsia="ru-RU"/>
        </w:rPr>
        <w:t xml:space="preserve">Абрамовского сельсовета Куйбышевского </w:t>
      </w:r>
      <w:r w:rsidRPr="00083113">
        <w:rPr>
          <w:rFonts w:ascii="Times New Roman" w:eastAsia="Times New Roman" w:hAnsi="Times New Roman" w:cs="Times New Roman"/>
          <w:color w:val="000000"/>
          <w:sz w:val="28"/>
          <w:szCs w:val="28"/>
          <w:lang w:eastAsia="ru-RU" w:bidi="ru-RU"/>
        </w:rPr>
        <w:t>района Новосибирской области,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083113" w:rsidRPr="00083113" w:rsidRDefault="00083113" w:rsidP="00083113">
      <w:pPr>
        <w:widowControl w:val="0"/>
        <w:tabs>
          <w:tab w:val="left" w:pos="1090"/>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3.3. 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rsidR="00083113" w:rsidRPr="00083113" w:rsidRDefault="00083113" w:rsidP="00083113">
      <w:pPr>
        <w:widowControl w:val="0"/>
        <w:tabs>
          <w:tab w:val="left" w:pos="1081"/>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3.4. 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083113" w:rsidRPr="00083113" w:rsidRDefault="00083113" w:rsidP="00083113">
      <w:pPr>
        <w:widowControl w:val="0"/>
        <w:tabs>
          <w:tab w:val="left" w:pos="803"/>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-выписка из казначейского счета администратора доходов бюджета;</w:t>
      </w:r>
    </w:p>
    <w:p w:rsidR="00083113" w:rsidRPr="00083113" w:rsidRDefault="00083113" w:rsidP="00083113">
      <w:pPr>
        <w:widowControl w:val="0"/>
        <w:tabs>
          <w:tab w:val="left" w:pos="803"/>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-приложение к выписке из казначейского счета администратора доходов бюджета;</w:t>
      </w:r>
    </w:p>
    <w:p w:rsidR="00083113" w:rsidRPr="00083113" w:rsidRDefault="00083113" w:rsidP="00083113">
      <w:pPr>
        <w:widowControl w:val="0"/>
        <w:tabs>
          <w:tab w:val="left" w:pos="807"/>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-отчет о состоянии лицевого счета администратора доходов бюджета;</w:t>
      </w:r>
    </w:p>
    <w:p w:rsidR="00083113" w:rsidRPr="00083113" w:rsidRDefault="00083113" w:rsidP="00083113">
      <w:pPr>
        <w:widowControl w:val="0"/>
        <w:tabs>
          <w:tab w:val="left" w:pos="1116"/>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3.5.В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администрируемым им коды бюджетной классификации.</w:t>
      </w:r>
    </w:p>
    <w:p w:rsidR="00083113" w:rsidRPr="00083113" w:rsidRDefault="00083113" w:rsidP="00083113">
      <w:pPr>
        <w:widowControl w:val="0"/>
        <w:spacing w:after="0" w:line="307" w:lineRule="exact"/>
        <w:ind w:firstLine="5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083113" w:rsidRPr="00083113" w:rsidRDefault="00083113" w:rsidP="00083113">
      <w:pPr>
        <w:widowControl w:val="0"/>
        <w:tabs>
          <w:tab w:val="left" w:pos="1116"/>
        </w:tabs>
        <w:spacing w:after="218"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3.6.В случае </w:t>
      </w:r>
      <w:proofErr w:type="gramStart"/>
      <w:r w:rsidRPr="00083113">
        <w:rPr>
          <w:rFonts w:ascii="Times New Roman" w:eastAsia="Times New Roman" w:hAnsi="Times New Roman" w:cs="Times New Roman"/>
          <w:color w:val="000000"/>
          <w:sz w:val="28"/>
          <w:szCs w:val="28"/>
          <w:lang w:eastAsia="ru-RU" w:bidi="ru-RU"/>
        </w:rPr>
        <w:t>нарушения плательщиком</w:t>
      </w:r>
      <w:proofErr w:type="gramEnd"/>
      <w:r w:rsidRPr="00083113">
        <w:rPr>
          <w:rFonts w:ascii="Times New Roman" w:eastAsia="Times New Roman" w:hAnsi="Times New Roman" w:cs="Times New Roman"/>
          <w:color w:val="000000"/>
          <w:sz w:val="28"/>
          <w:szCs w:val="28"/>
          <w:lang w:eastAsia="ru-RU" w:bidi="ru-RU"/>
        </w:rPr>
        <w:t xml:space="preserve">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rsidR="00083113" w:rsidRPr="00083113" w:rsidRDefault="00083113" w:rsidP="00083113">
      <w:pPr>
        <w:widowControl w:val="0"/>
        <w:tabs>
          <w:tab w:val="left" w:pos="658"/>
        </w:tabs>
        <w:spacing w:after="0" w:line="260" w:lineRule="exact"/>
        <w:jc w:val="center"/>
        <w:rPr>
          <w:rFonts w:ascii="Times New Roman" w:eastAsia="Times New Roman" w:hAnsi="Times New Roman" w:cs="Times New Roman"/>
          <w:b/>
          <w:color w:val="000000"/>
          <w:sz w:val="28"/>
          <w:szCs w:val="28"/>
          <w:lang w:eastAsia="ru-RU" w:bidi="ru-RU"/>
        </w:rPr>
      </w:pPr>
      <w:r w:rsidRPr="00083113">
        <w:rPr>
          <w:rFonts w:ascii="Times New Roman" w:eastAsia="Times New Roman" w:hAnsi="Times New Roman" w:cs="Times New Roman"/>
          <w:b/>
          <w:color w:val="000000"/>
          <w:sz w:val="28"/>
          <w:szCs w:val="28"/>
          <w:lang w:eastAsia="ru-RU" w:bidi="ru-RU"/>
        </w:rPr>
        <w:t>4. Возврат излишне и (или) ошибочно уплаченных</w:t>
      </w:r>
    </w:p>
    <w:p w:rsidR="00083113" w:rsidRPr="00083113" w:rsidRDefault="00083113" w:rsidP="00083113">
      <w:pPr>
        <w:widowControl w:val="0"/>
        <w:tabs>
          <w:tab w:val="left" w:pos="658"/>
        </w:tabs>
        <w:spacing w:after="0" w:line="260" w:lineRule="exact"/>
        <w:jc w:val="center"/>
        <w:rPr>
          <w:rFonts w:ascii="Times New Roman" w:eastAsia="Times New Roman" w:hAnsi="Times New Roman" w:cs="Times New Roman"/>
          <w:b/>
          <w:color w:val="000000"/>
          <w:sz w:val="28"/>
          <w:szCs w:val="28"/>
          <w:lang w:eastAsia="ru-RU" w:bidi="ru-RU"/>
        </w:rPr>
      </w:pPr>
      <w:r w:rsidRPr="00083113">
        <w:rPr>
          <w:rFonts w:ascii="Times New Roman" w:eastAsia="Times New Roman" w:hAnsi="Times New Roman" w:cs="Times New Roman"/>
          <w:b/>
          <w:color w:val="000000"/>
          <w:sz w:val="28"/>
          <w:szCs w:val="28"/>
          <w:lang w:eastAsia="ru-RU" w:bidi="ru-RU"/>
        </w:rPr>
        <w:t xml:space="preserve"> (взысканных) сумм платежей</w:t>
      </w:r>
    </w:p>
    <w:p w:rsidR="00083113" w:rsidRPr="00083113" w:rsidRDefault="00083113" w:rsidP="00083113">
      <w:pPr>
        <w:widowControl w:val="0"/>
        <w:tabs>
          <w:tab w:val="left" w:pos="658"/>
        </w:tabs>
        <w:spacing w:after="0" w:line="260" w:lineRule="exact"/>
        <w:jc w:val="center"/>
        <w:rPr>
          <w:rFonts w:ascii="Times New Roman" w:eastAsia="Times New Roman" w:hAnsi="Times New Roman" w:cs="Times New Roman"/>
          <w:b/>
          <w:color w:val="000000"/>
          <w:sz w:val="28"/>
          <w:szCs w:val="28"/>
          <w:lang w:eastAsia="ru-RU" w:bidi="ru-RU"/>
        </w:rPr>
      </w:pPr>
    </w:p>
    <w:p w:rsidR="00083113" w:rsidRPr="00083113" w:rsidRDefault="00083113" w:rsidP="00083113">
      <w:pPr>
        <w:widowControl w:val="0"/>
        <w:tabs>
          <w:tab w:val="left" w:pos="1116"/>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083113" w:rsidRPr="00083113" w:rsidRDefault="00083113" w:rsidP="00083113">
      <w:pPr>
        <w:widowControl w:val="0"/>
        <w:tabs>
          <w:tab w:val="left" w:pos="1116"/>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4.2. Возврат излишне и (или) ошибочно уплаченных (взысканных) сумм неналоговых доходов и иных платежей из бюджета</w:t>
      </w:r>
      <w:r w:rsidRPr="00083113">
        <w:rPr>
          <w:rFonts w:ascii="Microsoft Sans Serif" w:eastAsia="Microsoft Sans Serif" w:hAnsi="Microsoft Sans Serif" w:cs="Microsoft Sans Serif"/>
          <w:color w:val="000000"/>
          <w:sz w:val="28"/>
          <w:szCs w:val="28"/>
          <w:lang w:eastAsia="ru-RU" w:bidi="ru-RU"/>
        </w:rPr>
        <w:t xml:space="preserve"> </w:t>
      </w:r>
      <w:r w:rsidRPr="00083113">
        <w:rPr>
          <w:rFonts w:ascii="Times New Roman" w:eastAsia="Times New Roman" w:hAnsi="Times New Roman" w:cs="Times New Roman"/>
          <w:sz w:val="28"/>
          <w:szCs w:val="28"/>
          <w:lang w:eastAsia="ru-RU"/>
        </w:rPr>
        <w:t>Абрамовского сельсовета Куйбышевского</w:t>
      </w:r>
      <w:r w:rsidRPr="00083113">
        <w:rPr>
          <w:rFonts w:ascii="Times New Roman" w:eastAsia="Times New Roman" w:hAnsi="Times New Roman" w:cs="Times New Roman"/>
          <w:color w:val="000000"/>
          <w:sz w:val="28"/>
          <w:szCs w:val="28"/>
          <w:lang w:eastAsia="ru-RU" w:bidi="ru-RU"/>
        </w:rPr>
        <w:t xml:space="preserve"> района Новосибирской области осуществляется главным </w:t>
      </w:r>
      <w:r w:rsidRPr="00083113">
        <w:rPr>
          <w:rFonts w:ascii="Times New Roman" w:eastAsia="Times New Roman" w:hAnsi="Times New Roman" w:cs="Times New Roman"/>
          <w:color w:val="000000"/>
          <w:sz w:val="28"/>
          <w:szCs w:val="28"/>
          <w:lang w:eastAsia="ru-RU" w:bidi="ru-RU"/>
        </w:rPr>
        <w:lastRenderedPageBreak/>
        <w:t>администратором доходов.</w:t>
      </w:r>
    </w:p>
    <w:p w:rsidR="00083113" w:rsidRPr="00083113" w:rsidRDefault="00083113" w:rsidP="00083113">
      <w:pPr>
        <w:widowControl w:val="0"/>
        <w:tabs>
          <w:tab w:val="left" w:pos="1116"/>
        </w:tabs>
        <w:spacing w:after="0" w:line="307"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083113" w:rsidRPr="00083113" w:rsidRDefault="00083113" w:rsidP="00083113">
      <w:pPr>
        <w:widowControl w:val="0"/>
        <w:numPr>
          <w:ilvl w:val="0"/>
          <w:numId w:val="20"/>
        </w:numPr>
        <w:tabs>
          <w:tab w:val="left" w:pos="773"/>
        </w:tabs>
        <w:spacing w:after="0" w:line="307" w:lineRule="exact"/>
        <w:ind w:firstLine="5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083113" w:rsidRPr="00083113" w:rsidRDefault="00083113" w:rsidP="00083113">
      <w:pPr>
        <w:widowControl w:val="0"/>
        <w:numPr>
          <w:ilvl w:val="0"/>
          <w:numId w:val="20"/>
        </w:numPr>
        <w:tabs>
          <w:tab w:val="left" w:pos="773"/>
        </w:tabs>
        <w:spacing w:after="0" w:line="307" w:lineRule="exact"/>
        <w:ind w:firstLine="5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подлинники платежных документов (квитанций) или их копии, подтверждающие факт оплаты.</w:t>
      </w:r>
    </w:p>
    <w:p w:rsidR="00083113" w:rsidRPr="00083113" w:rsidRDefault="00083113" w:rsidP="00083113">
      <w:pPr>
        <w:widowControl w:val="0"/>
        <w:spacing w:after="0" w:line="307" w:lineRule="exact"/>
        <w:ind w:firstLine="284"/>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Главный администратор после проверки и подтверждения администратором факта поступления в бюджет </w:t>
      </w:r>
      <w:r w:rsidRPr="00083113">
        <w:rPr>
          <w:rFonts w:ascii="Times New Roman" w:eastAsia="Times New Roman" w:hAnsi="Times New Roman" w:cs="Times New Roman"/>
          <w:sz w:val="28"/>
          <w:szCs w:val="28"/>
          <w:lang w:eastAsia="ru-RU"/>
        </w:rPr>
        <w:t>Абрамовского сельсовета Куйбышевского</w:t>
      </w:r>
      <w:r w:rsidRPr="00083113">
        <w:rPr>
          <w:rFonts w:ascii="Times New Roman" w:eastAsia="Times New Roman" w:hAnsi="Times New Roman" w:cs="Times New Roman"/>
          <w:color w:val="000000"/>
          <w:sz w:val="28"/>
          <w:szCs w:val="28"/>
          <w:lang w:eastAsia="ru-RU" w:bidi="ru-RU"/>
        </w:rPr>
        <w:t xml:space="preserve"> района Новосибирской области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
    <w:p w:rsidR="00083113" w:rsidRPr="00083113" w:rsidRDefault="00083113" w:rsidP="00083113">
      <w:pPr>
        <w:widowControl w:val="0"/>
        <w:spacing w:after="218" w:line="307" w:lineRule="exact"/>
        <w:ind w:firstLine="5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083113" w:rsidRPr="00083113" w:rsidRDefault="00083113" w:rsidP="00083113">
      <w:pPr>
        <w:widowControl w:val="0"/>
        <w:numPr>
          <w:ilvl w:val="0"/>
          <w:numId w:val="22"/>
        </w:numPr>
        <w:tabs>
          <w:tab w:val="left" w:pos="503"/>
        </w:tabs>
        <w:spacing w:after="0" w:line="260" w:lineRule="exact"/>
        <w:contextualSpacing/>
        <w:jc w:val="center"/>
        <w:rPr>
          <w:rFonts w:ascii="Times New Roman" w:eastAsia="Times New Roman" w:hAnsi="Times New Roman" w:cs="Times New Roman"/>
          <w:b/>
          <w:color w:val="000000"/>
          <w:sz w:val="28"/>
          <w:szCs w:val="28"/>
          <w:lang w:eastAsia="ru-RU" w:bidi="ru-RU"/>
        </w:rPr>
      </w:pPr>
      <w:r w:rsidRPr="00083113">
        <w:rPr>
          <w:rFonts w:ascii="Times New Roman" w:eastAsia="Times New Roman" w:hAnsi="Times New Roman" w:cs="Times New Roman"/>
          <w:b/>
          <w:color w:val="000000"/>
          <w:sz w:val="28"/>
          <w:szCs w:val="28"/>
          <w:lang w:eastAsia="ru-RU" w:bidi="ru-RU"/>
        </w:rPr>
        <w:t>Составление и представление бюджетной отчетности главным администратором доходов</w:t>
      </w:r>
    </w:p>
    <w:p w:rsidR="00083113" w:rsidRPr="00083113" w:rsidRDefault="00083113" w:rsidP="00083113">
      <w:pPr>
        <w:widowControl w:val="0"/>
        <w:tabs>
          <w:tab w:val="left" w:pos="503"/>
        </w:tabs>
        <w:spacing w:after="0" w:line="260" w:lineRule="exact"/>
        <w:ind w:left="200"/>
        <w:rPr>
          <w:rFonts w:ascii="Times New Roman" w:eastAsia="Times New Roman" w:hAnsi="Times New Roman" w:cs="Times New Roman"/>
          <w:color w:val="000000"/>
          <w:sz w:val="28"/>
          <w:szCs w:val="28"/>
          <w:lang w:eastAsia="ru-RU" w:bidi="ru-RU"/>
        </w:rPr>
      </w:pPr>
    </w:p>
    <w:p w:rsidR="00083113" w:rsidRPr="00083113" w:rsidRDefault="00083113" w:rsidP="00083113">
      <w:pPr>
        <w:widowControl w:val="0"/>
        <w:numPr>
          <w:ilvl w:val="1"/>
          <w:numId w:val="22"/>
        </w:numPr>
        <w:tabs>
          <w:tab w:val="left" w:pos="1066"/>
        </w:tabs>
        <w:spacing w:after="0" w:line="307" w:lineRule="exact"/>
        <w:ind w:left="0" w:firstLine="580"/>
        <w:contextualSpacing/>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Главный администратор формирует бюджетную отчетность по операциям администрирования поступлений в бюджет </w:t>
      </w:r>
      <w:r w:rsidRPr="00083113">
        <w:rPr>
          <w:rFonts w:ascii="Times New Roman" w:eastAsia="Microsoft Sans Serif" w:hAnsi="Times New Roman" w:cs="Times New Roman"/>
          <w:color w:val="000000"/>
          <w:sz w:val="28"/>
          <w:szCs w:val="28"/>
          <w:lang w:eastAsia="ru-RU" w:bidi="ru-RU"/>
        </w:rPr>
        <w:t>Абрамовского сельсовета Куйбышевского</w:t>
      </w:r>
      <w:r w:rsidRPr="00083113">
        <w:rPr>
          <w:rFonts w:ascii="Times New Roman" w:eastAsia="Times New Roman" w:hAnsi="Times New Roman" w:cs="Times New Roman"/>
          <w:color w:val="000000"/>
          <w:sz w:val="28"/>
          <w:szCs w:val="28"/>
          <w:lang w:eastAsia="ru-RU" w:bidi="ru-RU"/>
        </w:rPr>
        <w:t xml:space="preserve"> района Новосибирской области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83113" w:rsidRPr="00083113" w:rsidRDefault="00083113" w:rsidP="00083113">
      <w:pPr>
        <w:widowControl w:val="0"/>
        <w:numPr>
          <w:ilvl w:val="1"/>
          <w:numId w:val="22"/>
        </w:numPr>
        <w:tabs>
          <w:tab w:val="left" w:pos="993"/>
        </w:tabs>
        <w:spacing w:after="0" w:line="307" w:lineRule="exact"/>
        <w:ind w:left="0" w:firstLine="580"/>
        <w:contextualSpacing/>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Главный администратор (администратор) представляет бюджетную отчетность по операциям, связанным с администрированием поступлений в бюджет </w:t>
      </w:r>
      <w:r w:rsidRPr="00083113">
        <w:rPr>
          <w:rFonts w:ascii="Times New Roman" w:eastAsia="Microsoft Sans Serif" w:hAnsi="Times New Roman" w:cs="Times New Roman"/>
          <w:color w:val="000000"/>
          <w:sz w:val="28"/>
          <w:szCs w:val="28"/>
          <w:lang w:eastAsia="ru-RU" w:bidi="ru-RU"/>
        </w:rPr>
        <w:t>Абрамовского сельсовета Куйбышевского</w:t>
      </w:r>
      <w:r w:rsidRPr="00083113">
        <w:rPr>
          <w:rFonts w:ascii="Times New Roman" w:eastAsia="Microsoft Sans Serif" w:hAnsi="Times New Roman" w:cs="Microsoft Sans Serif"/>
          <w:color w:val="000000"/>
          <w:sz w:val="28"/>
          <w:szCs w:val="28"/>
          <w:lang w:eastAsia="ru-RU" w:bidi="ru-RU"/>
        </w:rPr>
        <w:t xml:space="preserve"> </w:t>
      </w:r>
      <w:r w:rsidRPr="00083113">
        <w:rPr>
          <w:rFonts w:ascii="Times New Roman" w:eastAsia="Times New Roman" w:hAnsi="Times New Roman" w:cs="Times New Roman"/>
          <w:color w:val="000000"/>
          <w:sz w:val="28"/>
          <w:szCs w:val="28"/>
          <w:lang w:eastAsia="ru-RU" w:bidi="ru-RU"/>
        </w:rPr>
        <w:t>района Новосибирской области.</w:t>
      </w:r>
    </w:p>
    <w:p w:rsidR="00083113" w:rsidRPr="00083113" w:rsidRDefault="00083113" w:rsidP="00083113">
      <w:pPr>
        <w:widowControl w:val="0"/>
        <w:spacing w:after="218" w:line="307" w:lineRule="exact"/>
        <w:ind w:firstLine="5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083113" w:rsidRPr="00083113" w:rsidRDefault="00083113" w:rsidP="00083113">
      <w:pPr>
        <w:widowControl w:val="0"/>
        <w:numPr>
          <w:ilvl w:val="0"/>
          <w:numId w:val="22"/>
        </w:numPr>
        <w:tabs>
          <w:tab w:val="left" w:pos="1073"/>
        </w:tabs>
        <w:spacing w:after="0" w:line="260" w:lineRule="exact"/>
        <w:ind w:left="760"/>
        <w:jc w:val="center"/>
        <w:rPr>
          <w:rFonts w:ascii="Times New Roman" w:eastAsia="Times New Roman" w:hAnsi="Times New Roman" w:cs="Times New Roman"/>
          <w:b/>
          <w:color w:val="000000"/>
          <w:sz w:val="28"/>
          <w:szCs w:val="28"/>
          <w:lang w:eastAsia="ru-RU" w:bidi="ru-RU"/>
        </w:rPr>
      </w:pPr>
      <w:r w:rsidRPr="00083113">
        <w:rPr>
          <w:rFonts w:ascii="Times New Roman" w:eastAsia="Times New Roman" w:hAnsi="Times New Roman" w:cs="Times New Roman"/>
          <w:b/>
          <w:color w:val="000000"/>
          <w:sz w:val="28"/>
          <w:szCs w:val="28"/>
          <w:lang w:eastAsia="ru-RU" w:bidi="ru-RU"/>
        </w:rPr>
        <w:t xml:space="preserve">Разработка прогнозов администрируемых доходов бюджета Абрамовского сельсовета </w:t>
      </w:r>
      <w:proofErr w:type="spellStart"/>
      <w:r w:rsidRPr="00083113">
        <w:rPr>
          <w:rFonts w:ascii="Times New Roman" w:eastAsia="Times New Roman" w:hAnsi="Times New Roman" w:cs="Times New Roman"/>
          <w:b/>
          <w:color w:val="000000"/>
          <w:sz w:val="28"/>
          <w:szCs w:val="28"/>
          <w:lang w:eastAsia="ru-RU" w:bidi="ru-RU"/>
        </w:rPr>
        <w:t>Куйбышевског</w:t>
      </w:r>
      <w:proofErr w:type="spellEnd"/>
      <w:r w:rsidRPr="00083113">
        <w:rPr>
          <w:rFonts w:ascii="Times New Roman" w:eastAsia="Times New Roman" w:hAnsi="Times New Roman" w:cs="Times New Roman"/>
          <w:b/>
          <w:color w:val="000000"/>
          <w:sz w:val="28"/>
          <w:szCs w:val="28"/>
          <w:lang w:eastAsia="ru-RU" w:bidi="ru-RU"/>
        </w:rPr>
        <w:t xml:space="preserve"> района Новосибирской </w:t>
      </w:r>
      <w:proofErr w:type="gramStart"/>
      <w:r w:rsidRPr="00083113">
        <w:rPr>
          <w:rFonts w:ascii="Times New Roman" w:eastAsia="Times New Roman" w:hAnsi="Times New Roman" w:cs="Times New Roman"/>
          <w:b/>
          <w:color w:val="000000"/>
          <w:sz w:val="28"/>
          <w:szCs w:val="28"/>
          <w:lang w:eastAsia="ru-RU" w:bidi="ru-RU"/>
        </w:rPr>
        <w:t>области  и</w:t>
      </w:r>
      <w:proofErr w:type="gramEnd"/>
      <w:r w:rsidRPr="00083113">
        <w:rPr>
          <w:rFonts w:ascii="Times New Roman" w:eastAsia="Times New Roman" w:hAnsi="Times New Roman" w:cs="Times New Roman"/>
          <w:b/>
          <w:color w:val="000000"/>
          <w:sz w:val="28"/>
          <w:szCs w:val="28"/>
          <w:lang w:eastAsia="ru-RU" w:bidi="ru-RU"/>
        </w:rPr>
        <w:t xml:space="preserve"> анализ их исполнения</w:t>
      </w:r>
    </w:p>
    <w:p w:rsidR="00083113" w:rsidRPr="00083113" w:rsidRDefault="00083113" w:rsidP="00083113">
      <w:pPr>
        <w:widowControl w:val="0"/>
        <w:spacing w:after="0" w:line="260" w:lineRule="exact"/>
        <w:rPr>
          <w:rFonts w:ascii="Times New Roman" w:eastAsia="Times New Roman" w:hAnsi="Times New Roman" w:cs="Times New Roman"/>
          <w:b/>
          <w:color w:val="000000"/>
          <w:sz w:val="28"/>
          <w:szCs w:val="28"/>
          <w:lang w:eastAsia="ru-RU" w:bidi="ru-RU"/>
        </w:rPr>
      </w:pPr>
    </w:p>
    <w:p w:rsidR="00083113" w:rsidRPr="00083113" w:rsidRDefault="00083113" w:rsidP="00083113">
      <w:pPr>
        <w:widowControl w:val="0"/>
        <w:spacing w:after="0" w:line="307" w:lineRule="exact"/>
        <w:ind w:firstLine="5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Главный администратор доходов:</w:t>
      </w:r>
    </w:p>
    <w:p w:rsidR="00083113" w:rsidRPr="00083113" w:rsidRDefault="00083113" w:rsidP="00083113">
      <w:pPr>
        <w:widowControl w:val="0"/>
        <w:numPr>
          <w:ilvl w:val="0"/>
          <w:numId w:val="20"/>
        </w:numPr>
        <w:tabs>
          <w:tab w:val="left" w:pos="759"/>
        </w:tabs>
        <w:spacing w:after="0" w:line="307" w:lineRule="exact"/>
        <w:ind w:firstLine="5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представляет финансовому органу прогноз доходов бюджета </w:t>
      </w:r>
      <w:r w:rsidRPr="00083113">
        <w:rPr>
          <w:rFonts w:ascii="Times New Roman" w:eastAsia="Times New Roman" w:hAnsi="Times New Roman" w:cs="Times New Roman"/>
          <w:sz w:val="28"/>
          <w:szCs w:val="28"/>
          <w:lang w:eastAsia="ru-RU"/>
        </w:rPr>
        <w:t xml:space="preserve">Абрамовского </w:t>
      </w:r>
      <w:r w:rsidRPr="00083113">
        <w:rPr>
          <w:rFonts w:ascii="Times New Roman" w:eastAsia="Times New Roman" w:hAnsi="Times New Roman" w:cs="Times New Roman"/>
          <w:sz w:val="28"/>
          <w:szCs w:val="28"/>
          <w:lang w:eastAsia="ru-RU"/>
        </w:rPr>
        <w:lastRenderedPageBreak/>
        <w:t xml:space="preserve">сельсовета Куйбышевского </w:t>
      </w:r>
      <w:r w:rsidRPr="00083113">
        <w:rPr>
          <w:rFonts w:ascii="Times New Roman" w:eastAsia="Times New Roman" w:hAnsi="Times New Roman" w:cs="Times New Roman"/>
          <w:color w:val="000000"/>
          <w:sz w:val="28"/>
          <w:szCs w:val="28"/>
          <w:lang w:eastAsia="ru-RU" w:bidi="ru-RU"/>
        </w:rPr>
        <w:t xml:space="preserve">района Новосибирской области на очередной финансовый год и плановый период по администрируемым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Постановлением администрации </w:t>
      </w:r>
      <w:r w:rsidRPr="00083113">
        <w:rPr>
          <w:rFonts w:ascii="Times New Roman" w:eastAsia="Times New Roman" w:hAnsi="Times New Roman" w:cs="Times New Roman"/>
          <w:sz w:val="28"/>
          <w:szCs w:val="28"/>
          <w:lang w:eastAsia="ru-RU"/>
        </w:rPr>
        <w:t>Абрамовского сельсовета Куйбышевского</w:t>
      </w:r>
      <w:r w:rsidRPr="00083113">
        <w:rPr>
          <w:rFonts w:ascii="Times New Roman" w:eastAsia="Times New Roman" w:hAnsi="Times New Roman" w:cs="Times New Roman"/>
          <w:color w:val="000000"/>
          <w:sz w:val="28"/>
          <w:szCs w:val="28"/>
          <w:lang w:eastAsia="ru-RU" w:bidi="ru-RU"/>
        </w:rPr>
        <w:t xml:space="preserve"> района Новосибирской области, регламентирующим порядок формирования проекта районного бюджета на очередной финансовый год и плановый период.</w:t>
      </w:r>
    </w:p>
    <w:p w:rsidR="00083113" w:rsidRPr="00083113" w:rsidRDefault="00083113" w:rsidP="00083113">
      <w:pPr>
        <w:widowControl w:val="0"/>
        <w:tabs>
          <w:tab w:val="left" w:pos="759"/>
        </w:tabs>
        <w:spacing w:after="0" w:line="307" w:lineRule="exact"/>
        <w:ind w:left="580"/>
        <w:jc w:val="both"/>
        <w:rPr>
          <w:rFonts w:ascii="Times New Roman" w:eastAsia="Times New Roman" w:hAnsi="Times New Roman" w:cs="Times New Roman"/>
          <w:color w:val="000000"/>
          <w:sz w:val="28"/>
          <w:szCs w:val="28"/>
          <w:lang w:eastAsia="ru-RU" w:bidi="ru-RU"/>
        </w:rPr>
      </w:pPr>
    </w:p>
    <w:p w:rsidR="00083113" w:rsidRPr="00083113" w:rsidRDefault="00083113" w:rsidP="00083113">
      <w:pPr>
        <w:widowControl w:val="0"/>
        <w:numPr>
          <w:ilvl w:val="0"/>
          <w:numId w:val="22"/>
        </w:numPr>
        <w:tabs>
          <w:tab w:val="left" w:pos="759"/>
        </w:tabs>
        <w:spacing w:after="0" w:line="307" w:lineRule="exact"/>
        <w:contextualSpacing/>
        <w:jc w:val="center"/>
        <w:rPr>
          <w:rFonts w:ascii="Times New Roman" w:eastAsia="Times New Roman" w:hAnsi="Times New Roman" w:cs="Times New Roman"/>
          <w:b/>
          <w:color w:val="000000"/>
          <w:sz w:val="28"/>
          <w:szCs w:val="28"/>
          <w:lang w:eastAsia="ru-RU" w:bidi="ru-RU"/>
        </w:rPr>
      </w:pPr>
      <w:r w:rsidRPr="00083113">
        <w:rPr>
          <w:rFonts w:ascii="Times New Roman" w:eastAsia="Microsoft Sans Serif" w:hAnsi="Times New Roman" w:cs="Times New Roman"/>
          <w:b/>
          <w:color w:val="000000"/>
          <w:sz w:val="28"/>
          <w:szCs w:val="28"/>
          <w:lang w:eastAsia="ru-RU" w:bidi="ru-RU"/>
        </w:rPr>
        <w:t xml:space="preserve">Реализация полномочий администратора доходов бюджета Абрамовского сельсовета </w:t>
      </w:r>
      <w:proofErr w:type="gramStart"/>
      <w:r w:rsidRPr="00083113">
        <w:rPr>
          <w:rFonts w:ascii="Times New Roman" w:eastAsia="Microsoft Sans Serif" w:hAnsi="Times New Roman" w:cs="Times New Roman"/>
          <w:b/>
          <w:color w:val="000000"/>
          <w:sz w:val="28"/>
          <w:szCs w:val="28"/>
          <w:lang w:eastAsia="ru-RU" w:bidi="ru-RU"/>
        </w:rPr>
        <w:t>Куйбышевского  района</w:t>
      </w:r>
      <w:proofErr w:type="gramEnd"/>
      <w:r w:rsidRPr="00083113">
        <w:rPr>
          <w:rFonts w:ascii="Times New Roman" w:eastAsia="Microsoft Sans Serif" w:hAnsi="Times New Roman" w:cs="Times New Roman"/>
          <w:b/>
          <w:color w:val="000000"/>
          <w:sz w:val="28"/>
          <w:szCs w:val="28"/>
          <w:lang w:eastAsia="ru-RU" w:bidi="ru-RU"/>
        </w:rPr>
        <w:t xml:space="preserve"> Новосибирской области по взысканию дебиторской задолженности по платежам в бюджет, пеням и штрафам по ним</w:t>
      </w:r>
    </w:p>
    <w:p w:rsidR="00083113" w:rsidRPr="00083113" w:rsidRDefault="00083113" w:rsidP="0008311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83113" w:rsidRPr="00083113" w:rsidRDefault="00083113" w:rsidP="0008311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83113">
        <w:rPr>
          <w:rFonts w:ascii="Times New Roman" w:eastAsia="Times New Roman" w:hAnsi="Times New Roman" w:cs="Times New Roman"/>
          <w:bCs/>
          <w:sz w:val="28"/>
          <w:szCs w:val="28"/>
          <w:lang w:eastAsia="ru-RU"/>
        </w:rPr>
        <w:t>Главный администратор доходов:</w:t>
      </w:r>
    </w:p>
    <w:p w:rsidR="00083113" w:rsidRPr="00083113" w:rsidRDefault="00083113" w:rsidP="0008311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83113">
        <w:rPr>
          <w:rFonts w:ascii="Times New Roman" w:eastAsia="Times New Roman" w:hAnsi="Times New Roman" w:cs="Times New Roman"/>
          <w:bCs/>
          <w:sz w:val="28"/>
          <w:szCs w:val="28"/>
          <w:lang w:eastAsia="ru-RU"/>
        </w:rPr>
        <w:t xml:space="preserve">- устанавливает требование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13" w:history="1">
        <w:r w:rsidRPr="00083113">
          <w:rPr>
            <w:rFonts w:ascii="Times New Roman" w:eastAsia="Times New Roman" w:hAnsi="Times New Roman" w:cs="Times New Roman"/>
            <w:bCs/>
            <w:color w:val="0000FF"/>
            <w:sz w:val="28"/>
            <w:szCs w:val="28"/>
            <w:lang w:eastAsia="ru-RU"/>
          </w:rPr>
          <w:t>требованиями</w:t>
        </w:r>
      </w:hyperlink>
      <w:r w:rsidRPr="00083113">
        <w:rPr>
          <w:rFonts w:ascii="Times New Roman" w:eastAsia="Times New Roman" w:hAnsi="Times New Roman" w:cs="Times New Roman"/>
          <w:bCs/>
          <w:sz w:val="28"/>
          <w:szCs w:val="28"/>
          <w:lang w:eastAsia="ru-RU"/>
        </w:rPr>
        <w:t>, установленными Министерством финансов Российской Федерации.</w:t>
      </w:r>
    </w:p>
    <w:p w:rsidR="00083113" w:rsidRPr="00083113" w:rsidRDefault="00083113" w:rsidP="00083113">
      <w:pPr>
        <w:widowControl w:val="0"/>
        <w:tabs>
          <w:tab w:val="left" w:pos="759"/>
        </w:tabs>
        <w:spacing w:after="0" w:line="307" w:lineRule="exact"/>
        <w:ind w:left="450"/>
        <w:contextualSpacing/>
        <w:rPr>
          <w:rFonts w:ascii="Times New Roman" w:eastAsia="Microsoft Sans Serif" w:hAnsi="Times New Roman" w:cs="Times New Roman"/>
          <w:color w:val="000000"/>
          <w:sz w:val="28"/>
          <w:szCs w:val="28"/>
          <w:lang w:eastAsia="ru-RU" w:bidi="ru-RU"/>
        </w:rPr>
      </w:pPr>
    </w:p>
    <w:p w:rsidR="00083113" w:rsidRPr="00083113" w:rsidRDefault="00083113" w:rsidP="00083113">
      <w:pPr>
        <w:widowControl w:val="0"/>
        <w:tabs>
          <w:tab w:val="left" w:pos="759"/>
        </w:tabs>
        <w:spacing w:after="0" w:line="307" w:lineRule="exact"/>
        <w:ind w:left="450"/>
        <w:contextualSpacing/>
        <w:rPr>
          <w:rFonts w:ascii="Times New Roman" w:eastAsia="Times New Roman" w:hAnsi="Times New Roman" w:cs="Times New Roman"/>
          <w:b/>
          <w:color w:val="000000"/>
          <w:sz w:val="28"/>
          <w:szCs w:val="28"/>
          <w:lang w:eastAsia="ru-RU" w:bidi="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083113" w:rsidRPr="00083113" w:rsidRDefault="00083113" w:rsidP="00083113">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083113">
        <w:rPr>
          <w:rFonts w:ascii="Times New Roman" w:eastAsia="Times New Roman" w:hAnsi="Times New Roman" w:cs="Times New Roman"/>
          <w:sz w:val="24"/>
          <w:szCs w:val="24"/>
          <w:lang w:eastAsia="ru-RU"/>
        </w:rPr>
        <w:lastRenderedPageBreak/>
        <w:t>Приложение №2</w:t>
      </w:r>
    </w:p>
    <w:p w:rsidR="00083113" w:rsidRPr="00083113" w:rsidRDefault="00083113" w:rsidP="00083113">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083113">
        <w:rPr>
          <w:rFonts w:ascii="Times New Roman" w:eastAsia="Times New Roman" w:hAnsi="Times New Roman" w:cs="Times New Roman"/>
          <w:sz w:val="24"/>
          <w:szCs w:val="24"/>
          <w:lang w:eastAsia="ru-RU"/>
        </w:rPr>
        <w:t>к постановлению администрации</w:t>
      </w:r>
    </w:p>
    <w:p w:rsidR="00083113" w:rsidRPr="00083113" w:rsidRDefault="00083113" w:rsidP="00083113">
      <w:pPr>
        <w:autoSpaceDE w:val="0"/>
        <w:autoSpaceDN w:val="0"/>
        <w:adjustRightInd w:val="0"/>
        <w:spacing w:after="0" w:line="240" w:lineRule="auto"/>
        <w:ind w:left="5664" w:firstLine="6"/>
        <w:jc w:val="right"/>
        <w:outlineLvl w:val="0"/>
        <w:rPr>
          <w:rFonts w:ascii="Times New Roman" w:eastAsia="Times New Roman" w:hAnsi="Times New Roman" w:cs="Times New Roman"/>
          <w:sz w:val="24"/>
          <w:szCs w:val="24"/>
          <w:lang w:eastAsia="ru-RU"/>
        </w:rPr>
      </w:pPr>
      <w:r w:rsidRPr="00083113">
        <w:rPr>
          <w:rFonts w:ascii="Times New Roman" w:eastAsia="Times New Roman" w:hAnsi="Times New Roman" w:cs="Times New Roman"/>
          <w:sz w:val="24"/>
          <w:szCs w:val="24"/>
          <w:lang w:eastAsia="ru-RU"/>
        </w:rPr>
        <w:t>Куйбышевского муниципального района Новосибирской области</w:t>
      </w:r>
    </w:p>
    <w:p w:rsidR="00083113" w:rsidRPr="00083113" w:rsidRDefault="00083113" w:rsidP="00083113">
      <w:pPr>
        <w:autoSpaceDE w:val="0"/>
        <w:autoSpaceDN w:val="0"/>
        <w:adjustRightInd w:val="0"/>
        <w:spacing w:after="0" w:line="240" w:lineRule="auto"/>
        <w:ind w:left="6372" w:firstLine="6"/>
        <w:jc w:val="right"/>
        <w:rPr>
          <w:rFonts w:ascii="Times New Roman" w:eastAsia="Times New Roman" w:hAnsi="Times New Roman" w:cs="Times New Roman"/>
          <w:sz w:val="24"/>
          <w:szCs w:val="24"/>
          <w:lang w:eastAsia="ru-RU"/>
        </w:rPr>
      </w:pPr>
      <w:r w:rsidRPr="00083113">
        <w:rPr>
          <w:rFonts w:ascii="Times New Roman" w:eastAsia="Times New Roman" w:hAnsi="Times New Roman" w:cs="Times New Roman"/>
          <w:sz w:val="24"/>
          <w:szCs w:val="24"/>
          <w:lang w:eastAsia="ru-RU"/>
        </w:rPr>
        <w:t xml:space="preserve">  от 05.06.2023 №75  </w:t>
      </w: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Регламент</w:t>
      </w: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 xml:space="preserve">реализации полномочий администратора доходов бюджета Абрамовского сельсовета </w:t>
      </w:r>
      <w:proofErr w:type="gramStart"/>
      <w:r w:rsidRPr="00083113">
        <w:rPr>
          <w:rFonts w:ascii="Times New Roman" w:eastAsia="Times New Roman" w:hAnsi="Times New Roman" w:cs="Times New Roman"/>
          <w:b/>
          <w:bCs/>
          <w:sz w:val="28"/>
          <w:szCs w:val="28"/>
          <w:lang w:eastAsia="ru-RU"/>
        </w:rPr>
        <w:t>Куйбышевского  района</w:t>
      </w:r>
      <w:proofErr w:type="gramEnd"/>
      <w:r w:rsidRPr="00083113">
        <w:rPr>
          <w:rFonts w:ascii="Times New Roman" w:eastAsia="Times New Roman" w:hAnsi="Times New Roman" w:cs="Times New Roman"/>
          <w:b/>
          <w:bCs/>
          <w:sz w:val="28"/>
          <w:szCs w:val="28"/>
          <w:lang w:eastAsia="ru-RU"/>
        </w:rPr>
        <w:t xml:space="preserve"> Новосибирской области по взысканию дебиторской задолженности по платежам в бюджет,</w:t>
      </w:r>
    </w:p>
    <w:p w:rsidR="00083113" w:rsidRPr="00083113" w:rsidRDefault="00083113" w:rsidP="0008311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 xml:space="preserve">пеням и штрафам по ним </w:t>
      </w:r>
    </w:p>
    <w:p w:rsidR="00083113" w:rsidRPr="00083113" w:rsidRDefault="00083113" w:rsidP="0008311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083113">
        <w:rPr>
          <w:rFonts w:ascii="Times New Roman" w:eastAsia="Times New Roman" w:hAnsi="Times New Roman" w:cs="Times New Roman"/>
          <w:b/>
          <w:bCs/>
          <w:sz w:val="28"/>
          <w:szCs w:val="28"/>
          <w:lang w:eastAsia="ru-RU"/>
        </w:rPr>
        <w:t>I. Общие положения</w:t>
      </w:r>
    </w:p>
    <w:p w:rsidR="00083113" w:rsidRPr="00083113" w:rsidRDefault="00083113" w:rsidP="0008311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83113" w:rsidRPr="00083113" w:rsidRDefault="00083113" w:rsidP="00083113">
      <w:pPr>
        <w:widowControl w:val="0"/>
        <w:tabs>
          <w:tab w:val="left" w:pos="1382"/>
        </w:tabs>
        <w:spacing w:after="0" w:line="350" w:lineRule="exact"/>
        <w:ind w:firstLine="780"/>
        <w:jc w:val="both"/>
        <w:rPr>
          <w:rFonts w:ascii="Times New Roman" w:eastAsia="Times New Roman" w:hAnsi="Times New Roman" w:cs="Times New Roman"/>
          <w:sz w:val="28"/>
          <w:szCs w:val="28"/>
          <w:lang w:eastAsia="ru-RU"/>
        </w:rPr>
      </w:pPr>
      <w:r w:rsidRPr="00083113">
        <w:rPr>
          <w:rFonts w:ascii="Times New Roman" w:eastAsia="Times New Roman" w:hAnsi="Times New Roman" w:cs="Times New Roman"/>
          <w:sz w:val="28"/>
          <w:szCs w:val="28"/>
          <w:lang w:eastAsia="ru-RU"/>
        </w:rPr>
        <w:t xml:space="preserve">1. </w:t>
      </w:r>
      <w:r w:rsidRPr="00083113">
        <w:rPr>
          <w:rFonts w:ascii="Times New Roman" w:eastAsia="Calibri" w:hAnsi="Times New Roman" w:cs="Times New Roman"/>
          <w:sz w:val="28"/>
          <w:szCs w:val="28"/>
          <w:lang w:eastAsia="ru-RU"/>
        </w:rPr>
        <w:t>Регламент реализации полномочий администрации Абрамовского сельсовета Куйбышевского района Новосибирской области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083113" w:rsidRPr="00083113" w:rsidRDefault="00083113" w:rsidP="00083113">
      <w:pPr>
        <w:tabs>
          <w:tab w:val="left" w:pos="1133"/>
        </w:tabs>
        <w:spacing w:after="0" w:line="341" w:lineRule="exact"/>
        <w:ind w:firstLine="780"/>
        <w:jc w:val="both"/>
        <w:rPr>
          <w:rFonts w:ascii="Times New Roman" w:eastAsia="Times New Roman" w:hAnsi="Times New Roman" w:cs="Times New Roman"/>
          <w:sz w:val="28"/>
          <w:szCs w:val="28"/>
          <w:lang w:eastAsia="ru-RU"/>
        </w:rPr>
      </w:pPr>
      <w:proofErr w:type="gramStart"/>
      <w:r w:rsidRPr="00083113">
        <w:rPr>
          <w:rFonts w:ascii="Times New Roman" w:eastAsia="Calibri" w:hAnsi="Times New Roman" w:cs="Times New Roman"/>
          <w:sz w:val="28"/>
          <w:szCs w:val="28"/>
          <w:lang w:eastAsia="ru-RU"/>
        </w:rPr>
        <w:t>а)</w:t>
      </w:r>
      <w:r w:rsidRPr="00083113">
        <w:rPr>
          <w:rFonts w:ascii="Times New Roman" w:eastAsia="Times New Roman" w:hAnsi="Times New Roman" w:cs="Times New Roman"/>
          <w:color w:val="000000"/>
          <w:sz w:val="28"/>
          <w:szCs w:val="28"/>
          <w:lang w:eastAsia="ru-RU" w:bidi="ru-RU"/>
        </w:rPr>
        <w:tab/>
      </w:r>
      <w:proofErr w:type="gramEnd"/>
      <w:r w:rsidRPr="00083113">
        <w:rPr>
          <w:rFonts w:ascii="Times New Roman" w:eastAsia="Calibri" w:hAnsi="Times New Roman" w:cs="Times New Roman"/>
          <w:sz w:val="28"/>
          <w:szCs w:val="28"/>
          <w:lang w:eastAsia="ru-RU"/>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083113" w:rsidRPr="00083113" w:rsidRDefault="00083113" w:rsidP="00083113">
      <w:pPr>
        <w:spacing w:after="0" w:line="355" w:lineRule="exact"/>
        <w:ind w:firstLine="780"/>
        <w:jc w:val="both"/>
        <w:rPr>
          <w:rFonts w:ascii="Times New Roman" w:eastAsia="Times New Roman" w:hAnsi="Times New Roman" w:cs="Times New Roman"/>
          <w:sz w:val="28"/>
          <w:szCs w:val="28"/>
          <w:lang w:eastAsia="ru-RU"/>
        </w:rPr>
      </w:pPr>
      <w:r w:rsidRPr="00083113">
        <w:rPr>
          <w:rFonts w:ascii="Times New Roman" w:eastAsia="Calibri" w:hAnsi="Times New Roman" w:cs="Times New Roman"/>
          <w:sz w:val="28"/>
          <w:szCs w:val="28"/>
          <w:lang w:eastAsia="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83113" w:rsidRPr="00083113" w:rsidRDefault="00083113" w:rsidP="00083113">
      <w:pPr>
        <w:spacing w:after="0" w:line="355" w:lineRule="exact"/>
        <w:ind w:firstLine="780"/>
        <w:jc w:val="both"/>
        <w:rPr>
          <w:rFonts w:ascii="Times New Roman" w:eastAsia="Times New Roman" w:hAnsi="Times New Roman" w:cs="Times New Roman"/>
          <w:sz w:val="28"/>
          <w:szCs w:val="28"/>
          <w:lang w:eastAsia="ru-RU"/>
        </w:rPr>
      </w:pPr>
      <w:r w:rsidRPr="00083113">
        <w:rPr>
          <w:rFonts w:ascii="Times New Roman" w:eastAsia="Calibri" w:hAnsi="Times New Roman" w:cs="Times New Roman"/>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083113" w:rsidRPr="00083113" w:rsidRDefault="00083113" w:rsidP="00083113">
      <w:pPr>
        <w:spacing w:after="0" w:line="355" w:lineRule="exact"/>
        <w:ind w:firstLine="780"/>
        <w:jc w:val="both"/>
        <w:rPr>
          <w:rFonts w:ascii="Times New Roman" w:eastAsia="Times New Roman" w:hAnsi="Times New Roman" w:cs="Times New Roman"/>
          <w:sz w:val="28"/>
          <w:szCs w:val="28"/>
          <w:lang w:eastAsia="ru-RU"/>
        </w:rPr>
      </w:pPr>
      <w:r w:rsidRPr="00083113">
        <w:rPr>
          <w:rFonts w:ascii="Times New Roman" w:eastAsia="Calibri" w:hAnsi="Times New Roman" w:cs="Times New Roman"/>
          <w:sz w:val="28"/>
          <w:szCs w:val="28"/>
          <w:lang w:eastAsia="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083113" w:rsidRPr="00083113" w:rsidRDefault="00083113" w:rsidP="00083113">
      <w:pPr>
        <w:spacing w:after="0" w:line="355" w:lineRule="exact"/>
        <w:ind w:firstLine="780"/>
        <w:jc w:val="both"/>
        <w:rPr>
          <w:rFonts w:ascii="Times New Roman" w:eastAsia="Times New Roman" w:hAnsi="Times New Roman" w:cs="Times New Roman"/>
          <w:sz w:val="24"/>
          <w:szCs w:val="24"/>
          <w:lang w:eastAsia="ru-RU"/>
        </w:rPr>
      </w:pPr>
      <w:r w:rsidRPr="00083113">
        <w:rPr>
          <w:rFonts w:ascii="Times New Roman" w:eastAsia="Calibri" w:hAnsi="Times New Roman" w:cs="Times New Roman"/>
          <w:sz w:val="28"/>
          <w:szCs w:val="28"/>
          <w:lang w:eastAsia="ru-RU"/>
        </w:rPr>
        <w:t>-наблюдению (в том числе за возможностью взыскания дебиторской</w:t>
      </w:r>
    </w:p>
    <w:p w:rsidR="00083113" w:rsidRPr="00083113" w:rsidRDefault="00083113" w:rsidP="00083113">
      <w:pPr>
        <w:spacing w:after="0" w:line="326" w:lineRule="exact"/>
        <w:jc w:val="both"/>
        <w:rPr>
          <w:rFonts w:ascii="Times New Roman" w:eastAsia="Times New Roman" w:hAnsi="Times New Roman" w:cs="Times New Roman"/>
          <w:color w:val="000000"/>
          <w:sz w:val="28"/>
          <w:szCs w:val="28"/>
          <w:lang w:eastAsia="ru-RU" w:bidi="ru-RU"/>
        </w:rPr>
      </w:pPr>
      <w:bookmarkStart w:id="10" w:name="bookmark5"/>
      <w:r w:rsidRPr="00083113">
        <w:rPr>
          <w:rFonts w:ascii="Times New Roman" w:eastAsia="Calibri" w:hAnsi="Times New Roman" w:cs="Times New Roman"/>
          <w:color w:val="000000"/>
          <w:sz w:val="28"/>
          <w:szCs w:val="28"/>
          <w:lang w:eastAsia="ru-RU" w:bidi="ru-RU"/>
        </w:rPr>
        <w:t>задолженности по доходам в случае изменения имущественного положения</w:t>
      </w:r>
      <w:bookmarkEnd w:id="10"/>
      <w:r w:rsidRPr="00083113">
        <w:rPr>
          <w:rFonts w:ascii="Times New Roman" w:eastAsia="Times New Roman" w:hAnsi="Times New Roman" w:cs="Times New Roman"/>
          <w:color w:val="000000"/>
          <w:sz w:val="28"/>
          <w:szCs w:val="28"/>
          <w:lang w:eastAsia="ru-RU" w:bidi="ru-RU"/>
        </w:rPr>
        <w:t xml:space="preserve"> должника) за платежеспособностью должника в целях обеспечения исполнения дебиторской задолженности по доходам;</w:t>
      </w:r>
    </w:p>
    <w:p w:rsidR="00083113" w:rsidRPr="00083113" w:rsidRDefault="00083113" w:rsidP="00083113">
      <w:pPr>
        <w:spacing w:after="0" w:line="326" w:lineRule="exact"/>
        <w:ind w:firstLine="708"/>
        <w:jc w:val="both"/>
        <w:rPr>
          <w:rFonts w:ascii="Times New Roman" w:eastAsia="Times New Roman" w:hAnsi="Times New Roman" w:cs="Times New Roman"/>
          <w:color w:val="000000"/>
          <w:sz w:val="28"/>
          <w:szCs w:val="28"/>
          <w:lang w:eastAsia="ru-RU" w:bidi="ru-RU"/>
        </w:rPr>
      </w:pPr>
      <w:proofErr w:type="gramStart"/>
      <w:r w:rsidRPr="00083113">
        <w:rPr>
          <w:rFonts w:ascii="Times New Roman" w:eastAsia="Times New Roman" w:hAnsi="Times New Roman" w:cs="Times New Roman"/>
          <w:color w:val="000000"/>
          <w:sz w:val="28"/>
          <w:szCs w:val="28"/>
          <w:lang w:eastAsia="ru-RU" w:bidi="ru-RU"/>
        </w:rPr>
        <w:t>б)</w:t>
      </w:r>
      <w:r w:rsidRPr="00083113">
        <w:rPr>
          <w:rFonts w:ascii="Times New Roman" w:eastAsia="Times New Roman" w:hAnsi="Times New Roman" w:cs="Times New Roman"/>
          <w:color w:val="000000"/>
          <w:sz w:val="28"/>
          <w:szCs w:val="28"/>
          <w:lang w:eastAsia="ru-RU" w:bidi="ru-RU"/>
        </w:rPr>
        <w:tab/>
      </w:r>
      <w:proofErr w:type="gramEnd"/>
      <w:r w:rsidRPr="00083113">
        <w:rPr>
          <w:rFonts w:ascii="Times New Roman" w:eastAsia="Times New Roman" w:hAnsi="Times New Roman" w:cs="Times New Roman"/>
          <w:color w:val="000000"/>
          <w:sz w:val="28"/>
          <w:szCs w:val="28"/>
          <w:lang w:eastAsia="ru-RU" w:bidi="ru-RU"/>
        </w:rPr>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083113" w:rsidRPr="00083113" w:rsidRDefault="00083113" w:rsidP="00083113">
      <w:pPr>
        <w:widowControl w:val="0"/>
        <w:tabs>
          <w:tab w:val="left" w:pos="1329"/>
          <w:tab w:val="left" w:pos="2999"/>
          <w:tab w:val="left" w:pos="4774"/>
          <w:tab w:val="left" w:pos="8557"/>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в) Перечень сотрудников администратора доходов бюджета, ответственных за работу с дебиторской задолженностью по доходам;</w:t>
      </w:r>
    </w:p>
    <w:p w:rsidR="00083113" w:rsidRPr="00083113" w:rsidRDefault="00083113" w:rsidP="00083113">
      <w:pPr>
        <w:widowControl w:val="0"/>
        <w:tabs>
          <w:tab w:val="left" w:pos="1057"/>
        </w:tabs>
        <w:spacing w:after="0" w:line="350" w:lineRule="exact"/>
        <w:ind w:firstLine="800"/>
        <w:jc w:val="both"/>
        <w:rPr>
          <w:rFonts w:ascii="Times New Roman" w:eastAsia="Times New Roman" w:hAnsi="Times New Roman" w:cs="Times New Roman"/>
          <w:color w:val="000000"/>
          <w:sz w:val="28"/>
          <w:szCs w:val="28"/>
          <w:lang w:eastAsia="ru-RU" w:bidi="ru-RU"/>
        </w:rPr>
      </w:pPr>
      <w:proofErr w:type="gramStart"/>
      <w:r w:rsidRPr="00083113">
        <w:rPr>
          <w:rFonts w:ascii="Times New Roman" w:eastAsia="Times New Roman" w:hAnsi="Times New Roman" w:cs="Times New Roman"/>
          <w:color w:val="000000"/>
          <w:sz w:val="28"/>
          <w:szCs w:val="28"/>
          <w:lang w:eastAsia="ru-RU" w:bidi="ru-RU"/>
        </w:rPr>
        <w:lastRenderedPageBreak/>
        <w:t>г)</w:t>
      </w:r>
      <w:r w:rsidRPr="00083113">
        <w:rPr>
          <w:rFonts w:ascii="Times New Roman" w:eastAsia="Times New Roman" w:hAnsi="Times New Roman" w:cs="Times New Roman"/>
          <w:color w:val="000000"/>
          <w:sz w:val="28"/>
          <w:szCs w:val="28"/>
          <w:lang w:eastAsia="ru-RU" w:bidi="ru-RU"/>
        </w:rPr>
        <w:tab/>
      </w:r>
      <w:proofErr w:type="gramEnd"/>
      <w:r w:rsidRPr="00083113">
        <w:rPr>
          <w:rFonts w:ascii="Times New Roman" w:eastAsia="Times New Roman" w:hAnsi="Times New Roman" w:cs="Times New Roman"/>
          <w:color w:val="000000"/>
          <w:sz w:val="28"/>
          <w:szCs w:val="28"/>
          <w:lang w:eastAsia="ru-RU" w:bidi="ru-RU"/>
        </w:rPr>
        <w:t>Порядок обмена информацией (первичными учетными документами) между сотрудниками администратора доходов бюджета.</w:t>
      </w:r>
    </w:p>
    <w:p w:rsidR="00083113" w:rsidRPr="00083113" w:rsidRDefault="00083113" w:rsidP="00083113">
      <w:pPr>
        <w:widowControl w:val="0"/>
        <w:tabs>
          <w:tab w:val="left" w:pos="2999"/>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1.1. Действие</w:t>
      </w:r>
      <w:r w:rsidRPr="00083113">
        <w:rPr>
          <w:rFonts w:ascii="Times New Roman" w:eastAsia="Times New Roman" w:hAnsi="Times New Roman" w:cs="Times New Roman"/>
          <w:color w:val="000000"/>
          <w:sz w:val="28"/>
          <w:szCs w:val="28"/>
          <w:lang w:eastAsia="ru-RU" w:bidi="ru-RU"/>
        </w:rPr>
        <w:tab/>
        <w:t xml:space="preserve">Регламента не распространяется </w:t>
      </w:r>
      <w:proofErr w:type="gramStart"/>
      <w:r w:rsidRPr="00083113">
        <w:rPr>
          <w:rFonts w:ascii="Times New Roman" w:eastAsia="Times New Roman" w:hAnsi="Times New Roman" w:cs="Times New Roman"/>
          <w:color w:val="000000"/>
          <w:sz w:val="28"/>
          <w:szCs w:val="28"/>
          <w:lang w:eastAsia="ru-RU" w:bidi="ru-RU"/>
        </w:rPr>
        <w:t>на платежи</w:t>
      </w:r>
      <w:proofErr w:type="gramEnd"/>
      <w:r w:rsidRPr="00083113">
        <w:rPr>
          <w:rFonts w:ascii="Times New Roman" w:eastAsia="Times New Roman" w:hAnsi="Times New Roman" w:cs="Times New Roman"/>
          <w:color w:val="000000"/>
          <w:sz w:val="28"/>
          <w:szCs w:val="28"/>
          <w:lang w:eastAsia="ru-RU" w:bidi="ru-RU"/>
        </w:rPr>
        <w:t xml:space="preserve">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083113" w:rsidRPr="00083113" w:rsidRDefault="00083113" w:rsidP="00083113">
      <w:pPr>
        <w:widowControl w:val="0"/>
        <w:tabs>
          <w:tab w:val="left" w:pos="1305"/>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1.2. Термины и определения, используемые в Регламенте:</w:t>
      </w:r>
    </w:p>
    <w:p w:rsidR="00083113" w:rsidRPr="00083113" w:rsidRDefault="00083113" w:rsidP="00083113">
      <w:pPr>
        <w:widowControl w:val="0"/>
        <w:spacing w:after="0" w:line="355" w:lineRule="exact"/>
        <w:ind w:firstLine="80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w:t>
      </w:r>
      <w:proofErr w:type="gramStart"/>
      <w:r w:rsidRPr="00083113">
        <w:rPr>
          <w:rFonts w:ascii="Times New Roman" w:eastAsia="Times New Roman" w:hAnsi="Times New Roman" w:cs="Times New Roman"/>
          <w:color w:val="000000"/>
          <w:sz w:val="28"/>
          <w:szCs w:val="28"/>
          <w:lang w:eastAsia="ru-RU" w:bidi="ru-RU"/>
        </w:rPr>
        <w:t>по иному обязательству</w:t>
      </w:r>
      <w:proofErr w:type="gramEnd"/>
      <w:r w:rsidRPr="00083113">
        <w:rPr>
          <w:rFonts w:ascii="Times New Roman" w:eastAsia="Times New Roman" w:hAnsi="Times New Roman" w:cs="Times New Roman"/>
          <w:color w:val="000000"/>
          <w:sz w:val="28"/>
          <w:szCs w:val="28"/>
          <w:lang w:eastAsia="ru-RU" w:bidi="ru-RU"/>
        </w:rPr>
        <w:t xml:space="preserve"> установленному законодательством Российской Федерации;</w:t>
      </w:r>
    </w:p>
    <w:p w:rsidR="00083113" w:rsidRPr="00083113" w:rsidRDefault="00083113" w:rsidP="00083113">
      <w:pPr>
        <w:widowControl w:val="0"/>
        <w:spacing w:after="0" w:line="355" w:lineRule="exact"/>
        <w:ind w:firstLine="80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083113" w:rsidRPr="00083113" w:rsidRDefault="00083113" w:rsidP="00083113">
      <w:pPr>
        <w:widowControl w:val="0"/>
        <w:spacing w:after="0" w:line="355" w:lineRule="exact"/>
        <w:ind w:firstLine="80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083113" w:rsidRPr="00083113" w:rsidRDefault="00083113" w:rsidP="00083113">
      <w:pPr>
        <w:widowControl w:val="0"/>
        <w:tabs>
          <w:tab w:val="left" w:pos="1329"/>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1.3. Правовые акты, регулирующие процедуру взыскания дебиторской задолженности по платежам в бюджет, пеням и штрафам по ним:</w:t>
      </w:r>
    </w:p>
    <w:p w:rsidR="00083113" w:rsidRPr="00083113" w:rsidRDefault="00083113" w:rsidP="00083113">
      <w:pPr>
        <w:widowControl w:val="0"/>
        <w:spacing w:after="0" w:line="280" w:lineRule="exact"/>
        <w:ind w:firstLine="780"/>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Бюджетный кодекс Российской Федерации от 31.07.1998 № 145-ФЗ;</w:t>
      </w:r>
    </w:p>
    <w:p w:rsidR="00083113" w:rsidRPr="00083113" w:rsidRDefault="00083113" w:rsidP="00083113">
      <w:pPr>
        <w:widowControl w:val="0"/>
        <w:spacing w:after="0" w:line="346" w:lineRule="exact"/>
        <w:ind w:firstLine="7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083113" w:rsidRPr="00083113" w:rsidRDefault="00083113" w:rsidP="00083113">
      <w:pPr>
        <w:widowControl w:val="0"/>
        <w:spacing w:after="0" w:line="350" w:lineRule="exact"/>
        <w:ind w:firstLine="7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Постановления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083113" w:rsidRPr="00083113" w:rsidRDefault="00083113" w:rsidP="00083113">
      <w:pPr>
        <w:widowControl w:val="0"/>
        <w:spacing w:after="0" w:line="350" w:lineRule="exact"/>
        <w:ind w:firstLine="7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Постановление Правительства Российской Федерации от 16.09.2021 № 1569 «Об утверждении общих требований к закреплению за органами государственной </w:t>
      </w:r>
      <w:r w:rsidRPr="00083113">
        <w:rPr>
          <w:rFonts w:ascii="Times New Roman" w:eastAsia="Times New Roman" w:hAnsi="Times New Roman" w:cs="Times New Roman"/>
          <w:color w:val="000000"/>
          <w:sz w:val="28"/>
          <w:szCs w:val="28"/>
          <w:lang w:eastAsia="ru-RU" w:bidi="ru-RU"/>
        </w:rPr>
        <w:lastRenderedPageBreak/>
        <w:t>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083113" w:rsidRPr="00083113" w:rsidRDefault="00083113" w:rsidP="00083113">
      <w:pPr>
        <w:widowControl w:val="0"/>
        <w:spacing w:after="0" w:line="350" w:lineRule="exact"/>
        <w:ind w:firstLine="7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083113" w:rsidRPr="00083113" w:rsidRDefault="00083113" w:rsidP="00083113">
      <w:pPr>
        <w:widowControl w:val="0"/>
        <w:spacing w:after="0" w:line="350" w:lineRule="exact"/>
        <w:ind w:firstLine="7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83113" w:rsidRPr="00083113" w:rsidRDefault="00083113" w:rsidP="00083113">
      <w:pPr>
        <w:widowControl w:val="0"/>
        <w:spacing w:after="0" w:line="350" w:lineRule="exact"/>
        <w:ind w:firstLine="7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083113" w:rsidRPr="00083113" w:rsidRDefault="00083113" w:rsidP="00083113">
      <w:pPr>
        <w:widowControl w:val="0"/>
        <w:spacing w:after="0" w:line="350" w:lineRule="exact"/>
        <w:ind w:firstLine="78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083113" w:rsidRPr="00083113" w:rsidRDefault="00083113" w:rsidP="00083113">
      <w:pPr>
        <w:widowControl w:val="0"/>
        <w:spacing w:after="0" w:line="360" w:lineRule="exact"/>
        <w:ind w:firstLine="80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Письмо Минфина России от 16.02.2023 № 23-01-06/12981.</w:t>
      </w:r>
    </w:p>
    <w:p w:rsidR="00083113" w:rsidRPr="00083113" w:rsidRDefault="00083113" w:rsidP="00083113">
      <w:pPr>
        <w:widowControl w:val="0"/>
        <w:tabs>
          <w:tab w:val="left" w:pos="1679"/>
        </w:tabs>
        <w:spacing w:after="379" w:line="36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1.4. Полномочия администратора доходов осуществляется администрацией по кодам классификации администрируемыми администрацией Абрамовского сельсовета </w:t>
      </w:r>
      <w:proofErr w:type="gramStart"/>
      <w:r w:rsidRPr="00083113">
        <w:rPr>
          <w:rFonts w:ascii="Times New Roman" w:eastAsia="Times New Roman" w:hAnsi="Times New Roman" w:cs="Times New Roman"/>
          <w:color w:val="000000"/>
          <w:sz w:val="28"/>
          <w:szCs w:val="28"/>
          <w:lang w:eastAsia="ru-RU" w:bidi="ru-RU"/>
        </w:rPr>
        <w:t>Куйбышевского  района</w:t>
      </w:r>
      <w:proofErr w:type="gramEnd"/>
      <w:r w:rsidRPr="00083113">
        <w:rPr>
          <w:rFonts w:ascii="Times New Roman" w:eastAsia="Times New Roman" w:hAnsi="Times New Roman" w:cs="Times New Roman"/>
          <w:color w:val="000000"/>
          <w:sz w:val="28"/>
          <w:szCs w:val="28"/>
          <w:lang w:eastAsia="ru-RU" w:bidi="ru-RU"/>
        </w:rPr>
        <w:t xml:space="preserve"> Новосибирской области.</w:t>
      </w:r>
    </w:p>
    <w:p w:rsidR="00083113" w:rsidRPr="00083113" w:rsidRDefault="00083113" w:rsidP="00083113">
      <w:pPr>
        <w:widowControl w:val="0"/>
        <w:tabs>
          <w:tab w:val="left" w:pos="1679"/>
        </w:tabs>
        <w:spacing w:after="379" w:line="360" w:lineRule="exact"/>
        <w:jc w:val="both"/>
        <w:rPr>
          <w:rFonts w:ascii="Times New Roman" w:eastAsia="Times New Roman" w:hAnsi="Times New Roman" w:cs="Times New Roman"/>
          <w:color w:val="000000"/>
          <w:sz w:val="28"/>
          <w:szCs w:val="28"/>
          <w:lang w:eastAsia="ru-RU" w:bidi="ru-RU"/>
        </w:rPr>
      </w:pPr>
    </w:p>
    <w:p w:rsidR="00083113" w:rsidRPr="00083113" w:rsidRDefault="00083113" w:rsidP="00083113">
      <w:pPr>
        <w:widowControl w:val="0"/>
        <w:numPr>
          <w:ilvl w:val="0"/>
          <w:numId w:val="24"/>
        </w:numPr>
        <w:tabs>
          <w:tab w:val="left" w:pos="1722"/>
        </w:tabs>
        <w:spacing w:after="372" w:line="336" w:lineRule="exact"/>
        <w:contextualSpacing/>
        <w:jc w:val="center"/>
        <w:outlineLvl w:val="1"/>
        <w:rPr>
          <w:rFonts w:ascii="Times New Roman" w:eastAsia="Times New Roman" w:hAnsi="Times New Roman" w:cs="Microsoft Sans Serif"/>
          <w:b/>
          <w:bCs/>
          <w:color w:val="000000"/>
          <w:sz w:val="28"/>
          <w:szCs w:val="28"/>
          <w:lang w:eastAsia="ru-RU" w:bidi="ru-RU"/>
        </w:rPr>
      </w:pPr>
      <w:bookmarkStart w:id="11" w:name="bookmark6"/>
      <w:r w:rsidRPr="00083113">
        <w:rPr>
          <w:rFonts w:ascii="Times New Roman" w:eastAsia="Times New Roman" w:hAnsi="Times New Roman" w:cs="Microsoft Sans Serif"/>
          <w:b/>
          <w:bCs/>
          <w:color w:val="000000"/>
          <w:sz w:val="28"/>
          <w:szCs w:val="28"/>
          <w:lang w:eastAsia="ru-RU" w:bidi="ru-RU"/>
        </w:rPr>
        <w:t>Мероприятия по недопущению образования просроченной дебиторской задолженности по доходам</w:t>
      </w:r>
      <w:bookmarkEnd w:id="11"/>
    </w:p>
    <w:p w:rsidR="00083113" w:rsidRPr="00083113" w:rsidRDefault="00083113" w:rsidP="00083113">
      <w:pPr>
        <w:widowControl w:val="0"/>
        <w:tabs>
          <w:tab w:val="left" w:pos="1481"/>
        </w:tabs>
        <w:spacing w:after="0" w:line="322"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2.1. Сотрудник администрации, наделенный соответствующими полномочиями:</w:t>
      </w:r>
    </w:p>
    <w:p w:rsidR="00083113" w:rsidRPr="00083113" w:rsidRDefault="00083113" w:rsidP="00083113">
      <w:pPr>
        <w:widowControl w:val="0"/>
        <w:tabs>
          <w:tab w:val="left" w:pos="1481"/>
        </w:tabs>
        <w:spacing w:after="0" w:line="346"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083113" w:rsidRPr="00083113" w:rsidRDefault="00083113" w:rsidP="00083113">
      <w:pPr>
        <w:widowControl w:val="0"/>
        <w:numPr>
          <w:ilvl w:val="0"/>
          <w:numId w:val="23"/>
        </w:numPr>
        <w:tabs>
          <w:tab w:val="left" w:pos="1062"/>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за фактическим зачислением платежей в местный бюджет в размерах и сроки, установленные законодательством Российской Федерации, договором </w:t>
      </w:r>
      <w:r w:rsidRPr="00083113">
        <w:rPr>
          <w:rFonts w:ascii="Times New Roman" w:eastAsia="Times New Roman" w:hAnsi="Times New Roman" w:cs="Times New Roman"/>
          <w:color w:val="000000"/>
          <w:sz w:val="28"/>
          <w:szCs w:val="28"/>
          <w:lang w:eastAsia="ru-RU" w:bidi="ru-RU"/>
        </w:rPr>
        <w:lastRenderedPageBreak/>
        <w:t>(муниципальным контрактом, соглашением);</w:t>
      </w:r>
    </w:p>
    <w:p w:rsidR="00083113" w:rsidRPr="00083113" w:rsidRDefault="00083113" w:rsidP="00083113">
      <w:pPr>
        <w:widowControl w:val="0"/>
        <w:numPr>
          <w:ilvl w:val="0"/>
          <w:numId w:val="23"/>
        </w:numPr>
        <w:tabs>
          <w:tab w:val="left" w:pos="1214"/>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083113" w:rsidRPr="00083113" w:rsidRDefault="00083113" w:rsidP="00083113">
      <w:pPr>
        <w:widowControl w:val="0"/>
        <w:numPr>
          <w:ilvl w:val="0"/>
          <w:numId w:val="23"/>
        </w:numPr>
        <w:tabs>
          <w:tab w:val="left" w:pos="1071"/>
        </w:tabs>
        <w:spacing w:after="0" w:line="36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083113" w:rsidRPr="00083113" w:rsidRDefault="00083113" w:rsidP="00083113">
      <w:pPr>
        <w:widowControl w:val="0"/>
        <w:tabs>
          <w:tab w:val="left" w:pos="1121"/>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4)  за своевременным начислением неустойки (штрафов, пени);</w:t>
      </w:r>
    </w:p>
    <w:p w:rsidR="00083113" w:rsidRPr="00083113" w:rsidRDefault="00083113" w:rsidP="00083113">
      <w:pPr>
        <w:widowControl w:val="0"/>
        <w:tabs>
          <w:tab w:val="left" w:pos="1074"/>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083113" w:rsidRPr="00083113" w:rsidRDefault="00083113" w:rsidP="00083113">
      <w:pPr>
        <w:widowControl w:val="0"/>
        <w:tabs>
          <w:tab w:val="left" w:pos="1074"/>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083113" w:rsidRPr="00083113" w:rsidRDefault="00083113" w:rsidP="00083113">
      <w:pPr>
        <w:widowControl w:val="0"/>
        <w:tabs>
          <w:tab w:val="left" w:pos="1074"/>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083113" w:rsidRPr="00083113" w:rsidRDefault="00083113" w:rsidP="00083113">
      <w:pPr>
        <w:widowControl w:val="0"/>
        <w:tabs>
          <w:tab w:val="left" w:pos="918"/>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-наличия сведений о взыскании с должника денежных средств в рамках исполнительного производства;</w:t>
      </w:r>
    </w:p>
    <w:p w:rsidR="00083113" w:rsidRPr="00083113" w:rsidRDefault="00083113" w:rsidP="00083113">
      <w:pPr>
        <w:widowControl w:val="0"/>
        <w:tabs>
          <w:tab w:val="left" w:pos="1074"/>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-наличия сведений о возбуждении в отношении должника дела о банкротстве.</w:t>
      </w:r>
    </w:p>
    <w:p w:rsidR="00083113" w:rsidRPr="00083113" w:rsidRDefault="00083113" w:rsidP="00083113">
      <w:pPr>
        <w:widowControl w:val="0"/>
        <w:tabs>
          <w:tab w:val="left" w:pos="1270"/>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8) своевременно принимает решение о признании безнадежной задолженности по платежам в местный бюджет и о ее списании;</w:t>
      </w:r>
    </w:p>
    <w:p w:rsidR="00083113" w:rsidRPr="00083113" w:rsidRDefault="00083113" w:rsidP="00083113">
      <w:pPr>
        <w:widowControl w:val="0"/>
        <w:tabs>
          <w:tab w:val="left" w:pos="1074"/>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lastRenderedPageBreak/>
        <w:t>9) ежегодно представляет в администрацию Абрамовского сельсовета Куйбышевского района Новосибирской области отчет об итогах работы по взысканию дебиторской задолженности по платежам в местный бюджет за отчетный финансовый год до 15 января;</w:t>
      </w:r>
    </w:p>
    <w:p w:rsidR="00083113" w:rsidRPr="00083113" w:rsidRDefault="00083113" w:rsidP="00083113">
      <w:pPr>
        <w:widowControl w:val="0"/>
        <w:tabs>
          <w:tab w:val="left" w:pos="1270"/>
        </w:tabs>
        <w:spacing w:after="292"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10) предлагает Главе Абрамовского сельсовета Куйбышевского района Новосибирской области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083113" w:rsidRPr="00083113" w:rsidRDefault="00083113" w:rsidP="00083113">
      <w:pPr>
        <w:widowControl w:val="0"/>
        <w:tabs>
          <w:tab w:val="left" w:pos="1270"/>
        </w:tabs>
        <w:spacing w:after="312" w:line="360" w:lineRule="exact"/>
        <w:jc w:val="center"/>
        <w:outlineLvl w:val="1"/>
        <w:rPr>
          <w:rFonts w:ascii="Times New Roman" w:eastAsia="Times New Roman" w:hAnsi="Times New Roman" w:cs="Times New Roman"/>
          <w:b/>
          <w:bCs/>
          <w:color w:val="000000"/>
          <w:sz w:val="28"/>
          <w:szCs w:val="28"/>
          <w:lang w:eastAsia="ru-RU" w:bidi="ru-RU"/>
        </w:rPr>
      </w:pPr>
      <w:bookmarkStart w:id="12" w:name="bookmark7"/>
      <w:r w:rsidRPr="00083113">
        <w:rPr>
          <w:rFonts w:ascii="Times New Roman" w:eastAsia="Times New Roman" w:hAnsi="Times New Roman" w:cs="Times New Roman"/>
          <w:b/>
          <w:bCs/>
          <w:color w:val="000000"/>
          <w:sz w:val="28"/>
          <w:szCs w:val="28"/>
          <w:lang w:eastAsia="ru-RU" w:bidi="ru-RU"/>
        </w:rPr>
        <w:t>3.Мероприятия по урегулированию дебиторской задолженности по доходам в досудебном порядке</w:t>
      </w:r>
      <w:bookmarkEnd w:id="12"/>
    </w:p>
    <w:p w:rsidR="00083113" w:rsidRPr="00083113" w:rsidRDefault="00083113" w:rsidP="00083113">
      <w:pPr>
        <w:widowControl w:val="0"/>
        <w:tabs>
          <w:tab w:val="left" w:pos="1270"/>
        </w:tabs>
        <w:spacing w:after="0" w:line="346"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083113" w:rsidRPr="00083113" w:rsidRDefault="00083113" w:rsidP="00083113">
      <w:pPr>
        <w:widowControl w:val="0"/>
        <w:numPr>
          <w:ilvl w:val="0"/>
          <w:numId w:val="26"/>
        </w:numPr>
        <w:tabs>
          <w:tab w:val="left" w:pos="567"/>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направление требования должнику о погашении задолженности;</w:t>
      </w:r>
    </w:p>
    <w:p w:rsidR="00083113" w:rsidRPr="00083113" w:rsidRDefault="00083113" w:rsidP="00083113">
      <w:pPr>
        <w:widowControl w:val="0"/>
        <w:numPr>
          <w:ilvl w:val="0"/>
          <w:numId w:val="26"/>
        </w:numPr>
        <w:tabs>
          <w:tab w:val="left" w:pos="567"/>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направление претензии должнику о погашении задолженности в досудебном порядке;</w:t>
      </w:r>
    </w:p>
    <w:p w:rsidR="00083113" w:rsidRPr="00083113" w:rsidRDefault="00083113" w:rsidP="00083113">
      <w:pPr>
        <w:widowControl w:val="0"/>
        <w:numPr>
          <w:ilvl w:val="0"/>
          <w:numId w:val="26"/>
        </w:numPr>
        <w:tabs>
          <w:tab w:val="left" w:pos="567"/>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рассмотрение вопроса о возможности расторжения договора (муниципального контракта, соглашения), предоставления отсрочки (рассрочки)</w:t>
      </w:r>
    </w:p>
    <w:p w:rsidR="00083113" w:rsidRPr="00083113" w:rsidRDefault="00083113" w:rsidP="00083113">
      <w:pPr>
        <w:widowControl w:val="0"/>
        <w:tabs>
          <w:tab w:val="left" w:pos="1270"/>
        </w:tabs>
        <w:spacing w:after="0" w:line="36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083113" w:rsidRPr="00083113" w:rsidRDefault="00083113" w:rsidP="00083113">
      <w:pPr>
        <w:widowControl w:val="0"/>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Куйбышевского муниципального района Новосибирской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Куйбышевским муниципальным районом Новосибирской области при предъявлении (объединении) требований в деле о банкротстве и в процедурах, применяемых в деле о банкротстве.</w:t>
      </w:r>
    </w:p>
    <w:p w:rsidR="00083113" w:rsidRPr="00083113" w:rsidRDefault="00083113" w:rsidP="00083113">
      <w:pPr>
        <w:widowControl w:val="0"/>
        <w:numPr>
          <w:ilvl w:val="1"/>
          <w:numId w:val="26"/>
        </w:numPr>
        <w:tabs>
          <w:tab w:val="left" w:pos="1512"/>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083113" w:rsidRPr="00083113" w:rsidRDefault="00083113" w:rsidP="00083113">
      <w:pPr>
        <w:widowControl w:val="0"/>
        <w:numPr>
          <w:ilvl w:val="0"/>
          <w:numId w:val="27"/>
        </w:numPr>
        <w:tabs>
          <w:tab w:val="left" w:pos="1077"/>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производит расчет задолженности;</w:t>
      </w:r>
    </w:p>
    <w:p w:rsidR="00083113" w:rsidRPr="00083113" w:rsidRDefault="00083113" w:rsidP="00083113">
      <w:pPr>
        <w:widowControl w:val="0"/>
        <w:numPr>
          <w:ilvl w:val="0"/>
          <w:numId w:val="27"/>
        </w:numPr>
        <w:tabs>
          <w:tab w:val="left" w:pos="1076"/>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должнику направляет требование (претензия) с приложением расчета задолженности о ее погашении в пятнадцатидневный срок со дня его получения.</w:t>
      </w:r>
    </w:p>
    <w:p w:rsidR="00083113" w:rsidRPr="00083113" w:rsidRDefault="00083113" w:rsidP="00083113">
      <w:pPr>
        <w:widowControl w:val="0"/>
        <w:numPr>
          <w:ilvl w:val="1"/>
          <w:numId w:val="26"/>
        </w:numPr>
        <w:tabs>
          <w:tab w:val="left" w:pos="1287"/>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Требование (претензия) об имеющейся просроченной дебиторской </w:t>
      </w:r>
      <w:r w:rsidRPr="00083113">
        <w:rPr>
          <w:rFonts w:ascii="Times New Roman" w:eastAsia="Times New Roman" w:hAnsi="Times New Roman" w:cs="Times New Roman"/>
          <w:color w:val="000000"/>
          <w:sz w:val="28"/>
          <w:szCs w:val="28"/>
          <w:lang w:eastAsia="ru-RU" w:bidi="ru-RU"/>
        </w:rPr>
        <w:lastRenderedPageBreak/>
        <w:t>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083113" w:rsidRPr="00083113" w:rsidRDefault="00083113" w:rsidP="00083113">
      <w:pPr>
        <w:widowControl w:val="0"/>
        <w:numPr>
          <w:ilvl w:val="1"/>
          <w:numId w:val="26"/>
        </w:numPr>
        <w:tabs>
          <w:tab w:val="left" w:pos="1288"/>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В требовании (претензии) указываются:</w:t>
      </w:r>
    </w:p>
    <w:p w:rsidR="00083113" w:rsidRPr="00083113" w:rsidRDefault="00083113" w:rsidP="00083113">
      <w:pPr>
        <w:widowControl w:val="0"/>
        <w:numPr>
          <w:ilvl w:val="0"/>
          <w:numId w:val="28"/>
        </w:numPr>
        <w:tabs>
          <w:tab w:val="left" w:pos="1082"/>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наименование должника;</w:t>
      </w:r>
    </w:p>
    <w:p w:rsidR="00083113" w:rsidRPr="00083113" w:rsidRDefault="00083113" w:rsidP="00083113">
      <w:pPr>
        <w:widowControl w:val="0"/>
        <w:numPr>
          <w:ilvl w:val="0"/>
          <w:numId w:val="28"/>
        </w:numPr>
        <w:tabs>
          <w:tab w:val="left" w:pos="1067"/>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наименование и реквизиты документа, являющегося основанием для начисления суммы, подлежащей уплате должником;</w:t>
      </w:r>
    </w:p>
    <w:p w:rsidR="00083113" w:rsidRPr="00083113" w:rsidRDefault="00083113" w:rsidP="00083113">
      <w:pPr>
        <w:widowControl w:val="0"/>
        <w:numPr>
          <w:ilvl w:val="0"/>
          <w:numId w:val="28"/>
        </w:numPr>
        <w:tabs>
          <w:tab w:val="left" w:pos="1111"/>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период образования просрочки внесения платы;</w:t>
      </w:r>
    </w:p>
    <w:p w:rsidR="00083113" w:rsidRPr="00083113" w:rsidRDefault="00083113" w:rsidP="00083113">
      <w:pPr>
        <w:widowControl w:val="0"/>
        <w:numPr>
          <w:ilvl w:val="0"/>
          <w:numId w:val="28"/>
        </w:numPr>
        <w:tabs>
          <w:tab w:val="left" w:pos="1116"/>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сумма просроченной дебиторской задолженности по платежам, пени;</w:t>
      </w:r>
    </w:p>
    <w:p w:rsidR="00083113" w:rsidRPr="00083113" w:rsidRDefault="00083113" w:rsidP="00083113">
      <w:pPr>
        <w:widowControl w:val="0"/>
        <w:numPr>
          <w:ilvl w:val="0"/>
          <w:numId w:val="28"/>
        </w:numPr>
        <w:tabs>
          <w:tab w:val="left" w:pos="1116"/>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сумма штрафных санкций (при их наличии);</w:t>
      </w:r>
    </w:p>
    <w:p w:rsidR="00083113" w:rsidRPr="00083113" w:rsidRDefault="00083113" w:rsidP="00083113">
      <w:pPr>
        <w:widowControl w:val="0"/>
        <w:numPr>
          <w:ilvl w:val="0"/>
          <w:numId w:val="28"/>
        </w:numPr>
        <w:tabs>
          <w:tab w:val="left" w:pos="1086"/>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предложение оплатить просроченную дебиторскую задолженность в добровольном порядке в срок, установленный требованием (претензией);</w:t>
      </w:r>
    </w:p>
    <w:p w:rsidR="00083113" w:rsidRPr="00083113" w:rsidRDefault="00083113" w:rsidP="00083113">
      <w:pPr>
        <w:widowControl w:val="0"/>
        <w:numPr>
          <w:ilvl w:val="0"/>
          <w:numId w:val="28"/>
        </w:numPr>
        <w:tabs>
          <w:tab w:val="left" w:pos="1287"/>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реквизиты для перечисления просроченной дебиторской задолженности;</w:t>
      </w:r>
    </w:p>
    <w:p w:rsidR="00083113" w:rsidRPr="00083113" w:rsidRDefault="00083113" w:rsidP="00083113">
      <w:pPr>
        <w:widowControl w:val="0"/>
        <w:numPr>
          <w:ilvl w:val="0"/>
          <w:numId w:val="28"/>
        </w:numPr>
        <w:tabs>
          <w:tab w:val="left" w:pos="1072"/>
        </w:tabs>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083113" w:rsidRPr="00083113" w:rsidRDefault="00083113" w:rsidP="00083113">
      <w:pPr>
        <w:widowControl w:val="0"/>
        <w:spacing w:after="0" w:line="355"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Требование (претензия) подписывается Главой Абрамовского </w:t>
      </w:r>
      <w:proofErr w:type="gramStart"/>
      <w:r w:rsidRPr="00083113">
        <w:rPr>
          <w:rFonts w:ascii="Times New Roman" w:eastAsia="Times New Roman" w:hAnsi="Times New Roman" w:cs="Times New Roman"/>
          <w:color w:val="000000"/>
          <w:sz w:val="28"/>
          <w:szCs w:val="28"/>
          <w:lang w:eastAsia="ru-RU" w:bidi="ru-RU"/>
        </w:rPr>
        <w:t>сельсовета  Куйбышевского</w:t>
      </w:r>
      <w:proofErr w:type="gramEnd"/>
      <w:r w:rsidRPr="00083113">
        <w:rPr>
          <w:rFonts w:ascii="Times New Roman" w:eastAsia="Times New Roman" w:hAnsi="Times New Roman" w:cs="Times New Roman"/>
          <w:color w:val="000000"/>
          <w:sz w:val="28"/>
          <w:szCs w:val="28"/>
          <w:lang w:eastAsia="ru-RU" w:bidi="ru-RU"/>
        </w:rPr>
        <w:t xml:space="preserve"> района Новосибирской области, а в случае его отсутствия специалистом 1 разряда.</w:t>
      </w:r>
    </w:p>
    <w:p w:rsidR="00083113" w:rsidRPr="00083113" w:rsidRDefault="00083113" w:rsidP="00083113">
      <w:pPr>
        <w:widowControl w:val="0"/>
        <w:spacing w:after="0" w:line="355" w:lineRule="exact"/>
        <w:ind w:firstLine="76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083113" w:rsidRPr="00083113" w:rsidRDefault="00083113" w:rsidP="00083113">
      <w:pPr>
        <w:widowControl w:val="0"/>
        <w:numPr>
          <w:ilvl w:val="1"/>
          <w:numId w:val="26"/>
        </w:numPr>
        <w:tabs>
          <w:tab w:val="left" w:pos="1263"/>
        </w:tabs>
        <w:spacing w:after="308" w:line="350" w:lineRule="exact"/>
        <w:ind w:firstLine="76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083113" w:rsidRPr="00083113" w:rsidRDefault="00083113" w:rsidP="00083113">
      <w:pPr>
        <w:widowControl w:val="0"/>
        <w:tabs>
          <w:tab w:val="left" w:pos="1612"/>
        </w:tabs>
        <w:spacing w:after="289" w:line="341" w:lineRule="exact"/>
        <w:jc w:val="center"/>
        <w:outlineLvl w:val="1"/>
        <w:rPr>
          <w:rFonts w:ascii="Times New Roman" w:eastAsia="Times New Roman" w:hAnsi="Times New Roman" w:cs="Times New Roman"/>
          <w:b/>
          <w:bCs/>
          <w:color w:val="000000"/>
          <w:sz w:val="28"/>
          <w:szCs w:val="28"/>
          <w:lang w:eastAsia="ru-RU" w:bidi="ru-RU"/>
        </w:rPr>
      </w:pPr>
      <w:bookmarkStart w:id="13" w:name="bookmark8"/>
      <w:r w:rsidRPr="00083113">
        <w:rPr>
          <w:rFonts w:ascii="Times New Roman" w:eastAsia="Times New Roman" w:hAnsi="Times New Roman" w:cs="Times New Roman"/>
          <w:b/>
          <w:bCs/>
          <w:color w:val="000000"/>
          <w:sz w:val="28"/>
          <w:szCs w:val="28"/>
          <w:lang w:eastAsia="ru-RU" w:bidi="ru-RU"/>
        </w:rPr>
        <w:t>4.Мероприятия по принудительному взысканию дебиторской задолженности по доходам</w:t>
      </w:r>
      <w:bookmarkEnd w:id="13"/>
    </w:p>
    <w:p w:rsidR="00083113" w:rsidRPr="00083113" w:rsidRDefault="00083113" w:rsidP="00083113">
      <w:pPr>
        <w:widowControl w:val="0"/>
        <w:tabs>
          <w:tab w:val="left" w:pos="1263"/>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083113" w:rsidRPr="00083113" w:rsidRDefault="00083113" w:rsidP="00083113">
      <w:pPr>
        <w:widowControl w:val="0"/>
        <w:tabs>
          <w:tab w:val="left" w:pos="1263"/>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083113" w:rsidRPr="00083113" w:rsidRDefault="00083113" w:rsidP="00083113">
      <w:pPr>
        <w:widowControl w:val="0"/>
        <w:tabs>
          <w:tab w:val="left" w:pos="1540"/>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4.3.Сотрудник администрации, наделенный соответствующими полномочиями, в течение 10 календарных дней подготавливает следующие документы для подачи </w:t>
      </w:r>
      <w:r w:rsidRPr="00083113">
        <w:rPr>
          <w:rFonts w:ascii="Times New Roman" w:eastAsia="Times New Roman" w:hAnsi="Times New Roman" w:cs="Times New Roman"/>
          <w:color w:val="000000"/>
          <w:sz w:val="28"/>
          <w:szCs w:val="28"/>
          <w:lang w:eastAsia="ru-RU" w:bidi="ru-RU"/>
        </w:rPr>
        <w:lastRenderedPageBreak/>
        <w:t>искового заявления в суд:</w:t>
      </w:r>
    </w:p>
    <w:p w:rsidR="00083113" w:rsidRPr="00083113" w:rsidRDefault="00083113" w:rsidP="00083113">
      <w:pPr>
        <w:widowControl w:val="0"/>
        <w:numPr>
          <w:ilvl w:val="0"/>
          <w:numId w:val="29"/>
        </w:numPr>
        <w:tabs>
          <w:tab w:val="left" w:pos="1074"/>
        </w:tabs>
        <w:spacing w:after="0" w:line="350" w:lineRule="exact"/>
        <w:ind w:firstLine="76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копии документов, являющиеся основанием для начисления сумм, подлежащих уплате должником, со всеми приложениями к ним;</w:t>
      </w:r>
    </w:p>
    <w:p w:rsidR="00083113" w:rsidRPr="00083113" w:rsidRDefault="00083113" w:rsidP="00083113">
      <w:pPr>
        <w:widowControl w:val="0"/>
        <w:numPr>
          <w:ilvl w:val="0"/>
          <w:numId w:val="29"/>
        </w:numPr>
        <w:tabs>
          <w:tab w:val="left" w:pos="1116"/>
        </w:tabs>
        <w:spacing w:after="0" w:line="350" w:lineRule="exact"/>
        <w:ind w:firstLine="76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копии учредительных документов (для юридических лиц);</w:t>
      </w:r>
    </w:p>
    <w:p w:rsidR="00083113" w:rsidRPr="00083113" w:rsidRDefault="00083113" w:rsidP="00083113">
      <w:pPr>
        <w:widowControl w:val="0"/>
        <w:numPr>
          <w:ilvl w:val="0"/>
          <w:numId w:val="29"/>
        </w:numPr>
        <w:tabs>
          <w:tab w:val="left" w:pos="1074"/>
        </w:tabs>
        <w:spacing w:after="0" w:line="350" w:lineRule="exact"/>
        <w:ind w:firstLine="76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083113" w:rsidRPr="00083113" w:rsidRDefault="00083113" w:rsidP="00083113">
      <w:pPr>
        <w:widowControl w:val="0"/>
        <w:numPr>
          <w:ilvl w:val="0"/>
          <w:numId w:val="29"/>
        </w:numPr>
        <w:tabs>
          <w:tab w:val="left" w:pos="1074"/>
        </w:tabs>
        <w:spacing w:after="0" w:line="350" w:lineRule="exact"/>
        <w:ind w:firstLine="76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расчет платы с указанием сумм основного долга, пени, штрафных санкций;</w:t>
      </w:r>
    </w:p>
    <w:p w:rsidR="00083113" w:rsidRPr="00083113" w:rsidRDefault="00083113" w:rsidP="00083113">
      <w:pPr>
        <w:widowControl w:val="0"/>
        <w:numPr>
          <w:ilvl w:val="0"/>
          <w:numId w:val="29"/>
        </w:numPr>
        <w:tabs>
          <w:tab w:val="left" w:pos="1263"/>
        </w:tabs>
        <w:spacing w:after="0" w:line="350" w:lineRule="exact"/>
        <w:ind w:firstLine="76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083113" w:rsidRPr="00083113" w:rsidRDefault="00083113" w:rsidP="00083113">
      <w:pPr>
        <w:widowControl w:val="0"/>
        <w:tabs>
          <w:tab w:val="left" w:pos="1263"/>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4.4.Документы о ходе </w:t>
      </w:r>
      <w:proofErr w:type="spellStart"/>
      <w:r w:rsidRPr="00083113">
        <w:rPr>
          <w:rFonts w:ascii="Times New Roman" w:eastAsia="Times New Roman" w:hAnsi="Times New Roman" w:cs="Times New Roman"/>
          <w:color w:val="000000"/>
          <w:sz w:val="28"/>
          <w:szCs w:val="28"/>
          <w:lang w:eastAsia="ru-RU" w:bidi="ru-RU"/>
        </w:rPr>
        <w:t>претензионно</w:t>
      </w:r>
      <w:proofErr w:type="spellEnd"/>
      <w:r w:rsidRPr="00083113">
        <w:rPr>
          <w:rFonts w:ascii="Times New Roman" w:eastAsia="Times New Roman" w:hAnsi="Times New Roman" w:cs="Times New Roman"/>
          <w:color w:val="000000"/>
          <w:sz w:val="28"/>
          <w:szCs w:val="28"/>
          <w:lang w:eastAsia="ru-RU" w:bidi="ru-RU"/>
        </w:rPr>
        <w:t xml:space="preserve"> - исковой работы по взысканию задолженности, в том числе судебные акты, на бумажном носителе хранятся в администрации.</w:t>
      </w:r>
    </w:p>
    <w:p w:rsidR="00083113" w:rsidRPr="00083113" w:rsidRDefault="00083113" w:rsidP="00083113">
      <w:pPr>
        <w:widowControl w:val="0"/>
        <w:tabs>
          <w:tab w:val="left" w:pos="1263"/>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083113" w:rsidRPr="00083113" w:rsidRDefault="00083113" w:rsidP="00083113">
      <w:pPr>
        <w:widowControl w:val="0"/>
        <w:tabs>
          <w:tab w:val="left" w:pos="1260"/>
        </w:tabs>
        <w:spacing w:after="0" w:line="374"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083113" w:rsidRPr="00083113" w:rsidRDefault="00083113" w:rsidP="00083113">
      <w:pPr>
        <w:widowControl w:val="0"/>
        <w:tabs>
          <w:tab w:val="left" w:pos="1260"/>
        </w:tabs>
        <w:spacing w:after="0" w:line="346"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083113" w:rsidRPr="00083113" w:rsidRDefault="00083113" w:rsidP="00083113">
      <w:pPr>
        <w:widowControl w:val="0"/>
        <w:tabs>
          <w:tab w:val="left" w:pos="1263"/>
        </w:tabs>
        <w:spacing w:after="0" w:line="355" w:lineRule="exact"/>
        <w:jc w:val="both"/>
        <w:rPr>
          <w:rFonts w:ascii="Times New Roman" w:eastAsia="Times New Roman" w:hAnsi="Times New Roman" w:cs="Times New Roman"/>
          <w:color w:val="000000"/>
          <w:sz w:val="28"/>
          <w:szCs w:val="28"/>
          <w:lang w:eastAsia="ru-RU" w:bidi="ru-RU"/>
        </w:rPr>
      </w:pPr>
    </w:p>
    <w:p w:rsidR="00083113" w:rsidRPr="00083113" w:rsidRDefault="00083113" w:rsidP="00083113">
      <w:pPr>
        <w:widowControl w:val="0"/>
        <w:tabs>
          <w:tab w:val="left" w:pos="1402"/>
        </w:tabs>
        <w:spacing w:after="308" w:line="360" w:lineRule="exact"/>
        <w:jc w:val="center"/>
        <w:outlineLvl w:val="1"/>
        <w:rPr>
          <w:rFonts w:ascii="Times New Roman" w:eastAsia="Times New Roman" w:hAnsi="Times New Roman" w:cs="Times New Roman"/>
          <w:b/>
          <w:bCs/>
          <w:color w:val="000000"/>
          <w:sz w:val="28"/>
          <w:szCs w:val="28"/>
          <w:lang w:eastAsia="ru-RU" w:bidi="ru-RU"/>
        </w:rPr>
      </w:pPr>
      <w:bookmarkStart w:id="14" w:name="bookmark9"/>
      <w:r w:rsidRPr="00083113">
        <w:rPr>
          <w:rFonts w:ascii="Times New Roman" w:eastAsia="Times New Roman" w:hAnsi="Times New Roman" w:cs="Times New Roman"/>
          <w:b/>
          <w:bCs/>
          <w:color w:val="000000"/>
          <w:sz w:val="28"/>
          <w:szCs w:val="28"/>
          <w:lang w:eastAsia="ru-RU" w:bidi="ru-RU"/>
        </w:rPr>
        <w:t>5.Порядок взаимодействия в случае принудительного взыскания дебиторской задолженности по доходам</w:t>
      </w:r>
      <w:bookmarkEnd w:id="14"/>
    </w:p>
    <w:p w:rsidR="00083113" w:rsidRPr="00083113" w:rsidRDefault="00083113" w:rsidP="00083113">
      <w:pPr>
        <w:widowControl w:val="0"/>
        <w:tabs>
          <w:tab w:val="left" w:pos="1260"/>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Абрамовского сельсовета Куйбышевского района Новосибирской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083113" w:rsidRPr="00083113" w:rsidRDefault="00083113" w:rsidP="00083113">
      <w:pPr>
        <w:widowControl w:val="0"/>
        <w:tabs>
          <w:tab w:val="left" w:pos="1260"/>
        </w:tabs>
        <w:spacing w:after="0" w:line="346"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5.2.По результатам рассмотрения служебной записки, подготовленной в соответствии с пунктом 5.1 Регламента, Главой Абрамовского сельсовета Куйбышевского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юридическому и планово-экономическому управлениям.</w:t>
      </w:r>
    </w:p>
    <w:p w:rsidR="00083113" w:rsidRPr="00083113" w:rsidRDefault="00083113" w:rsidP="00083113">
      <w:pPr>
        <w:widowControl w:val="0"/>
        <w:tabs>
          <w:tab w:val="left" w:pos="1260"/>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lastRenderedPageBreak/>
        <w:t xml:space="preserve">      5.3.Юридический отдел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083113" w:rsidRPr="00083113" w:rsidRDefault="00083113" w:rsidP="00083113">
      <w:pPr>
        <w:widowControl w:val="0"/>
        <w:tabs>
          <w:tab w:val="left" w:pos="1309"/>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5.4.В случае удовлетворения исковых требований о взыскании денежных</w:t>
      </w:r>
    </w:p>
    <w:p w:rsidR="00083113" w:rsidRPr="00083113" w:rsidRDefault="00083113" w:rsidP="00083113">
      <w:pPr>
        <w:widowControl w:val="0"/>
        <w:tabs>
          <w:tab w:val="left" w:pos="5150"/>
          <w:tab w:val="left" w:pos="5712"/>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средств с должника в соответствии с частью 1 статьи 8 и частью 5 статьи 70 Федерального закона от 02.10.2007</w:t>
      </w:r>
      <w:r w:rsidRPr="00083113">
        <w:rPr>
          <w:rFonts w:ascii="Times New Roman" w:eastAsia="Times New Roman" w:hAnsi="Times New Roman" w:cs="Times New Roman"/>
          <w:color w:val="000000"/>
          <w:sz w:val="28"/>
          <w:szCs w:val="28"/>
          <w:lang w:eastAsia="ru-RU" w:bidi="ru-RU"/>
        </w:rPr>
        <w:tab/>
        <w:t>№</w:t>
      </w:r>
      <w:r w:rsidRPr="00083113">
        <w:rPr>
          <w:rFonts w:ascii="Times New Roman" w:eastAsia="Times New Roman" w:hAnsi="Times New Roman" w:cs="Times New Roman"/>
          <w:color w:val="000000"/>
          <w:sz w:val="28"/>
          <w:szCs w:val="28"/>
          <w:lang w:eastAsia="ru-RU" w:bidi="ru-RU"/>
        </w:rPr>
        <w:tab/>
        <w:t>229-ФЗ «Об исполнительном</w:t>
      </w:r>
    </w:p>
    <w:p w:rsidR="00083113" w:rsidRPr="00083113" w:rsidRDefault="00083113" w:rsidP="00083113">
      <w:pPr>
        <w:widowControl w:val="0"/>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производстве» Главой Абрамовского сельсовета </w:t>
      </w:r>
      <w:proofErr w:type="gramStart"/>
      <w:r w:rsidRPr="00083113">
        <w:rPr>
          <w:rFonts w:ascii="Times New Roman" w:eastAsia="Times New Roman" w:hAnsi="Times New Roman" w:cs="Times New Roman"/>
          <w:color w:val="000000"/>
          <w:sz w:val="28"/>
          <w:szCs w:val="28"/>
          <w:lang w:eastAsia="ru-RU" w:bidi="ru-RU"/>
        </w:rPr>
        <w:t>Куйбышевского  района</w:t>
      </w:r>
      <w:proofErr w:type="gramEnd"/>
      <w:r w:rsidRPr="00083113">
        <w:rPr>
          <w:rFonts w:ascii="Times New Roman" w:eastAsia="Times New Roman" w:hAnsi="Times New Roman" w:cs="Times New Roman"/>
          <w:color w:val="000000"/>
          <w:sz w:val="28"/>
          <w:szCs w:val="28"/>
          <w:lang w:eastAsia="ru-RU" w:bidi="ru-RU"/>
        </w:rPr>
        <w:t xml:space="preserve"> Новосибирской области, дается поручение юридическому отделу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083113" w:rsidRPr="00083113" w:rsidRDefault="00083113" w:rsidP="00083113">
      <w:pPr>
        <w:tabs>
          <w:tab w:val="left" w:pos="1260"/>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w:t>
      </w:r>
      <w:proofErr w:type="gramStart"/>
      <w:r w:rsidRPr="00083113">
        <w:rPr>
          <w:rFonts w:ascii="Times New Roman" w:eastAsia="Times New Roman" w:hAnsi="Times New Roman" w:cs="Times New Roman"/>
          <w:color w:val="000000"/>
          <w:sz w:val="28"/>
          <w:szCs w:val="28"/>
          <w:lang w:eastAsia="ru-RU" w:bidi="ru-RU"/>
        </w:rPr>
        <w:t>Главой  Абрамовского</w:t>
      </w:r>
      <w:proofErr w:type="gramEnd"/>
      <w:r w:rsidRPr="00083113">
        <w:rPr>
          <w:rFonts w:ascii="Times New Roman" w:eastAsia="Times New Roman" w:hAnsi="Times New Roman" w:cs="Times New Roman"/>
          <w:color w:val="000000"/>
          <w:sz w:val="28"/>
          <w:szCs w:val="28"/>
          <w:lang w:eastAsia="ru-RU" w:bidi="ru-RU"/>
        </w:rPr>
        <w:t xml:space="preserve"> сельсовета Куйбышевского района Новосибирской области, дается поручение юридическому отделу о направлении исполнительного документа в Федеральную службу судебных приставов.</w:t>
      </w:r>
    </w:p>
    <w:p w:rsidR="00083113" w:rsidRPr="00083113" w:rsidRDefault="00083113" w:rsidP="00083113">
      <w:pPr>
        <w:tabs>
          <w:tab w:val="left" w:pos="1260"/>
        </w:tabs>
        <w:spacing w:after="0" w:line="350"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5.6.Направление исполнительных документов осуществляется юридическим отделом не позднее 5 рабочих дней со дня принятия решений, предусмотренных пунктами 5.4, 5.5 Регламента.</w:t>
      </w:r>
    </w:p>
    <w:p w:rsidR="00083113" w:rsidRPr="00083113" w:rsidRDefault="00083113" w:rsidP="00083113">
      <w:pPr>
        <w:tabs>
          <w:tab w:val="left" w:pos="1260"/>
        </w:tabs>
        <w:spacing w:after="0" w:line="350" w:lineRule="exact"/>
        <w:jc w:val="both"/>
        <w:rPr>
          <w:rFonts w:ascii="Times New Roman" w:eastAsia="Times New Roman" w:hAnsi="Times New Roman" w:cs="Times New Roman"/>
          <w:color w:val="000000"/>
          <w:sz w:val="28"/>
          <w:szCs w:val="28"/>
          <w:lang w:eastAsia="ru-RU" w:bidi="ru-RU"/>
        </w:rPr>
      </w:pPr>
    </w:p>
    <w:p w:rsidR="00083113" w:rsidRPr="00083113" w:rsidRDefault="00083113" w:rsidP="00083113">
      <w:pPr>
        <w:widowControl w:val="0"/>
        <w:tabs>
          <w:tab w:val="left" w:pos="1260"/>
        </w:tabs>
        <w:spacing w:after="0" w:line="350" w:lineRule="exact"/>
        <w:jc w:val="both"/>
        <w:rPr>
          <w:rFonts w:ascii="Times New Roman" w:eastAsia="Times New Roman" w:hAnsi="Times New Roman" w:cs="Times New Roman"/>
          <w:color w:val="000000"/>
          <w:sz w:val="28"/>
          <w:szCs w:val="28"/>
          <w:lang w:eastAsia="ru-RU" w:bidi="ru-RU"/>
        </w:rPr>
      </w:pPr>
    </w:p>
    <w:p w:rsidR="00083113" w:rsidRPr="00083113" w:rsidRDefault="00083113" w:rsidP="00083113">
      <w:pPr>
        <w:widowControl w:val="0"/>
        <w:spacing w:after="0" w:line="355" w:lineRule="exact"/>
        <w:jc w:val="center"/>
        <w:rPr>
          <w:rFonts w:ascii="Times New Roman" w:eastAsia="Times New Roman" w:hAnsi="Times New Roman" w:cs="Times New Roman"/>
          <w:b/>
          <w:bCs/>
          <w:color w:val="000000"/>
          <w:sz w:val="28"/>
          <w:szCs w:val="28"/>
          <w:lang w:eastAsia="ru-RU" w:bidi="ru-RU"/>
        </w:rPr>
      </w:pPr>
      <w:bookmarkStart w:id="15" w:name="bookmark10"/>
      <w:r w:rsidRPr="00083113">
        <w:rPr>
          <w:rFonts w:ascii="Times New Roman" w:eastAsia="Times New Roman" w:hAnsi="Times New Roman" w:cs="Times New Roman"/>
          <w:b/>
          <w:bCs/>
          <w:color w:val="000000"/>
          <w:sz w:val="28"/>
          <w:szCs w:val="28"/>
          <w:lang w:eastAsia="ru-RU" w:bidi="ru-RU"/>
        </w:rPr>
        <w:t>6.Мероприятия по взысканию просроченной дебиторской задолженности в рамках исполнительного производства</w:t>
      </w:r>
      <w:bookmarkEnd w:id="15"/>
    </w:p>
    <w:p w:rsidR="00083113" w:rsidRPr="00083113" w:rsidRDefault="00083113" w:rsidP="00083113">
      <w:pPr>
        <w:widowControl w:val="0"/>
        <w:spacing w:after="0" w:line="355" w:lineRule="exact"/>
        <w:jc w:val="center"/>
        <w:rPr>
          <w:rFonts w:ascii="Times New Roman" w:eastAsia="Times New Roman" w:hAnsi="Times New Roman" w:cs="Times New Roman"/>
          <w:b/>
          <w:bCs/>
          <w:color w:val="000000"/>
          <w:sz w:val="28"/>
          <w:szCs w:val="28"/>
          <w:lang w:eastAsia="ru-RU" w:bidi="ru-RU"/>
        </w:rPr>
      </w:pPr>
    </w:p>
    <w:p w:rsidR="00083113" w:rsidRPr="00083113" w:rsidRDefault="00083113" w:rsidP="00083113">
      <w:pPr>
        <w:widowControl w:val="0"/>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083113" w:rsidRPr="00083113" w:rsidRDefault="00083113" w:rsidP="00083113">
      <w:pPr>
        <w:widowControl w:val="0"/>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083113" w:rsidRPr="00083113" w:rsidRDefault="00083113" w:rsidP="00083113">
      <w:pPr>
        <w:widowControl w:val="0"/>
        <w:numPr>
          <w:ilvl w:val="0"/>
          <w:numId w:val="30"/>
        </w:numPr>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направляет в ССП заявления (ходатайства) о предоставлении информации о ходе исполнительного производства, в том числе:</w:t>
      </w:r>
    </w:p>
    <w:p w:rsidR="00083113" w:rsidRPr="00083113" w:rsidRDefault="00083113" w:rsidP="00083113">
      <w:pPr>
        <w:widowControl w:val="0"/>
        <w:numPr>
          <w:ilvl w:val="0"/>
          <w:numId w:val="25"/>
        </w:numPr>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о мероприятиях, проведенных судебным приставом-исполнителем по </w:t>
      </w:r>
      <w:r w:rsidRPr="00083113">
        <w:rPr>
          <w:rFonts w:ascii="Times New Roman" w:eastAsia="Times New Roman" w:hAnsi="Times New Roman" w:cs="Times New Roman"/>
          <w:color w:val="000000"/>
          <w:sz w:val="28"/>
          <w:szCs w:val="28"/>
          <w:lang w:eastAsia="ru-RU" w:bidi="ru-RU"/>
        </w:rPr>
        <w:lastRenderedPageBreak/>
        <w:t>принудительному исполнению судебных актов на стадии исполнительного производства;</w:t>
      </w:r>
    </w:p>
    <w:p w:rsidR="00083113" w:rsidRPr="00083113" w:rsidRDefault="00083113" w:rsidP="00083113">
      <w:pPr>
        <w:widowControl w:val="0"/>
        <w:numPr>
          <w:ilvl w:val="0"/>
          <w:numId w:val="25"/>
        </w:numPr>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083113" w:rsidRPr="00083113" w:rsidRDefault="00083113" w:rsidP="00083113">
      <w:pPr>
        <w:widowControl w:val="0"/>
        <w:numPr>
          <w:ilvl w:val="0"/>
          <w:numId w:val="25"/>
        </w:numPr>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о сумме непогашенной задолженности по исполнительному документу;</w:t>
      </w:r>
    </w:p>
    <w:p w:rsidR="00083113" w:rsidRPr="00083113" w:rsidRDefault="00083113" w:rsidP="00083113">
      <w:pPr>
        <w:widowControl w:val="0"/>
        <w:numPr>
          <w:ilvl w:val="0"/>
          <w:numId w:val="25"/>
        </w:numPr>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о наличии данных об объявлении розыска должника, его имущества;</w:t>
      </w:r>
    </w:p>
    <w:p w:rsidR="00083113" w:rsidRPr="00083113" w:rsidRDefault="00083113" w:rsidP="00083113">
      <w:pPr>
        <w:widowControl w:val="0"/>
        <w:numPr>
          <w:ilvl w:val="0"/>
          <w:numId w:val="25"/>
        </w:numPr>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об изменении состояния счета/счетов должника, имуществе к и правах имущественного характера должника на дату запроса;</w:t>
      </w:r>
    </w:p>
    <w:p w:rsidR="00083113" w:rsidRPr="00083113" w:rsidRDefault="00083113" w:rsidP="00083113">
      <w:pPr>
        <w:widowControl w:val="0"/>
        <w:numPr>
          <w:ilvl w:val="0"/>
          <w:numId w:val="30"/>
        </w:numPr>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организует и проводит рабочие встречи с ССП о результатах работы по исполнительному производству;</w:t>
      </w:r>
    </w:p>
    <w:p w:rsidR="00083113" w:rsidRPr="00083113" w:rsidRDefault="00083113" w:rsidP="00083113">
      <w:pPr>
        <w:widowControl w:val="0"/>
        <w:numPr>
          <w:ilvl w:val="0"/>
          <w:numId w:val="30"/>
        </w:numPr>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осуществляет мониторинг соблюдения сроков взыскания просроченной</w:t>
      </w:r>
    </w:p>
    <w:p w:rsidR="00083113" w:rsidRPr="00083113" w:rsidRDefault="00083113" w:rsidP="00083113">
      <w:pPr>
        <w:widowControl w:val="0"/>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дебиторской задолженности в рамках исполнительного производства, установленных Федеральным законом от 02.10.2007</w:t>
      </w:r>
      <w:r w:rsidRPr="00083113">
        <w:rPr>
          <w:rFonts w:ascii="Times New Roman" w:eastAsia="Times New Roman" w:hAnsi="Times New Roman" w:cs="Times New Roman"/>
          <w:color w:val="000000"/>
          <w:sz w:val="28"/>
          <w:szCs w:val="28"/>
          <w:lang w:eastAsia="ru-RU" w:bidi="ru-RU"/>
        </w:rPr>
        <w:tab/>
        <w:t>№</w:t>
      </w:r>
      <w:r w:rsidRPr="00083113">
        <w:rPr>
          <w:rFonts w:ascii="Times New Roman" w:eastAsia="Times New Roman" w:hAnsi="Times New Roman" w:cs="Times New Roman"/>
          <w:color w:val="000000"/>
          <w:sz w:val="28"/>
          <w:szCs w:val="28"/>
          <w:lang w:eastAsia="ru-RU" w:bidi="ru-RU"/>
        </w:rPr>
        <w:tab/>
        <w:t>229-ФЗ «Об исполнительном производстве»;</w:t>
      </w:r>
    </w:p>
    <w:p w:rsidR="00083113" w:rsidRPr="00083113" w:rsidRDefault="00083113" w:rsidP="00083113">
      <w:pPr>
        <w:widowControl w:val="0"/>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4) проводит мониторинг эффективности взыскания просроченной дебиторской задолженности в рамках исполнительного производства;</w:t>
      </w:r>
    </w:p>
    <w:p w:rsidR="00083113" w:rsidRPr="00083113" w:rsidRDefault="00083113" w:rsidP="00083113">
      <w:pPr>
        <w:widowControl w:val="0"/>
        <w:tabs>
          <w:tab w:val="left" w:pos="1464"/>
        </w:tabs>
        <w:spacing w:after="0" w:line="355" w:lineRule="exact"/>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 xml:space="preserve">     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083113" w:rsidRPr="00083113" w:rsidRDefault="00083113" w:rsidP="00083113">
      <w:pPr>
        <w:widowControl w:val="0"/>
        <w:spacing w:after="0" w:line="350" w:lineRule="exact"/>
        <w:ind w:firstLine="780"/>
        <w:jc w:val="both"/>
        <w:rPr>
          <w:rFonts w:ascii="Times New Roman" w:eastAsia="Times New Roman" w:hAnsi="Times New Roman" w:cs="Times New Roman"/>
          <w:color w:val="000000"/>
          <w:sz w:val="28"/>
          <w:szCs w:val="28"/>
          <w:lang w:eastAsia="ru-RU" w:bidi="ru-RU"/>
        </w:rPr>
      </w:pPr>
    </w:p>
    <w:p w:rsidR="00083113" w:rsidRPr="00083113" w:rsidRDefault="00083113" w:rsidP="00083113">
      <w:pPr>
        <w:widowControl w:val="0"/>
        <w:tabs>
          <w:tab w:val="left" w:pos="2026"/>
        </w:tabs>
        <w:spacing w:after="319" w:line="360" w:lineRule="exact"/>
        <w:jc w:val="center"/>
        <w:outlineLvl w:val="1"/>
        <w:rPr>
          <w:rFonts w:ascii="Times New Roman" w:eastAsia="Times New Roman" w:hAnsi="Times New Roman" w:cs="Times New Roman"/>
          <w:b/>
          <w:bCs/>
          <w:color w:val="000000"/>
          <w:sz w:val="28"/>
          <w:szCs w:val="28"/>
          <w:lang w:eastAsia="ru-RU" w:bidi="ru-RU"/>
        </w:rPr>
      </w:pPr>
      <w:bookmarkStart w:id="16" w:name="bookmark11"/>
      <w:r w:rsidRPr="00083113">
        <w:rPr>
          <w:rFonts w:ascii="Times New Roman" w:eastAsia="Times New Roman" w:hAnsi="Times New Roman" w:cs="Times New Roman"/>
          <w:b/>
          <w:bCs/>
          <w:color w:val="000000"/>
          <w:sz w:val="28"/>
          <w:szCs w:val="28"/>
          <w:lang w:eastAsia="ru-RU" w:bidi="ru-RU"/>
        </w:rPr>
        <w:t>7.Перечень структурных подразделений (сотрудников), ответственных за работу с дебиторской задолженностью по доходам</w:t>
      </w:r>
      <w:bookmarkEnd w:id="16"/>
    </w:p>
    <w:p w:rsidR="00083113" w:rsidRPr="00083113" w:rsidRDefault="00083113" w:rsidP="00083113">
      <w:pPr>
        <w:widowControl w:val="0"/>
        <w:spacing w:after="101" w:line="336" w:lineRule="exact"/>
        <w:ind w:firstLine="740"/>
        <w:jc w:val="both"/>
        <w:rPr>
          <w:rFonts w:ascii="Times New Roman" w:eastAsia="Times New Roman" w:hAnsi="Times New Roman" w:cs="Times New Roman"/>
          <w:color w:val="000000"/>
          <w:sz w:val="28"/>
          <w:szCs w:val="28"/>
          <w:lang w:eastAsia="ru-RU" w:bidi="ru-RU"/>
        </w:rPr>
      </w:pPr>
      <w:r w:rsidRPr="00083113">
        <w:rPr>
          <w:rFonts w:ascii="Times New Roman" w:eastAsia="Times New Roman" w:hAnsi="Times New Roman" w:cs="Times New Roman"/>
          <w:color w:val="000000"/>
          <w:sz w:val="28"/>
          <w:szCs w:val="28"/>
          <w:lang w:eastAsia="ru-RU" w:bidi="ru-RU"/>
        </w:rPr>
        <w:t>Ответственными структурными подразделениями ответственными за работу с дебиторской задолженностью по доходам являются управление бухгалтерского учета и отчетности;</w:t>
      </w:r>
    </w:p>
    <w:p w:rsidR="00083113" w:rsidRPr="00083113" w:rsidRDefault="00083113" w:rsidP="00083113">
      <w:pPr>
        <w:widowControl w:val="0"/>
        <w:tabs>
          <w:tab w:val="left" w:pos="816"/>
        </w:tabs>
        <w:spacing w:after="0" w:line="360" w:lineRule="exact"/>
        <w:ind w:left="400"/>
        <w:jc w:val="both"/>
        <w:rPr>
          <w:rFonts w:ascii="Times New Roman" w:eastAsia="Times New Roman" w:hAnsi="Times New Roman" w:cs="Times New Roman"/>
          <w:color w:val="000000"/>
          <w:sz w:val="28"/>
          <w:szCs w:val="28"/>
          <w:lang w:eastAsia="ru-RU" w:bidi="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83113" w:rsidRPr="00083113" w:rsidRDefault="00083113" w:rsidP="00083113">
      <w:pPr>
        <w:tabs>
          <w:tab w:val="left" w:pos="3015"/>
        </w:tabs>
        <w:spacing w:after="0" w:line="240" w:lineRule="auto"/>
        <w:jc w:val="both"/>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bookmarkStart w:id="17" w:name="_GoBack"/>
      <w:bookmarkEnd w:id="17"/>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90439A" w:rsidRDefault="0090439A" w:rsidP="00BF7C1F">
      <w:pPr>
        <w:spacing w:after="0" w:line="240" w:lineRule="auto"/>
        <w:jc w:val="center"/>
        <w:rPr>
          <w:rFonts w:ascii="Times New Roman" w:eastAsia="Times New Roman" w:hAnsi="Times New Roman" w:cs="Times New Roman"/>
          <w:sz w:val="20"/>
          <w:szCs w:val="20"/>
          <w:lang w:eastAsia="ru-RU"/>
        </w:rPr>
      </w:pP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Редакционный совет:</w:t>
      </w: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Чернакова С.Г.</w:t>
      </w: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(председатель редакционного совета)</w:t>
      </w: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Лапина Е.Ю.</w:t>
      </w: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(секретарь редакционного совета)</w:t>
      </w: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Починяева И.С.</w:t>
      </w: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Устюгова Г.П.</w:t>
      </w:r>
    </w:p>
    <w:p w:rsidR="00BF7C1F" w:rsidRPr="009F581D" w:rsidRDefault="00BF7C1F" w:rsidP="00BF7C1F">
      <w:pPr>
        <w:spacing w:after="0" w:line="240" w:lineRule="auto"/>
        <w:rPr>
          <w:rFonts w:ascii="Times New Roman" w:eastAsia="Times New Roman" w:hAnsi="Times New Roman" w:cs="Times New Roman"/>
          <w:sz w:val="20"/>
          <w:szCs w:val="20"/>
          <w:lang w:eastAsia="ru-RU"/>
        </w:rPr>
      </w:pP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Адрес издателя:</w:t>
      </w: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632352 село Абрамово, ул. Зеленая, 26,</w:t>
      </w: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Куйбышевский район</w:t>
      </w:r>
    </w:p>
    <w:p w:rsidR="00BF7C1F" w:rsidRPr="009F581D" w:rsidRDefault="00BF7C1F" w:rsidP="00BF7C1F">
      <w:pPr>
        <w:spacing w:after="0" w:line="240" w:lineRule="auto"/>
        <w:jc w:val="center"/>
        <w:rPr>
          <w:rFonts w:ascii="Times New Roman" w:eastAsia="Times New Roman" w:hAnsi="Times New Roman" w:cs="Times New Roman"/>
          <w:sz w:val="20"/>
          <w:szCs w:val="20"/>
          <w:lang w:eastAsia="ru-RU"/>
        </w:rPr>
      </w:pPr>
      <w:r w:rsidRPr="009F581D">
        <w:rPr>
          <w:rFonts w:ascii="Times New Roman" w:eastAsia="Times New Roman" w:hAnsi="Times New Roman" w:cs="Times New Roman"/>
          <w:sz w:val="20"/>
          <w:szCs w:val="20"/>
          <w:lang w:eastAsia="ru-RU"/>
        </w:rPr>
        <w:t>Тел. 39-400, факс 39-137</w:t>
      </w:r>
    </w:p>
    <w:p w:rsidR="00BF7C1F" w:rsidRPr="00BA4513" w:rsidRDefault="00BF7C1F" w:rsidP="00BF7C1F">
      <w:pPr>
        <w:spacing w:after="0" w:line="240" w:lineRule="auto"/>
        <w:jc w:val="center"/>
        <w:rPr>
          <w:rFonts w:ascii="Times New Roman" w:eastAsia="Times New Roman" w:hAnsi="Times New Roman" w:cs="Times New Roman"/>
          <w:sz w:val="20"/>
          <w:szCs w:val="20"/>
          <w:lang w:val="en-US" w:eastAsia="ru-RU"/>
        </w:rPr>
      </w:pPr>
      <w:proofErr w:type="gramStart"/>
      <w:r w:rsidRPr="009F581D">
        <w:rPr>
          <w:rFonts w:ascii="Times New Roman" w:eastAsia="Times New Roman" w:hAnsi="Times New Roman" w:cs="Times New Roman"/>
          <w:sz w:val="20"/>
          <w:szCs w:val="20"/>
          <w:lang w:val="en-US" w:eastAsia="ru-RU"/>
        </w:rPr>
        <w:t>e</w:t>
      </w:r>
      <w:r w:rsidRPr="00BA4513">
        <w:rPr>
          <w:rFonts w:ascii="Times New Roman" w:eastAsia="Times New Roman" w:hAnsi="Times New Roman" w:cs="Times New Roman"/>
          <w:sz w:val="20"/>
          <w:szCs w:val="20"/>
          <w:lang w:val="en-US" w:eastAsia="ru-RU"/>
        </w:rPr>
        <w:t>-</w:t>
      </w:r>
      <w:r w:rsidRPr="009F581D">
        <w:rPr>
          <w:rFonts w:ascii="Times New Roman" w:eastAsia="Times New Roman" w:hAnsi="Times New Roman" w:cs="Times New Roman"/>
          <w:sz w:val="20"/>
          <w:szCs w:val="20"/>
          <w:lang w:val="en-US" w:eastAsia="ru-RU"/>
        </w:rPr>
        <w:t>mail</w:t>
      </w:r>
      <w:proofErr w:type="gramEnd"/>
      <w:r w:rsidRPr="00BA4513">
        <w:rPr>
          <w:rFonts w:ascii="Times New Roman" w:eastAsia="Times New Roman" w:hAnsi="Times New Roman" w:cs="Times New Roman"/>
          <w:sz w:val="20"/>
          <w:szCs w:val="20"/>
          <w:lang w:val="en-US" w:eastAsia="ru-RU"/>
        </w:rPr>
        <w:t xml:space="preserve">: </w:t>
      </w:r>
      <w:hyperlink r:id="rId14" w:history="1">
        <w:r w:rsidRPr="009F581D">
          <w:rPr>
            <w:rFonts w:ascii="Times New Roman" w:eastAsia="Times New Roman" w:hAnsi="Times New Roman" w:cs="Times New Roman"/>
            <w:color w:val="0000FF"/>
            <w:sz w:val="20"/>
            <w:szCs w:val="20"/>
            <w:u w:val="single"/>
            <w:lang w:val="en-US" w:eastAsia="ru-RU"/>
          </w:rPr>
          <w:t>adm</w:t>
        </w:r>
        <w:r w:rsidRPr="00BA4513">
          <w:rPr>
            <w:rFonts w:ascii="Times New Roman" w:eastAsia="Times New Roman" w:hAnsi="Times New Roman" w:cs="Times New Roman"/>
            <w:color w:val="0000FF"/>
            <w:sz w:val="20"/>
            <w:szCs w:val="20"/>
            <w:u w:val="single"/>
            <w:lang w:val="en-US" w:eastAsia="ru-RU"/>
          </w:rPr>
          <w:t>.</w:t>
        </w:r>
        <w:r w:rsidRPr="009F581D">
          <w:rPr>
            <w:rFonts w:ascii="Times New Roman" w:eastAsia="Times New Roman" w:hAnsi="Times New Roman" w:cs="Times New Roman"/>
            <w:color w:val="0000FF"/>
            <w:sz w:val="20"/>
            <w:szCs w:val="20"/>
            <w:u w:val="single"/>
            <w:lang w:val="en-US" w:eastAsia="ru-RU"/>
          </w:rPr>
          <w:t>abramovo</w:t>
        </w:r>
        <w:r w:rsidRPr="00BA4513">
          <w:rPr>
            <w:rFonts w:ascii="Times New Roman" w:eastAsia="Times New Roman" w:hAnsi="Times New Roman" w:cs="Times New Roman"/>
            <w:color w:val="0000FF"/>
            <w:sz w:val="20"/>
            <w:szCs w:val="20"/>
            <w:u w:val="single"/>
            <w:lang w:val="en-US" w:eastAsia="ru-RU"/>
          </w:rPr>
          <w:t>@</w:t>
        </w:r>
        <w:r w:rsidRPr="009F581D">
          <w:rPr>
            <w:rFonts w:ascii="Times New Roman" w:eastAsia="Times New Roman" w:hAnsi="Times New Roman" w:cs="Times New Roman"/>
            <w:color w:val="0000FF"/>
            <w:sz w:val="20"/>
            <w:szCs w:val="20"/>
            <w:u w:val="single"/>
            <w:lang w:val="en-US" w:eastAsia="ru-RU"/>
          </w:rPr>
          <w:t>mail</w:t>
        </w:r>
        <w:r w:rsidRPr="00BA4513">
          <w:rPr>
            <w:rFonts w:ascii="Times New Roman" w:eastAsia="Times New Roman" w:hAnsi="Times New Roman" w:cs="Times New Roman"/>
            <w:color w:val="0000FF"/>
            <w:sz w:val="20"/>
            <w:szCs w:val="20"/>
            <w:u w:val="single"/>
            <w:lang w:val="en-US" w:eastAsia="ru-RU"/>
          </w:rPr>
          <w:t>.</w:t>
        </w:r>
        <w:r w:rsidRPr="009F581D">
          <w:rPr>
            <w:rFonts w:ascii="Times New Roman" w:eastAsia="Times New Roman" w:hAnsi="Times New Roman" w:cs="Times New Roman"/>
            <w:color w:val="0000FF"/>
            <w:sz w:val="20"/>
            <w:szCs w:val="20"/>
            <w:u w:val="single"/>
            <w:lang w:val="en-US" w:eastAsia="ru-RU"/>
          </w:rPr>
          <w:t>ru</w:t>
        </w:r>
      </w:hyperlink>
    </w:p>
    <w:p w:rsidR="00BF7C1F" w:rsidRPr="00BA4513" w:rsidRDefault="00BF7C1F" w:rsidP="00BF7C1F">
      <w:pPr>
        <w:spacing w:after="0" w:line="240" w:lineRule="auto"/>
        <w:jc w:val="center"/>
        <w:rPr>
          <w:rFonts w:ascii="Times New Roman" w:eastAsia="Times New Roman" w:hAnsi="Times New Roman" w:cs="Times New Roman"/>
          <w:sz w:val="20"/>
          <w:szCs w:val="20"/>
          <w:lang w:val="en-US" w:eastAsia="ru-RU"/>
        </w:rPr>
      </w:pPr>
    </w:p>
    <w:p w:rsidR="00BF7C1F" w:rsidRPr="00BA4513" w:rsidRDefault="00BF7C1F" w:rsidP="00BF7C1F">
      <w:pPr>
        <w:spacing w:after="0" w:line="240" w:lineRule="auto"/>
        <w:jc w:val="center"/>
        <w:rPr>
          <w:rFonts w:ascii="Times New Roman" w:eastAsia="Times New Roman" w:hAnsi="Times New Roman" w:cs="Times New Roman"/>
          <w:sz w:val="20"/>
          <w:szCs w:val="20"/>
          <w:lang w:val="en-US" w:eastAsia="ru-RU"/>
        </w:rPr>
      </w:pPr>
    </w:p>
    <w:p w:rsidR="00BF7C1F" w:rsidRPr="00BA4513" w:rsidRDefault="00BF7C1F" w:rsidP="00BF7C1F">
      <w:pPr>
        <w:spacing w:after="0" w:line="240" w:lineRule="auto"/>
        <w:jc w:val="center"/>
        <w:rPr>
          <w:rFonts w:ascii="Times New Roman" w:eastAsia="Times New Roman" w:hAnsi="Times New Roman" w:cs="Times New Roman"/>
          <w:sz w:val="20"/>
          <w:szCs w:val="20"/>
          <w:lang w:val="en-US" w:eastAsia="ru-RU"/>
        </w:rPr>
      </w:pPr>
    </w:p>
    <w:p w:rsidR="000415A8" w:rsidRDefault="00BF7C1F" w:rsidP="008754B1">
      <w:pPr>
        <w:spacing w:after="0" w:line="240" w:lineRule="auto"/>
        <w:jc w:val="center"/>
      </w:pPr>
      <w:r w:rsidRPr="009F581D">
        <w:rPr>
          <w:rFonts w:ascii="Times New Roman" w:eastAsia="Times New Roman" w:hAnsi="Times New Roman" w:cs="Times New Roman"/>
          <w:sz w:val="20"/>
          <w:szCs w:val="20"/>
          <w:lang w:eastAsia="ru-RU"/>
        </w:rPr>
        <w:t>Тираж 5 экземпляров</w:t>
      </w:r>
    </w:p>
    <w:sectPr w:rsidR="000415A8" w:rsidSect="0090439A">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FF" w:rsidRDefault="00C009FF">
      <w:pPr>
        <w:spacing w:after="0" w:line="240" w:lineRule="auto"/>
      </w:pPr>
      <w:r>
        <w:separator/>
      </w:r>
    </w:p>
  </w:endnote>
  <w:endnote w:type="continuationSeparator" w:id="0">
    <w:p w:rsidR="00C009FF" w:rsidRDefault="00C0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433903"/>
      <w:docPartObj>
        <w:docPartGallery w:val="Page Numbers (Bottom of Page)"/>
        <w:docPartUnique/>
      </w:docPartObj>
    </w:sdtPr>
    <w:sdtContent>
      <w:p w:rsidR="0090439A" w:rsidRDefault="0090439A">
        <w:pPr>
          <w:pStyle w:val="a3"/>
          <w:jc w:val="right"/>
        </w:pPr>
        <w:r>
          <w:fldChar w:fldCharType="begin"/>
        </w:r>
        <w:r>
          <w:instrText>PAGE   \* MERGEFORMAT</w:instrText>
        </w:r>
        <w:r>
          <w:fldChar w:fldCharType="separate"/>
        </w:r>
        <w:r w:rsidR="008754B1">
          <w:rPr>
            <w:noProof/>
          </w:rPr>
          <w:t>16</w:t>
        </w:r>
        <w:r>
          <w:fldChar w:fldCharType="end"/>
        </w:r>
      </w:p>
    </w:sdtContent>
  </w:sdt>
  <w:p w:rsidR="0090439A" w:rsidRDefault="0090439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9A" w:rsidRDefault="0090439A">
    <w:pPr>
      <w:rPr>
        <w:rFonts w:eastAsia="Times New Roman CY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FF" w:rsidRDefault="00C009FF">
      <w:pPr>
        <w:spacing w:after="0" w:line="240" w:lineRule="auto"/>
      </w:pPr>
      <w:r>
        <w:separator/>
      </w:r>
    </w:p>
  </w:footnote>
  <w:footnote w:type="continuationSeparator" w:id="0">
    <w:p w:rsidR="00C009FF" w:rsidRDefault="00C00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9A" w:rsidRDefault="0090439A">
    <w:pPr>
      <w:pStyle w:val="aa"/>
      <w:rPr>
        <w:rFonts w:eastAsia="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A8578C"/>
    <w:multiLevelType w:val="singleLevel"/>
    <w:tmpl w:val="A8A8578C"/>
    <w:lvl w:ilvl="0">
      <w:start w:val="9"/>
      <w:numFmt w:val="decimal"/>
      <w:suff w:val="space"/>
      <w:lvlText w:val="%1."/>
      <w:lvlJc w:val="left"/>
    </w:lvl>
  </w:abstractNum>
  <w:abstractNum w:abstractNumId="1">
    <w:nsid w:val="01DC7DAB"/>
    <w:multiLevelType w:val="multilevel"/>
    <w:tmpl w:val="D700A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75704"/>
    <w:multiLevelType w:val="hybridMultilevel"/>
    <w:tmpl w:val="058C37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D34C62"/>
    <w:multiLevelType w:val="hybridMultilevel"/>
    <w:tmpl w:val="4424A57E"/>
    <w:lvl w:ilvl="0" w:tplc="160E85C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94E9E"/>
    <w:multiLevelType w:val="hybridMultilevel"/>
    <w:tmpl w:val="74F8D70E"/>
    <w:lvl w:ilvl="0" w:tplc="438E0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770629"/>
    <w:multiLevelType w:val="hybridMultilevel"/>
    <w:tmpl w:val="50B2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21A40"/>
    <w:multiLevelType w:val="hybridMultilevel"/>
    <w:tmpl w:val="932EB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9">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936F7"/>
    <w:multiLevelType w:val="hybridMultilevel"/>
    <w:tmpl w:val="B5C013D0"/>
    <w:lvl w:ilvl="0" w:tplc="160E85C0">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3F05AA4"/>
    <w:multiLevelType w:val="hybridMultilevel"/>
    <w:tmpl w:val="290E44F8"/>
    <w:lvl w:ilvl="0" w:tplc="160E85C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352BB3"/>
    <w:multiLevelType w:val="hybridMultilevel"/>
    <w:tmpl w:val="03C2A8E8"/>
    <w:lvl w:ilvl="0" w:tplc="68980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00443E"/>
    <w:multiLevelType w:val="multilevel"/>
    <w:tmpl w:val="7550EB2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21C9D"/>
    <w:multiLevelType w:val="hybridMultilevel"/>
    <w:tmpl w:val="D39EFFC8"/>
    <w:lvl w:ilvl="0" w:tplc="160E85C0">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B9E4CD3"/>
    <w:multiLevelType w:val="multilevel"/>
    <w:tmpl w:val="D93667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CC33970"/>
    <w:multiLevelType w:val="hybridMultilevel"/>
    <w:tmpl w:val="78F6DB0E"/>
    <w:lvl w:ilvl="0" w:tplc="160E85C0">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D437AC3"/>
    <w:multiLevelType w:val="multilevel"/>
    <w:tmpl w:val="B3542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774E39"/>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7BC40D0"/>
    <w:multiLevelType w:val="multilevel"/>
    <w:tmpl w:val="54A6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D450BE"/>
    <w:multiLevelType w:val="hybridMultilevel"/>
    <w:tmpl w:val="9D0EC7E2"/>
    <w:lvl w:ilvl="0" w:tplc="E8628E4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5F0077"/>
    <w:multiLevelType w:val="hybridMultilevel"/>
    <w:tmpl w:val="9BFC7D72"/>
    <w:lvl w:ilvl="0" w:tplc="9BB8635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3">
    <w:nsid w:val="5EB62C5F"/>
    <w:multiLevelType w:val="multilevel"/>
    <w:tmpl w:val="D618F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4C2084"/>
    <w:multiLevelType w:val="hybridMultilevel"/>
    <w:tmpl w:val="2026DBE2"/>
    <w:lvl w:ilvl="0" w:tplc="160E85C0">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54470B"/>
    <w:multiLevelType w:val="hybridMultilevel"/>
    <w:tmpl w:val="F03CE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5440C7"/>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05D78C0"/>
    <w:multiLevelType w:val="multilevel"/>
    <w:tmpl w:val="DD9AF7A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CC6F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11"/>
  </w:num>
  <w:num w:numId="4">
    <w:abstractNumId w:val="24"/>
  </w:num>
  <w:num w:numId="5">
    <w:abstractNumId w:val="14"/>
  </w:num>
  <w:num w:numId="6">
    <w:abstractNumId w:val="10"/>
  </w:num>
  <w:num w:numId="7">
    <w:abstractNumId w:val="16"/>
  </w:num>
  <w:num w:numId="8">
    <w:abstractNumId w:val="4"/>
  </w:num>
  <w:num w:numId="9">
    <w:abstractNumId w:val="30"/>
  </w:num>
  <w:num w:numId="10">
    <w:abstractNumId w:val="17"/>
  </w:num>
  <w:num w:numId="11">
    <w:abstractNumId w:val="15"/>
  </w:num>
  <w:num w:numId="12">
    <w:abstractNumId w:val="6"/>
  </w:num>
  <w:num w:numId="13">
    <w:abstractNumId w:val="27"/>
  </w:num>
  <w:num w:numId="14">
    <w:abstractNumId w:val="13"/>
  </w:num>
  <w:num w:numId="15">
    <w:abstractNumId w:val="18"/>
  </w:num>
  <w:num w:numId="16">
    <w:abstractNumId w:val="26"/>
  </w:num>
  <w:num w:numId="17">
    <w:abstractNumId w:val="7"/>
  </w:num>
  <w:num w:numId="18">
    <w:abstractNumId w:val="12"/>
  </w:num>
  <w:num w:numId="19">
    <w:abstractNumId w:val="21"/>
  </w:num>
  <w:num w:numId="20">
    <w:abstractNumId w:val="31"/>
  </w:num>
  <w:num w:numId="21">
    <w:abstractNumId w:val="2"/>
  </w:num>
  <w:num w:numId="22">
    <w:abstractNumId w:val="8"/>
  </w:num>
  <w:num w:numId="23">
    <w:abstractNumId w:val="19"/>
  </w:num>
  <w:num w:numId="24">
    <w:abstractNumId w:val="28"/>
  </w:num>
  <w:num w:numId="25">
    <w:abstractNumId w:val="25"/>
  </w:num>
  <w:num w:numId="26">
    <w:abstractNumId w:val="23"/>
  </w:num>
  <w:num w:numId="27">
    <w:abstractNumId w:val="3"/>
  </w:num>
  <w:num w:numId="28">
    <w:abstractNumId w:val="9"/>
  </w:num>
  <w:num w:numId="29">
    <w:abstractNumId w:val="29"/>
  </w:num>
  <w:num w:numId="30">
    <w:abstractNumId w:val="2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1F"/>
    <w:rsid w:val="000415A8"/>
    <w:rsid w:val="00083113"/>
    <w:rsid w:val="0043227D"/>
    <w:rsid w:val="007336DF"/>
    <w:rsid w:val="008754B1"/>
    <w:rsid w:val="0090439A"/>
    <w:rsid w:val="009D4630"/>
    <w:rsid w:val="00BF7C1F"/>
    <w:rsid w:val="00C0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74B51D-5A07-483E-BD2B-5DDC3FBA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C1F"/>
  </w:style>
  <w:style w:type="paragraph" w:styleId="1">
    <w:name w:val="heading 1"/>
    <w:basedOn w:val="a"/>
    <w:next w:val="a"/>
    <w:link w:val="10"/>
    <w:qFormat/>
    <w:rsid w:val="0090439A"/>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90439A"/>
    <w:pPr>
      <w:keepNext/>
      <w:spacing w:after="0" w:line="240" w:lineRule="auto"/>
      <w:ind w:firstLine="993"/>
      <w:jc w:val="right"/>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qFormat/>
    <w:rsid w:val="0090439A"/>
    <w:pPr>
      <w:keepNext/>
      <w:spacing w:after="0" w:line="240" w:lineRule="auto"/>
      <w:ind w:firstLine="993"/>
      <w:jc w:val="center"/>
      <w:outlineLvl w:val="2"/>
    </w:pPr>
    <w:rPr>
      <w:rFonts w:ascii="Times New Roman" w:eastAsia="Times New Roman" w:hAnsi="Times New Roman" w:cs="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F7C1F"/>
    <w:pPr>
      <w:tabs>
        <w:tab w:val="center" w:pos="4677"/>
        <w:tab w:val="right" w:pos="9355"/>
      </w:tabs>
      <w:spacing w:after="0" w:line="240" w:lineRule="auto"/>
    </w:pPr>
  </w:style>
  <w:style w:type="character" w:customStyle="1" w:styleId="a4">
    <w:name w:val="Нижний колонтитул Знак"/>
    <w:basedOn w:val="a0"/>
    <w:link w:val="a3"/>
    <w:rsid w:val="00BF7C1F"/>
  </w:style>
  <w:style w:type="paragraph" w:customStyle="1" w:styleId="ConsPlusNormal">
    <w:name w:val="ConsPlusNormal"/>
    <w:link w:val="ConsPlusNormal0"/>
    <w:uiPriority w:val="99"/>
    <w:qFormat/>
    <w:rsid w:val="007336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7336DF"/>
    <w:pPr>
      <w:ind w:left="720"/>
      <w:contextualSpacing/>
    </w:pPr>
  </w:style>
  <w:style w:type="character" w:customStyle="1" w:styleId="10">
    <w:name w:val="Заголовок 1 Знак"/>
    <w:basedOn w:val="a0"/>
    <w:link w:val="1"/>
    <w:rsid w:val="0090439A"/>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90439A"/>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90439A"/>
    <w:rPr>
      <w:rFonts w:ascii="Times New Roman" w:eastAsia="Times New Roman" w:hAnsi="Times New Roman" w:cs="Times New Roman"/>
      <w:b/>
      <w:sz w:val="28"/>
      <w:szCs w:val="20"/>
      <w:lang w:val="x-none" w:eastAsia="x-none"/>
    </w:rPr>
  </w:style>
  <w:style w:type="numbering" w:customStyle="1" w:styleId="11">
    <w:name w:val="Нет списка1"/>
    <w:next w:val="a2"/>
    <w:semiHidden/>
    <w:rsid w:val="0090439A"/>
  </w:style>
  <w:style w:type="paragraph" w:customStyle="1" w:styleId="CharCharCharChar">
    <w:name w:val="Знак Знак Char Char Знак Знак Char Char Знак Знак Знак Знак Знак Знак"/>
    <w:basedOn w:val="a"/>
    <w:semiHidden/>
    <w:rsid w:val="0090439A"/>
    <w:pPr>
      <w:spacing w:line="240" w:lineRule="exact"/>
    </w:pPr>
    <w:rPr>
      <w:rFonts w:ascii="Verdana" w:eastAsia="Times New Roman" w:hAnsi="Verdana" w:cs="Times New Roman"/>
      <w:sz w:val="24"/>
      <w:szCs w:val="24"/>
      <w:lang w:val="en-US"/>
    </w:rPr>
  </w:style>
  <w:style w:type="paragraph" w:styleId="a6">
    <w:name w:val="Balloon Text"/>
    <w:basedOn w:val="a"/>
    <w:link w:val="a7"/>
    <w:semiHidden/>
    <w:rsid w:val="0090439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90439A"/>
    <w:rPr>
      <w:rFonts w:ascii="Tahoma" w:eastAsia="Times New Roman" w:hAnsi="Tahoma" w:cs="Tahoma"/>
      <w:sz w:val="16"/>
      <w:szCs w:val="16"/>
      <w:lang w:eastAsia="ru-RU"/>
    </w:rPr>
  </w:style>
  <w:style w:type="paragraph" w:customStyle="1" w:styleId="a8">
    <w:name w:val="О чем"/>
    <w:basedOn w:val="a"/>
    <w:rsid w:val="0090439A"/>
    <w:pPr>
      <w:spacing w:after="0" w:line="240" w:lineRule="auto"/>
      <w:ind w:left="709"/>
    </w:pPr>
    <w:rPr>
      <w:rFonts w:ascii="Courier New" w:eastAsia="Times New Roman" w:hAnsi="Courier New" w:cs="Times New Roman"/>
      <w:sz w:val="28"/>
      <w:szCs w:val="20"/>
      <w:lang w:eastAsia="ru-RU"/>
    </w:rPr>
  </w:style>
  <w:style w:type="table" w:styleId="a9">
    <w:name w:val="Table Grid"/>
    <w:basedOn w:val="a1"/>
    <w:uiPriority w:val="39"/>
    <w:rsid w:val="009043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90439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90439A"/>
    <w:rPr>
      <w:rFonts w:ascii="Times New Roman" w:eastAsia="Times New Roman" w:hAnsi="Times New Roman" w:cs="Times New Roman"/>
      <w:sz w:val="16"/>
      <w:szCs w:val="16"/>
      <w:lang w:val="x-none" w:eastAsia="x-none"/>
    </w:rPr>
  </w:style>
  <w:style w:type="paragraph" w:styleId="aa">
    <w:name w:val="header"/>
    <w:basedOn w:val="a"/>
    <w:link w:val="ab"/>
    <w:uiPriority w:val="99"/>
    <w:rsid w:val="0090439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rsid w:val="0090439A"/>
    <w:rPr>
      <w:rFonts w:ascii="Times New Roman" w:eastAsia="Times New Roman" w:hAnsi="Times New Roman" w:cs="Times New Roman"/>
      <w:sz w:val="24"/>
      <w:szCs w:val="24"/>
      <w:lang w:val="x-none" w:eastAsia="x-none"/>
    </w:rPr>
  </w:style>
  <w:style w:type="character" w:styleId="ac">
    <w:name w:val="Hyperlink"/>
    <w:uiPriority w:val="99"/>
    <w:unhideWhenUsed/>
    <w:rsid w:val="0090439A"/>
    <w:rPr>
      <w:color w:val="0000FF"/>
      <w:u w:val="single"/>
    </w:rPr>
  </w:style>
  <w:style w:type="character" w:customStyle="1" w:styleId="21">
    <w:name w:val="Основной текст (2)_"/>
    <w:basedOn w:val="a0"/>
    <w:link w:val="22"/>
    <w:rsid w:val="0090439A"/>
    <w:rPr>
      <w:sz w:val="28"/>
      <w:szCs w:val="28"/>
      <w:shd w:val="clear" w:color="auto" w:fill="FFFFFF"/>
    </w:rPr>
  </w:style>
  <w:style w:type="character" w:customStyle="1" w:styleId="33">
    <w:name w:val="Основной текст (3)_"/>
    <w:basedOn w:val="a0"/>
    <w:link w:val="34"/>
    <w:rsid w:val="0090439A"/>
    <w:rPr>
      <w:b/>
      <w:bCs/>
      <w:sz w:val="28"/>
      <w:szCs w:val="28"/>
      <w:shd w:val="clear" w:color="auto" w:fill="FFFFFF"/>
    </w:rPr>
  </w:style>
  <w:style w:type="character" w:customStyle="1" w:styleId="35">
    <w:name w:val="Основной текст (3) + Не полужирный"/>
    <w:basedOn w:val="33"/>
    <w:rsid w:val="0090439A"/>
    <w:rPr>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90439A"/>
    <w:pPr>
      <w:widowControl w:val="0"/>
      <w:shd w:val="clear" w:color="auto" w:fill="FFFFFF"/>
      <w:spacing w:after="60" w:line="0" w:lineRule="atLeast"/>
      <w:jc w:val="center"/>
    </w:pPr>
    <w:rPr>
      <w:sz w:val="28"/>
      <w:szCs w:val="28"/>
    </w:rPr>
  </w:style>
  <w:style w:type="paragraph" w:customStyle="1" w:styleId="34">
    <w:name w:val="Основной текст (3)"/>
    <w:basedOn w:val="a"/>
    <w:link w:val="33"/>
    <w:rsid w:val="0090439A"/>
    <w:pPr>
      <w:widowControl w:val="0"/>
      <w:shd w:val="clear" w:color="auto" w:fill="FFFFFF"/>
      <w:spacing w:before="60" w:after="240" w:line="326" w:lineRule="exact"/>
      <w:jc w:val="center"/>
    </w:pPr>
    <w:rPr>
      <w:b/>
      <w:bCs/>
      <w:sz w:val="28"/>
      <w:szCs w:val="28"/>
    </w:rPr>
  </w:style>
  <w:style w:type="character" w:customStyle="1" w:styleId="2115pt">
    <w:name w:val="Основной текст (2) + 11;5 pt;Полужирный"/>
    <w:basedOn w:val="21"/>
    <w:rsid w:val="0090439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d">
    <w:name w:val="Подпись к таблице"/>
    <w:basedOn w:val="a0"/>
    <w:rsid w:val="0090439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90439A"/>
    <w:rPr>
      <w:i/>
      <w:iCs/>
      <w:shd w:val="clear" w:color="auto" w:fill="FFFFFF"/>
    </w:rPr>
  </w:style>
  <w:style w:type="paragraph" w:customStyle="1" w:styleId="40">
    <w:name w:val="Основной текст (4)"/>
    <w:basedOn w:val="a"/>
    <w:link w:val="4"/>
    <w:rsid w:val="0090439A"/>
    <w:pPr>
      <w:widowControl w:val="0"/>
      <w:shd w:val="clear" w:color="auto" w:fill="FFFFFF"/>
      <w:spacing w:before="180" w:after="360" w:line="0" w:lineRule="atLeast"/>
    </w:pPr>
    <w:rPr>
      <w:i/>
      <w:iCs/>
    </w:rPr>
  </w:style>
  <w:style w:type="character" w:customStyle="1" w:styleId="212pt0pt">
    <w:name w:val="Основной текст (2) + 12 pt;Полужирный;Интервал 0 pt"/>
    <w:basedOn w:val="21"/>
    <w:rsid w:val="0090439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
    <w:rsid w:val="0090439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3">
    <w:name w:val="Основной текст (2) + Малые прописные"/>
    <w:basedOn w:val="21"/>
    <w:rsid w:val="0090439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styleId="ae">
    <w:name w:val="Strong"/>
    <w:basedOn w:val="a0"/>
    <w:qFormat/>
    <w:rsid w:val="0090439A"/>
    <w:rPr>
      <w:b/>
      <w:bCs/>
    </w:rPr>
  </w:style>
  <w:style w:type="character" w:customStyle="1" w:styleId="ConsPlusNormal0">
    <w:name w:val="ConsPlusNormal Знак"/>
    <w:link w:val="ConsPlusNormal"/>
    <w:uiPriority w:val="99"/>
    <w:locked/>
    <w:rsid w:val="0090439A"/>
    <w:rPr>
      <w:rFonts w:ascii="Arial" w:eastAsia="Times New Roman" w:hAnsi="Arial" w:cs="Arial"/>
      <w:sz w:val="20"/>
      <w:szCs w:val="20"/>
      <w:lang w:eastAsia="ru-RU"/>
    </w:rPr>
  </w:style>
  <w:style w:type="character" w:customStyle="1" w:styleId="12">
    <w:name w:val="Заголовок №1"/>
    <w:basedOn w:val="a0"/>
    <w:rsid w:val="0090439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
    <w:name w:val="Гипертекстовая ссылка"/>
    <w:uiPriority w:val="99"/>
    <w:unhideWhenUsed/>
    <w:rsid w:val="0090439A"/>
    <w:rPr>
      <w:rFonts w:ascii="Times New Roman" w:hint="default"/>
      <w:b w:val="0"/>
      <w:color w:val="106BBE"/>
      <w:sz w:val="24"/>
    </w:rPr>
  </w:style>
  <w:style w:type="character" w:customStyle="1" w:styleId="af0">
    <w:name w:val="Цветовое выделение"/>
    <w:uiPriority w:val="99"/>
    <w:unhideWhenUsed/>
    <w:rsid w:val="0090439A"/>
    <w:rPr>
      <w:rFonts w:hint="default"/>
      <w:b/>
      <w:color w:val="26282F"/>
      <w:sz w:val="24"/>
    </w:rPr>
  </w:style>
  <w:style w:type="paragraph" w:customStyle="1" w:styleId="af1">
    <w:name w:val="Прижатый влево"/>
    <w:basedOn w:val="a"/>
    <w:next w:val="a"/>
    <w:uiPriority w:val="99"/>
    <w:unhideWhenUsed/>
    <w:rsid w:val="0090439A"/>
    <w:pPr>
      <w:widowControl w:val="0"/>
      <w:autoSpaceDE w:val="0"/>
      <w:autoSpaceDN w:val="0"/>
      <w:adjustRightInd w:val="0"/>
      <w:spacing w:after="0" w:line="240" w:lineRule="auto"/>
    </w:pPr>
    <w:rPr>
      <w:rFonts w:ascii="Times New Roman CYR" w:eastAsia="Times New Roman" w:hAnsi="Times New Roman CYR" w:cs="Times New Roman" w:hint="eastAsia"/>
      <w:sz w:val="24"/>
      <w:szCs w:val="20"/>
      <w:lang w:eastAsia="ru-RU"/>
    </w:rPr>
  </w:style>
  <w:style w:type="paragraph" w:customStyle="1" w:styleId="af2">
    <w:name w:val="Нормальный (таблица)"/>
    <w:basedOn w:val="a"/>
    <w:next w:val="a"/>
    <w:uiPriority w:val="99"/>
    <w:unhideWhenUsed/>
    <w:rsid w:val="0090439A"/>
    <w:pPr>
      <w:widowControl w:val="0"/>
      <w:autoSpaceDE w:val="0"/>
      <w:autoSpaceDN w:val="0"/>
      <w:adjustRightInd w:val="0"/>
      <w:spacing w:after="0" w:line="240" w:lineRule="auto"/>
      <w:jc w:val="both"/>
    </w:pPr>
    <w:rPr>
      <w:rFonts w:ascii="Times New Roman CYR" w:eastAsia="Times New Roman" w:hAnsi="Times New Roman CYR" w:cs="Times New Roman" w:hint="eastAsia"/>
      <w:sz w:val="24"/>
      <w:szCs w:val="20"/>
      <w:lang w:eastAsia="ru-RU"/>
    </w:rPr>
  </w:style>
  <w:style w:type="paragraph" w:customStyle="1" w:styleId="af3">
    <w:name w:val="Таблицы (моноширинный)"/>
    <w:basedOn w:val="a"/>
    <w:next w:val="a"/>
    <w:uiPriority w:val="99"/>
    <w:unhideWhenUsed/>
    <w:rsid w:val="0090439A"/>
    <w:pPr>
      <w:widowControl w:val="0"/>
      <w:autoSpaceDE w:val="0"/>
      <w:autoSpaceDN w:val="0"/>
      <w:adjustRightInd w:val="0"/>
      <w:spacing w:after="0" w:line="240" w:lineRule="auto"/>
    </w:pPr>
    <w:rPr>
      <w:rFonts w:ascii="Courier New" w:eastAsia="Times New Roman" w:hAnsi="Courier New" w:cs="Times New Roman" w:hint="eastAsi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3709DF5F151E7A93120BB83056212B651BCB95EB2203AA1BBC2CE418219C1E5BE74CDCEFC944713A3CF874897323F1FB29CF9B5EB6CABE2E7f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24B4F86D61CD4B763C2EC9E803465236A6B113BB3F3DC4DF4BBFE6790D29DCE7941BA111B6C1EE67A8CBA235UFN9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24B4F86D61CD4B763C2EC9E803465236A6B113BB3F3DC4DF4BBFE6790D29DCF59443AF10B2DFE536E78DF73AFA3574101CAA6F4CC8U5NE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dm.abram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E052-787A-413B-B672-7370065E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44</Pages>
  <Words>13582</Words>
  <Characters>77421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cp:revision>
  <dcterms:created xsi:type="dcterms:W3CDTF">2023-06-20T01:29:00Z</dcterms:created>
  <dcterms:modified xsi:type="dcterms:W3CDTF">2023-06-20T03:52:00Z</dcterms:modified>
</cp:coreProperties>
</file>