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F8" w:rsidRPr="00172BC6" w:rsidRDefault="00AA0DF8" w:rsidP="00AA0DF8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AA0DF8" w:rsidRPr="00172BC6" w:rsidRDefault="00AA0DF8" w:rsidP="00AA0D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АБРАМОВСКОГО СЕЛЬСОВЕТА</w:t>
      </w:r>
    </w:p>
    <w:p w:rsidR="00AA0DF8" w:rsidRPr="00172BC6" w:rsidRDefault="00AA0DF8" w:rsidP="00AA0DF8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КУЙБЫШЕВСКОГО РАЙОНА</w:t>
      </w:r>
    </w:p>
    <w:p w:rsidR="00AA0DF8" w:rsidRPr="00172BC6" w:rsidRDefault="00AA0DF8" w:rsidP="00AA0DF8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AA0DF8" w:rsidRPr="00172BC6" w:rsidRDefault="00AA0DF8" w:rsidP="00AA0DF8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шестого  созыва</w:t>
      </w:r>
    </w:p>
    <w:p w:rsidR="00AA0DF8" w:rsidRPr="00172BC6" w:rsidRDefault="00AA0DF8" w:rsidP="00AA0D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0DF8" w:rsidRPr="00172BC6" w:rsidRDefault="00AA0DF8" w:rsidP="00AA0DF8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РЕШЕНИЕ</w:t>
      </w:r>
    </w:p>
    <w:p w:rsidR="00AA0DF8" w:rsidRPr="00172BC6" w:rsidRDefault="00AA0DF8" w:rsidP="00AA0DF8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Шестидесятой</w:t>
      </w:r>
      <w:r w:rsidRPr="00172BC6">
        <w:rPr>
          <w:rFonts w:ascii="Times New Roman" w:hAnsi="Times New Roman"/>
          <w:b/>
          <w:sz w:val="26"/>
          <w:szCs w:val="26"/>
        </w:rPr>
        <w:t xml:space="preserve"> сессии</w:t>
      </w:r>
    </w:p>
    <w:p w:rsidR="00AA0DF8" w:rsidRPr="00172BC6" w:rsidRDefault="00AA0DF8" w:rsidP="00AA0DF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A0DF8" w:rsidRPr="00696067" w:rsidRDefault="00AA0DF8" w:rsidP="00AA0D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69606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696067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Pr="00696067">
        <w:rPr>
          <w:rFonts w:ascii="Times New Roman" w:hAnsi="Times New Roman"/>
          <w:sz w:val="26"/>
          <w:szCs w:val="26"/>
        </w:rPr>
        <w:t xml:space="preserve">  № </w:t>
      </w:r>
      <w:r>
        <w:rPr>
          <w:rFonts w:ascii="Times New Roman" w:hAnsi="Times New Roman"/>
          <w:sz w:val="26"/>
          <w:szCs w:val="26"/>
        </w:rPr>
        <w:t>3</w:t>
      </w:r>
    </w:p>
    <w:p w:rsidR="00AA0DF8" w:rsidRPr="00172BC6" w:rsidRDefault="00AA0DF8" w:rsidP="00AA0D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0DF8" w:rsidRDefault="00AA0DF8" w:rsidP="00AA0D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25F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3C225F">
        <w:rPr>
          <w:rFonts w:ascii="Times New Roman" w:hAnsi="Times New Roman" w:cs="Times New Roman"/>
          <w:b w:val="0"/>
          <w:sz w:val="28"/>
          <w:szCs w:val="28"/>
        </w:rPr>
        <w:t>ятьдесят четвертой (внеочередной) сессии</w:t>
      </w:r>
    </w:p>
    <w:p w:rsidR="00AA0DF8" w:rsidRPr="00172BC6" w:rsidRDefault="00AA0DF8" w:rsidP="00AA0D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24.12.2024 </w:t>
      </w:r>
      <w:r w:rsidRPr="009F1577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577">
        <w:rPr>
          <w:rFonts w:ascii="Times New Roman" w:hAnsi="Times New Roman"/>
          <w:sz w:val="28"/>
          <w:szCs w:val="28"/>
        </w:rPr>
        <w:t>Совета депутатов Абрамовского сельсовета Куйбышевского района Новосибирской области шестого созыва «О  бюджете Абрамовского сельсовета Куйбышевского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2025 год и плановый период 2026 – 2027</w:t>
      </w:r>
      <w:r w:rsidRPr="009F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577">
        <w:rPr>
          <w:rFonts w:ascii="Times New Roman" w:hAnsi="Times New Roman"/>
          <w:sz w:val="28"/>
          <w:szCs w:val="28"/>
        </w:rPr>
        <w:t>г.</w:t>
      </w:r>
      <w:proofErr w:type="gramStart"/>
      <w:r w:rsidRPr="009F1577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9F1577">
        <w:rPr>
          <w:rFonts w:ascii="Times New Roman" w:hAnsi="Times New Roman"/>
          <w:sz w:val="28"/>
          <w:szCs w:val="28"/>
        </w:rPr>
        <w:t>.»</w:t>
      </w:r>
    </w:p>
    <w:p w:rsidR="00AA0DF8" w:rsidRPr="00B4518D" w:rsidRDefault="00AA0DF8" w:rsidP="00AA0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BC6">
        <w:rPr>
          <w:rFonts w:ascii="Times New Roman" w:hAnsi="Times New Roman"/>
          <w:sz w:val="26"/>
          <w:szCs w:val="26"/>
        </w:rPr>
        <w:tab/>
      </w:r>
      <w:r w:rsidRPr="00B4518D">
        <w:rPr>
          <w:rFonts w:ascii="Times New Roman" w:hAnsi="Times New Roman"/>
          <w:sz w:val="28"/>
          <w:szCs w:val="28"/>
        </w:rPr>
        <w:t xml:space="preserve">Совет депутатов Абрамовского сельсовета Куйбышевского сельсовета Новосибирской области </w:t>
      </w:r>
    </w:p>
    <w:p w:rsidR="00AA0DF8" w:rsidRPr="00B4518D" w:rsidRDefault="00AA0DF8" w:rsidP="00AA0DF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518D">
        <w:rPr>
          <w:rFonts w:ascii="Times New Roman" w:hAnsi="Times New Roman"/>
          <w:sz w:val="28"/>
          <w:szCs w:val="28"/>
        </w:rPr>
        <w:t xml:space="preserve"> </w:t>
      </w:r>
      <w:r w:rsidRPr="00B4518D">
        <w:rPr>
          <w:rFonts w:ascii="Times New Roman" w:hAnsi="Times New Roman"/>
          <w:sz w:val="28"/>
          <w:szCs w:val="28"/>
        </w:rPr>
        <w:tab/>
      </w:r>
      <w:r w:rsidRPr="00B4518D">
        <w:rPr>
          <w:rFonts w:ascii="Times New Roman" w:hAnsi="Times New Roman"/>
          <w:b/>
          <w:sz w:val="28"/>
          <w:szCs w:val="28"/>
        </w:rPr>
        <w:t>РЕШИЛ:</w:t>
      </w: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Внести в решение № 3 </w:t>
      </w:r>
      <w:r w:rsidRPr="00E873A9">
        <w:rPr>
          <w:rFonts w:ascii="Times New Roman" w:hAnsi="Times New Roman"/>
          <w:sz w:val="28"/>
          <w:szCs w:val="28"/>
        </w:rPr>
        <w:t>пятьдесят четвертой (внеочередной)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518D">
        <w:rPr>
          <w:rFonts w:ascii="Times New Roman" w:hAnsi="Times New Roman"/>
          <w:sz w:val="28"/>
          <w:szCs w:val="28"/>
        </w:rPr>
        <w:t>сессии Совета депутатов Абрамовского сельсовета Новосибирс</w:t>
      </w:r>
      <w:r>
        <w:rPr>
          <w:rFonts w:ascii="Times New Roman" w:hAnsi="Times New Roman"/>
          <w:sz w:val="28"/>
          <w:szCs w:val="28"/>
        </w:rPr>
        <w:t>кой области шестого созыва от 24.12.2024</w:t>
      </w:r>
      <w:r w:rsidRPr="00B4518D">
        <w:rPr>
          <w:rFonts w:ascii="Times New Roman" w:hAnsi="Times New Roman"/>
          <w:sz w:val="28"/>
          <w:szCs w:val="28"/>
        </w:rPr>
        <w:t xml:space="preserve"> г. «О </w:t>
      </w:r>
      <w:r>
        <w:rPr>
          <w:rFonts w:ascii="Times New Roman" w:hAnsi="Times New Roman"/>
          <w:sz w:val="28"/>
          <w:szCs w:val="28"/>
        </w:rPr>
        <w:t>б</w:t>
      </w:r>
      <w:r w:rsidRPr="00B4518D">
        <w:rPr>
          <w:rFonts w:ascii="Times New Roman" w:hAnsi="Times New Roman"/>
          <w:sz w:val="28"/>
          <w:szCs w:val="28"/>
        </w:rPr>
        <w:t>юджете Абрамовского сельсовета Куйбышевского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2025 год и плановый период 2026 – 2027</w:t>
      </w:r>
      <w:r w:rsidRPr="00B45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18D">
        <w:rPr>
          <w:rFonts w:ascii="Times New Roman" w:hAnsi="Times New Roman"/>
          <w:sz w:val="28"/>
          <w:szCs w:val="28"/>
        </w:rPr>
        <w:t>г.</w:t>
      </w:r>
      <w:proofErr w:type="gramStart"/>
      <w:r w:rsidRPr="00B4518D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B4518D">
        <w:rPr>
          <w:rFonts w:ascii="Times New Roman" w:hAnsi="Times New Roman"/>
          <w:sz w:val="28"/>
          <w:szCs w:val="28"/>
        </w:rPr>
        <w:t>.».</w:t>
      </w: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1</w:t>
      </w:r>
      <w:r w:rsidRPr="00B4518D">
        <w:rPr>
          <w:rFonts w:ascii="Times New Roman" w:hAnsi="Times New Roman"/>
          <w:sz w:val="28"/>
          <w:szCs w:val="28"/>
        </w:rPr>
        <w:t>. Утвердить Приложение 2  «</w:t>
      </w:r>
      <w:r w:rsidRPr="00B4518D">
        <w:rPr>
          <w:rFonts w:ascii="Times New Roman" w:hAnsi="Times New Roman"/>
          <w:bCs/>
          <w:sz w:val="28"/>
          <w:szCs w:val="28"/>
        </w:rPr>
        <w:t>Распределение бюджетных ассигнований бюджета  Абрамовского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>
        <w:rPr>
          <w:rFonts w:ascii="Times New Roman" w:hAnsi="Times New Roman"/>
          <w:bCs/>
          <w:sz w:val="28"/>
          <w:szCs w:val="28"/>
        </w:rPr>
        <w:t>икации расходов бюджетов на 2025 год и плановый период  2026  и 2027</w:t>
      </w:r>
      <w:r w:rsidRPr="00B4518D">
        <w:rPr>
          <w:rFonts w:ascii="Times New Roman" w:hAnsi="Times New Roman"/>
          <w:bCs/>
          <w:sz w:val="28"/>
          <w:szCs w:val="28"/>
        </w:rPr>
        <w:t xml:space="preserve"> годов</w:t>
      </w:r>
      <w:r w:rsidRPr="00B4518D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AA0DF8" w:rsidRPr="007A3001" w:rsidRDefault="00AA0DF8" w:rsidP="00AA0D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3.Утвердить Приложение 2 «</w:t>
      </w:r>
      <w:r w:rsidRPr="007A3001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</w:t>
      </w:r>
      <w:proofErr w:type="gramEnd"/>
    </w:p>
    <w:p w:rsidR="00AA0DF8" w:rsidRPr="00B4518D" w:rsidRDefault="00AA0DF8" w:rsidP="00AA0DF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001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7A3001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7A3001">
        <w:rPr>
          <w:rFonts w:ascii="Times New Roman" w:hAnsi="Times New Roman"/>
          <w:sz w:val="28"/>
          <w:szCs w:val="28"/>
        </w:rPr>
        <w:t xml:space="preserve"> на 2025 год и плановый период 2026  и 2027 годов</w:t>
      </w:r>
    </w:p>
    <w:p w:rsidR="00AA0DF8" w:rsidRPr="00B4518D" w:rsidRDefault="00AA0DF8" w:rsidP="00AA0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Pr="00B4518D">
        <w:rPr>
          <w:rFonts w:ascii="Times New Roman" w:hAnsi="Times New Roman"/>
          <w:sz w:val="28"/>
          <w:szCs w:val="28"/>
        </w:rPr>
        <w:t>. Утвердить Приложение 3 «</w:t>
      </w:r>
      <w:r w:rsidRPr="00B4518D"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</w:t>
      </w:r>
      <w:r>
        <w:rPr>
          <w:rFonts w:ascii="Times New Roman" w:hAnsi="Times New Roman"/>
          <w:bCs/>
          <w:sz w:val="28"/>
          <w:szCs w:val="28"/>
        </w:rPr>
        <w:t>р</w:t>
      </w:r>
      <w:r w:rsidRPr="00B4518D">
        <w:rPr>
          <w:rFonts w:ascii="Times New Roman" w:hAnsi="Times New Roman"/>
          <w:bCs/>
          <w:sz w:val="28"/>
          <w:szCs w:val="28"/>
        </w:rPr>
        <w:t xml:space="preserve">аммным направлениям деятельности) группам и подгруппам видов расходов на </w:t>
      </w:r>
      <w:r>
        <w:rPr>
          <w:rFonts w:ascii="Times New Roman" w:hAnsi="Times New Roman"/>
          <w:bCs/>
          <w:sz w:val="28"/>
          <w:szCs w:val="28"/>
        </w:rPr>
        <w:t>2025 год и плановый период 2026</w:t>
      </w:r>
      <w:r w:rsidRPr="00B4518D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B4518D">
        <w:rPr>
          <w:rFonts w:ascii="Times New Roman" w:hAnsi="Times New Roman"/>
          <w:bCs/>
          <w:sz w:val="28"/>
          <w:szCs w:val="28"/>
        </w:rPr>
        <w:t xml:space="preserve"> годов</w:t>
      </w:r>
      <w:r w:rsidRPr="00B4518D">
        <w:rPr>
          <w:rFonts w:ascii="Times New Roman" w:hAnsi="Times New Roman"/>
          <w:sz w:val="28"/>
          <w:szCs w:val="28"/>
        </w:rPr>
        <w:t xml:space="preserve">» в прилагаемой редакции.   </w:t>
      </w:r>
      <w:r w:rsidRPr="00B4518D">
        <w:rPr>
          <w:rFonts w:ascii="Times New Roman" w:hAnsi="Times New Roman"/>
          <w:sz w:val="28"/>
          <w:szCs w:val="28"/>
        </w:rPr>
        <w:tab/>
      </w:r>
    </w:p>
    <w:p w:rsidR="00AA0DF8" w:rsidRDefault="00AA0DF8" w:rsidP="00AA0DF8">
      <w:pPr>
        <w:tabs>
          <w:tab w:val="left" w:pos="709"/>
        </w:tabs>
        <w:spacing w:after="0" w:line="240" w:lineRule="auto"/>
        <w:ind w:right="119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5</w:t>
      </w:r>
      <w:r w:rsidRPr="00B4518D">
        <w:rPr>
          <w:rFonts w:ascii="Times New Roman" w:hAnsi="Times New Roman"/>
          <w:sz w:val="28"/>
          <w:szCs w:val="28"/>
        </w:rPr>
        <w:t>. Утвердить Приложение 4 «Ведомственная  структура расходов бюджета Абрамовского сельсовета Куйбышевского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</w:t>
      </w:r>
      <w:r>
        <w:rPr>
          <w:rFonts w:ascii="Times New Roman" w:hAnsi="Times New Roman"/>
          <w:sz w:val="28"/>
          <w:szCs w:val="28"/>
        </w:rPr>
        <w:lastRenderedPageBreak/>
        <w:t>области   на 2025  год и плановый период 2026 и 2027</w:t>
      </w:r>
      <w:r w:rsidRPr="00B4518D">
        <w:rPr>
          <w:rFonts w:ascii="Times New Roman" w:hAnsi="Times New Roman"/>
          <w:sz w:val="28"/>
          <w:szCs w:val="28"/>
        </w:rPr>
        <w:t xml:space="preserve"> годов» в прилагаемой редакции.     </w:t>
      </w:r>
    </w:p>
    <w:p w:rsidR="00AA0DF8" w:rsidRDefault="00AA0DF8" w:rsidP="00AA0DF8">
      <w:pPr>
        <w:pStyle w:val="21"/>
        <w:widowControl w:val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8</w:t>
      </w:r>
      <w:r w:rsidRPr="002E0F56">
        <w:rPr>
          <w:sz w:val="28"/>
          <w:szCs w:val="28"/>
        </w:rPr>
        <w:t>. Направить данное решение главе Абрамовского сельсовета для подписания и обнародования.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9</w:t>
      </w:r>
      <w:r w:rsidRPr="002E0F56">
        <w:rPr>
          <w:sz w:val="28"/>
          <w:szCs w:val="28"/>
        </w:rPr>
        <w:t>. Решение вступает в силу со дня его официального опубликования в бюллетене органов местного самоуправления «Курьер».</w:t>
      </w:r>
      <w:r>
        <w:rPr>
          <w:sz w:val="28"/>
          <w:szCs w:val="28"/>
        </w:rPr>
        <w:tab/>
      </w:r>
    </w:p>
    <w:p w:rsidR="00AA0DF8" w:rsidRDefault="00AA0DF8" w:rsidP="00AA0DF8">
      <w:pPr>
        <w:pStyle w:val="21"/>
        <w:widowControl w:val="0"/>
        <w:ind w:firstLine="0"/>
        <w:rPr>
          <w:sz w:val="28"/>
          <w:szCs w:val="28"/>
          <w:lang w:val="ru-RU"/>
        </w:rPr>
      </w:pPr>
    </w:p>
    <w:p w:rsidR="00AA0DF8" w:rsidRDefault="00AA0DF8" w:rsidP="00AA0DF8">
      <w:pPr>
        <w:pStyle w:val="21"/>
        <w:widowControl w:val="0"/>
        <w:ind w:firstLine="0"/>
        <w:rPr>
          <w:sz w:val="28"/>
          <w:szCs w:val="28"/>
          <w:lang w:val="ru-RU"/>
        </w:rPr>
      </w:pPr>
    </w:p>
    <w:p w:rsidR="00AA0DF8" w:rsidRDefault="00AA0DF8" w:rsidP="00AA0D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A0DF8" w:rsidRDefault="00AA0DF8" w:rsidP="00AA0DF8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Абрамовского сельсовета</w:t>
      </w:r>
    </w:p>
    <w:p w:rsidR="00AA0DF8" w:rsidRDefault="00AA0DF8" w:rsidP="00AA0D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26944">
        <w:rPr>
          <w:rFonts w:ascii="Times New Roman" w:hAnsi="Times New Roman"/>
          <w:bCs/>
          <w:sz w:val="28"/>
          <w:szCs w:val="28"/>
        </w:rPr>
        <w:t xml:space="preserve">Куйбышевского района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AA0DF8" w:rsidRDefault="00AA0DF8" w:rsidP="00AA0DF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6944">
        <w:rPr>
          <w:rFonts w:ascii="Times New Roman" w:hAnsi="Times New Roman"/>
          <w:bCs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Л.А.Токарева</w:t>
      </w:r>
      <w:proofErr w:type="spellEnd"/>
    </w:p>
    <w:p w:rsidR="00AA0DF8" w:rsidRDefault="00AA0DF8" w:rsidP="00AA0DF8">
      <w:pPr>
        <w:pStyle w:val="21"/>
        <w:widowControl w:val="0"/>
        <w:ind w:firstLine="0"/>
        <w:rPr>
          <w:sz w:val="28"/>
          <w:szCs w:val="28"/>
          <w:lang w:val="ru-RU"/>
        </w:rPr>
      </w:pPr>
    </w:p>
    <w:p w:rsidR="00AA0DF8" w:rsidRPr="00C5546A" w:rsidRDefault="00AA0DF8" w:rsidP="00AA0DF8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</w:p>
    <w:p w:rsidR="00AA0DF8" w:rsidRDefault="00AA0DF8" w:rsidP="00AA0DF8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</w:p>
    <w:p w:rsidR="00AA0DF8" w:rsidRPr="00414CA0" w:rsidRDefault="00AA0DF8" w:rsidP="00AA0DF8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</w:t>
      </w:r>
      <w:r w:rsidRPr="00DF2C7B">
        <w:rPr>
          <w:bCs/>
          <w:sz w:val="28"/>
          <w:szCs w:val="28"/>
        </w:rPr>
        <w:t>лав</w:t>
      </w:r>
      <w:r>
        <w:rPr>
          <w:bCs/>
          <w:sz w:val="28"/>
          <w:szCs w:val="28"/>
          <w:lang w:val="ru-RU"/>
        </w:rPr>
        <w:t>а</w:t>
      </w:r>
    </w:p>
    <w:p w:rsidR="00AA0DF8" w:rsidRDefault="00AA0DF8" w:rsidP="00AA0DF8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Абрамовского сельсовета</w:t>
      </w:r>
    </w:p>
    <w:p w:rsidR="00AA0DF8" w:rsidRDefault="00AA0DF8" w:rsidP="00AA0DF8">
      <w:pPr>
        <w:pStyle w:val="21"/>
        <w:widowControl w:val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Куйбышевского района </w:t>
      </w:r>
    </w:p>
    <w:p w:rsidR="00AA0DF8" w:rsidRDefault="00AA0DF8" w:rsidP="00AA0DF8">
      <w:pPr>
        <w:pStyle w:val="21"/>
        <w:widowControl w:val="0"/>
        <w:ind w:firstLine="0"/>
        <w:rPr>
          <w:bCs/>
          <w:sz w:val="28"/>
          <w:szCs w:val="28"/>
          <w:lang w:val="ru-RU"/>
        </w:rPr>
        <w:sectPr w:rsidR="00AA0DF8" w:rsidSect="00CD164C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28"/>
          <w:lang w:val="ru-RU"/>
        </w:rPr>
        <w:t xml:space="preserve">Новосибирской области       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proofErr w:type="spellStart"/>
      <w:r>
        <w:rPr>
          <w:bCs/>
          <w:sz w:val="28"/>
          <w:szCs w:val="28"/>
          <w:lang w:val="ru-RU"/>
        </w:rPr>
        <w:t>А.А.Зонова</w:t>
      </w:r>
      <w:proofErr w:type="spellEnd"/>
    </w:p>
    <w:p w:rsidR="00AA0DF8" w:rsidRPr="00AA0DF8" w:rsidRDefault="00AA0DF8" w:rsidP="00AA0DF8">
      <w:pPr>
        <w:ind w:firstLine="708"/>
      </w:pPr>
    </w:p>
    <w:p w:rsidR="00AA0DF8" w:rsidRDefault="00AA0DF8" w:rsidP="00AA0DF8"/>
    <w:tbl>
      <w:tblPr>
        <w:tblW w:w="14595" w:type="dxa"/>
        <w:tblLayout w:type="fixed"/>
        <w:tblLook w:val="04A0" w:firstRow="1" w:lastRow="0" w:firstColumn="1" w:lastColumn="0" w:noHBand="0" w:noVBand="1"/>
      </w:tblPr>
      <w:tblGrid>
        <w:gridCol w:w="833"/>
        <w:gridCol w:w="3327"/>
        <w:gridCol w:w="261"/>
        <w:gridCol w:w="679"/>
        <w:gridCol w:w="896"/>
        <w:gridCol w:w="164"/>
        <w:gridCol w:w="783"/>
        <w:gridCol w:w="360"/>
        <w:gridCol w:w="904"/>
        <w:gridCol w:w="36"/>
        <w:gridCol w:w="1390"/>
        <w:gridCol w:w="270"/>
        <w:gridCol w:w="1660"/>
        <w:gridCol w:w="2420"/>
        <w:gridCol w:w="612"/>
      </w:tblGrid>
      <w:tr w:rsidR="00AA0DF8" w:rsidTr="004133EF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160" w:line="256" w:lineRule="auto"/>
              <w:ind w:firstLine="56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Приложение 2 к решению 60-ой  сессии от 21.04.2025  г. Совета депутатов Абрамовского сельсовета Куйбышевского района Новосибирской области "О бюджете Абрамовского сельсовета на 2025 год и плановый период 2026 и 2027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A0DF8" w:rsidTr="004133EF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13983" w:type="dxa"/>
            <w:gridSpan w:val="14"/>
            <w:vAlign w:val="bottom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AA0DF8" w:rsidTr="004133EF">
        <w:trPr>
          <w:gridAfter w:val="1"/>
          <w:wAfter w:w="612" w:type="dxa"/>
          <w:trHeight w:val="525"/>
        </w:trPr>
        <w:tc>
          <w:tcPr>
            <w:tcW w:w="13983" w:type="dxa"/>
            <w:gridSpan w:val="14"/>
            <w:vAlign w:val="bottom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2025 год и плановый период 2026  и 2027 годов</w:t>
            </w:r>
          </w:p>
        </w:tc>
      </w:tr>
      <w:tr w:rsidR="00AA0DF8" w:rsidTr="004133EF">
        <w:trPr>
          <w:gridAfter w:val="1"/>
          <w:wAfter w:w="612" w:type="dxa"/>
          <w:trHeight w:val="285"/>
        </w:trPr>
        <w:tc>
          <w:tcPr>
            <w:tcW w:w="1398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AA0DF8" w:rsidTr="004133EF">
        <w:trPr>
          <w:gridAfter w:val="1"/>
          <w:wAfter w:w="612" w:type="dxa"/>
          <w:trHeight w:val="270"/>
        </w:trPr>
        <w:tc>
          <w:tcPr>
            <w:tcW w:w="4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AA0DF8" w:rsidTr="004133EF">
        <w:trPr>
          <w:gridAfter w:val="1"/>
          <w:wAfter w:w="612" w:type="dxa"/>
          <w:trHeight w:val="270"/>
        </w:trPr>
        <w:tc>
          <w:tcPr>
            <w:tcW w:w="4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6247293,60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AA0DF8" w:rsidTr="004133EF">
        <w:trPr>
          <w:gridAfter w:val="1"/>
          <w:wAfter w:w="612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AA0DF8" w:rsidTr="004133EF">
        <w:trPr>
          <w:gridAfter w:val="1"/>
          <w:wAfter w:w="612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4879041,60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4879041,60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4879041,60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AA0DF8" w:rsidTr="004133EF">
        <w:trPr>
          <w:gridAfter w:val="1"/>
          <w:wAfter w:w="612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2708193,44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2708193,44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1923007,21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1923007,21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207200,00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207200,00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местного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612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612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4056647,89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9 251 295,00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4 257 890,00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942747,37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942747,37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реализацию водохозяйственных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водоохранных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942747,37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942747,37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942747,37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3110900,52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9 080 183,00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6 135 447,00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20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22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3110900,52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3110900,52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3110900,52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3110900,52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AA0DF8" w:rsidTr="004133EF">
        <w:trPr>
          <w:gridAfter w:val="1"/>
          <w:wAfter w:w="612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1427470,00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0DF8" w:rsidRDefault="00AA0DF8" w:rsidP="004133EF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1427470,00</w:t>
            </w:r>
            <w:r w:rsidRPr="004C5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0DF8" w:rsidRDefault="00AA0DF8" w:rsidP="004133EF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1427470,00</w:t>
            </w:r>
            <w:r w:rsidRPr="004C5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1412116,95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1412116,95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1412116,95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15353,05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15353,05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15353,05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612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612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612" w:type="dxa"/>
          <w:trHeight w:val="270"/>
        </w:trPr>
        <w:tc>
          <w:tcPr>
            <w:tcW w:w="8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16329275,58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17389500,00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12620200,00 </w:t>
            </w:r>
          </w:p>
        </w:tc>
      </w:tr>
    </w:tbl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"/>
        <w:gridCol w:w="5290"/>
        <w:gridCol w:w="1756"/>
        <w:gridCol w:w="994"/>
        <w:gridCol w:w="901"/>
        <w:gridCol w:w="975"/>
        <w:gridCol w:w="3552"/>
      </w:tblGrid>
      <w:tr w:rsidR="00AA0DF8" w:rsidTr="004133EF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8" w:rsidRDefault="00AA0DF8" w:rsidP="004133EF">
            <w:pPr>
              <w:spacing w:after="160" w:line="256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                                          к   решению 60-ой  сессии  от 21.04.2025 г. Совета депутатов Абрамовского сельсовета Куйбышевского района Новосибирской области  "О бюджете Абрамовского сельсовета Куйбышевского района Новосибирской области на 2025 год и плановый период 2026 и 2027 годов"</w:t>
            </w:r>
          </w:p>
        </w:tc>
      </w:tr>
      <w:tr w:rsidR="00AA0DF8" w:rsidTr="004133EF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3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39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F8" w:rsidRDefault="00AA0DF8" w:rsidP="004133EF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бюджета Абрамовского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 2025  и 2026 годов</w:t>
            </w:r>
            <w:proofErr w:type="gramEnd"/>
          </w:p>
          <w:p w:rsidR="00AA0DF8" w:rsidRDefault="00AA0DF8" w:rsidP="004133EF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4180" w:type="dxa"/>
              <w:tblLook w:val="04A0" w:firstRow="1" w:lastRow="0" w:firstColumn="1" w:lastColumn="0" w:noHBand="0" w:noVBand="1"/>
            </w:tblPr>
            <w:tblGrid>
              <w:gridCol w:w="3833"/>
              <w:gridCol w:w="1072"/>
              <w:gridCol w:w="917"/>
              <w:gridCol w:w="880"/>
              <w:gridCol w:w="990"/>
              <w:gridCol w:w="1541"/>
              <w:gridCol w:w="1541"/>
              <w:gridCol w:w="2458"/>
            </w:tblGrid>
            <w:tr w:rsidR="00AA0DF8" w:rsidTr="004133EF">
              <w:trPr>
                <w:trHeight w:val="270"/>
              </w:trPr>
              <w:tc>
                <w:tcPr>
                  <w:tcW w:w="41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</w:tr>
            <w:tr w:rsidR="00AA0DF8" w:rsidTr="004133EF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2027 год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автомобильных дорог местного значения в Куйбышевском районе 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15230502,17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6 135 447,00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22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100009Д160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15098345,59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6 074 700,00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100009Д160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15098345,59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6 074 700,00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100009Д160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15098345,59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6 074 700,00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24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местного бюджета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10000SД160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132156,58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60 747,00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10000SД160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132156,58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60 747,00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10000SД160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132156,58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60 747,00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49 000,00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49 000,00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49 000,00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49 000,00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и поддержка субъектов малого и среднего предпринимательства поселения"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AA0DF8" w:rsidTr="004133EF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муниципальной программы "Развитие и поддержка субъектов малого и среднего предпринимательства поселения»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2900079500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3 000,00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бюджета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17501694,56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11 497 953,00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12 842 200,00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</w:tr>
            <w:tr w:rsidR="00AA0DF8" w:rsidTr="004133EF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1 138 252,00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4899041,60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4 446 548,00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4 446 548,00 </w:t>
                  </w:r>
                </w:p>
              </w:tc>
            </w:tr>
            <w:tr w:rsidR="00AA0DF8" w:rsidTr="004133EF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2708193,44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2708193,44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2 669 648,00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1923007,21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1923007,21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1 641 700,00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60 640,95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40 640,95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207 200,00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9900001400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207 200,00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135 200,00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Оценка недвижимости, признание прав и регулирование отношений по государственной собственности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9900001610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9900001610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9900001610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200 000,00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Резервные фонды местного бюджета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9900001700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9900001700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9900001700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10 000,00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Расходы на реализацию водохозяйственных и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водоохранных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мероприятий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9900004460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942747,37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168 112,00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150 000,00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9900004460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942747,37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168 112,00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150 000,00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9900004460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942747,37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168 112,00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150 000,00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9900005310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1412116,95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1 558 667,50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1 406 800,00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1412116,95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1 558 667,50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1 406 800,00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1412116,95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1 558 667,50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1 406 800,00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на организацию и содержание мест захоронения в границах поселений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9900005340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15353,05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15353,05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9900005340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15353,05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5 000,00 </w:t>
                  </w:r>
                </w:p>
              </w:tc>
            </w:tr>
            <w:tr w:rsidR="00AA0DF8" w:rsidTr="004133EF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9900008190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4014164,09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9900008190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4014164,09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990000819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4014164,09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Выплата муниципальной социальной доплаты к пенсии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9900010100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534700,00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534700,00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9900010100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534700,00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524 700,00 </w:t>
                  </w:r>
                </w:p>
              </w:tc>
            </w:tr>
            <w:tr w:rsidR="00AA0DF8" w:rsidTr="004133EF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198 560,00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217 200,00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225 000,00 </w:t>
                  </w:r>
                </w:p>
              </w:tc>
            </w:tr>
            <w:tr w:rsidR="00AA0DF8" w:rsidTr="004133EF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198 560,00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217 200,00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225 000,00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198 560,00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217 200,00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225 000,00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990009Д031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3242215,52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2 944 736,00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4 104 890,00 </w:t>
                  </w:r>
                </w:p>
              </w:tc>
            </w:tr>
            <w:tr w:rsidR="00AA0DF8" w:rsidTr="004133EF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990009Д031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3242215,52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2 944 736,00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4 104 890,00 </w:t>
                  </w:r>
                </w:p>
              </w:tc>
            </w:tr>
            <w:tr w:rsidR="00AA0DF8" w:rsidTr="004133EF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990009Д031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3242215,52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2 944 736,00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4 104 890,00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284 737,50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631 010,00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284 737,50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631 010,00 </w:t>
                  </w:r>
                </w:p>
              </w:tc>
            </w:tr>
            <w:tr w:rsidR="00AA0DF8" w:rsidTr="004133EF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284 737,50 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631 010,00 </w:t>
                  </w:r>
                </w:p>
              </w:tc>
            </w:tr>
            <w:tr w:rsidR="00AA0DF8" w:rsidTr="004133EF">
              <w:trPr>
                <w:trHeight w:val="270"/>
              </w:trPr>
              <w:tc>
                <w:tcPr>
                  <w:tcW w:w="820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32784196,73 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18550200,00 </w:t>
                  </w:r>
                </w:p>
              </w:tc>
              <w:tc>
                <w:tcPr>
                  <w:tcW w:w="2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AA0DF8" w:rsidRDefault="00AA0DF8" w:rsidP="004133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13745200,00</w:t>
                  </w:r>
                </w:p>
              </w:tc>
            </w:tr>
          </w:tbl>
          <w:p w:rsidR="00AA0DF8" w:rsidRDefault="00AA0DF8" w:rsidP="004133EF">
            <w:pPr>
              <w:tabs>
                <w:tab w:val="left" w:pos="2445"/>
              </w:tabs>
              <w:ind w:firstLine="56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AA0DF8" w:rsidRDefault="00AA0DF8" w:rsidP="004133EF">
            <w:pPr>
              <w:spacing w:after="160" w:line="256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A0DF8" w:rsidRDefault="00AA0DF8" w:rsidP="00AA0DF8">
      <w:p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"/>
        <w:gridCol w:w="3327"/>
        <w:gridCol w:w="259"/>
        <w:gridCol w:w="721"/>
        <w:gridCol w:w="415"/>
        <w:gridCol w:w="525"/>
        <w:gridCol w:w="376"/>
        <w:gridCol w:w="684"/>
        <w:gridCol w:w="256"/>
        <w:gridCol w:w="893"/>
        <w:gridCol w:w="495"/>
        <w:gridCol w:w="445"/>
        <w:gridCol w:w="1660"/>
        <w:gridCol w:w="1660"/>
        <w:gridCol w:w="1660"/>
        <w:gridCol w:w="351"/>
      </w:tblGrid>
      <w:tr w:rsidR="00AA0DF8" w:rsidTr="004133EF">
        <w:trPr>
          <w:trHeight w:val="2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5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160" w:line="256" w:lineRule="auto"/>
              <w:ind w:firstLine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4  к  решению 60-ой  сессии от 21.04.2025 г. Совета депутатов Абрамовского сельсовета Куйбышевского района Новосибирской области  "О бюджете Абрамовского сельсовета Куйбышевского района Новосибирской области на 2025 год и плановый период  2026  и 2027 годов"</w:t>
            </w:r>
          </w:p>
        </w:tc>
      </w:tr>
      <w:tr w:rsidR="00AA0DF8" w:rsidTr="004133EF">
        <w:trPr>
          <w:trHeight w:val="2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2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trHeight w:val="41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DF8" w:rsidRDefault="00AA0DF8" w:rsidP="004133EF">
            <w:pPr>
              <w:spacing w:after="0" w:line="240" w:lineRule="auto"/>
            </w:pPr>
          </w:p>
        </w:tc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0DF8" w:rsidTr="004133EF">
        <w:trPr>
          <w:gridAfter w:val="1"/>
          <w:wAfter w:w="351" w:type="dxa"/>
          <w:trHeight w:val="240"/>
        </w:trPr>
        <w:tc>
          <w:tcPr>
            <w:tcW w:w="14209" w:type="dxa"/>
            <w:gridSpan w:val="15"/>
            <w:noWrap/>
            <w:vAlign w:val="bottom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ГОДОВ</w:t>
            </w:r>
          </w:p>
        </w:tc>
      </w:tr>
      <w:tr w:rsidR="00AA0DF8" w:rsidTr="004133EF">
        <w:trPr>
          <w:gridAfter w:val="1"/>
          <w:wAfter w:w="351" w:type="dxa"/>
          <w:trHeight w:val="225"/>
        </w:trPr>
        <w:tc>
          <w:tcPr>
            <w:tcW w:w="4160" w:type="dxa"/>
            <w:gridSpan w:val="2"/>
            <w:vAlign w:val="center"/>
            <w:hideMark/>
          </w:tcPr>
          <w:p w:rsidR="00AA0DF8" w:rsidRDefault="00AA0DF8" w:rsidP="004133EF">
            <w:pPr>
              <w:spacing w:after="0"/>
            </w:pPr>
          </w:p>
        </w:tc>
        <w:tc>
          <w:tcPr>
            <w:tcW w:w="980" w:type="dxa"/>
            <w:gridSpan w:val="2"/>
            <w:vAlign w:val="center"/>
            <w:hideMark/>
          </w:tcPr>
          <w:p w:rsidR="00AA0DF8" w:rsidRDefault="00AA0DF8" w:rsidP="004133EF">
            <w:pPr>
              <w:spacing w:after="0"/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AA0DF8" w:rsidRDefault="00AA0DF8" w:rsidP="004133EF">
            <w:pPr>
              <w:spacing w:after="0"/>
            </w:pPr>
          </w:p>
        </w:tc>
        <w:tc>
          <w:tcPr>
            <w:tcW w:w="1060" w:type="dxa"/>
            <w:gridSpan w:val="2"/>
            <w:vAlign w:val="center"/>
            <w:hideMark/>
          </w:tcPr>
          <w:p w:rsidR="00AA0DF8" w:rsidRDefault="00AA0DF8" w:rsidP="004133EF">
            <w:pPr>
              <w:spacing w:after="0"/>
            </w:pPr>
          </w:p>
        </w:tc>
        <w:tc>
          <w:tcPr>
            <w:tcW w:w="1149" w:type="dxa"/>
            <w:gridSpan w:val="2"/>
            <w:vAlign w:val="center"/>
            <w:hideMark/>
          </w:tcPr>
          <w:p w:rsidR="00AA0DF8" w:rsidRDefault="00AA0DF8" w:rsidP="004133EF">
            <w:pPr>
              <w:spacing w:after="0"/>
            </w:pPr>
          </w:p>
        </w:tc>
        <w:tc>
          <w:tcPr>
            <w:tcW w:w="940" w:type="dxa"/>
            <w:gridSpan w:val="2"/>
            <w:vAlign w:val="center"/>
            <w:hideMark/>
          </w:tcPr>
          <w:p w:rsidR="00AA0DF8" w:rsidRDefault="00AA0DF8" w:rsidP="004133EF">
            <w:pPr>
              <w:spacing w:after="0"/>
            </w:pPr>
          </w:p>
        </w:tc>
        <w:tc>
          <w:tcPr>
            <w:tcW w:w="1660" w:type="dxa"/>
            <w:vAlign w:val="center"/>
            <w:hideMark/>
          </w:tcPr>
          <w:p w:rsidR="00AA0DF8" w:rsidRDefault="00AA0DF8" w:rsidP="004133EF">
            <w:pPr>
              <w:spacing w:after="0"/>
            </w:pPr>
          </w:p>
        </w:tc>
        <w:tc>
          <w:tcPr>
            <w:tcW w:w="1660" w:type="dxa"/>
            <w:vAlign w:val="center"/>
            <w:hideMark/>
          </w:tcPr>
          <w:p w:rsidR="00AA0DF8" w:rsidRDefault="00AA0DF8" w:rsidP="004133EF">
            <w:pPr>
              <w:spacing w:after="0"/>
            </w:pPr>
          </w:p>
        </w:tc>
        <w:tc>
          <w:tcPr>
            <w:tcW w:w="1660" w:type="dxa"/>
            <w:vAlign w:val="center"/>
            <w:hideMark/>
          </w:tcPr>
          <w:p w:rsidR="00AA0DF8" w:rsidRDefault="00AA0DF8" w:rsidP="004133EF">
            <w:pPr>
              <w:spacing w:after="0"/>
            </w:pPr>
          </w:p>
        </w:tc>
      </w:tr>
      <w:tr w:rsidR="00AA0DF8" w:rsidTr="004133EF">
        <w:trPr>
          <w:gridAfter w:val="1"/>
          <w:wAfter w:w="351" w:type="dxa"/>
          <w:trHeight w:val="225"/>
        </w:trPr>
        <w:tc>
          <w:tcPr>
            <w:tcW w:w="1420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AA0DF8" w:rsidTr="004133EF">
        <w:trPr>
          <w:gridAfter w:val="1"/>
          <w:wAfter w:w="351" w:type="dxa"/>
          <w:trHeight w:val="255"/>
        </w:trPr>
        <w:tc>
          <w:tcPr>
            <w:tcW w:w="4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AA0DF8" w:rsidTr="004133EF">
        <w:trPr>
          <w:gridAfter w:val="1"/>
          <w:wAfter w:w="351" w:type="dxa"/>
          <w:trHeight w:val="270"/>
        </w:trPr>
        <w:tc>
          <w:tcPr>
            <w:tcW w:w="4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Абрамовского сельсовета Куйбышевского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32784196,73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17898600,00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13070200,00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6160263,60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5 794 800,00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AA0DF8" w:rsidTr="004133EF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1 138 252,00 </w:t>
            </w:r>
          </w:p>
        </w:tc>
      </w:tr>
      <w:tr w:rsidR="00AA0DF8" w:rsidTr="004133EF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4879041,60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4879041,60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4879041,60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4 446 548,00 </w:t>
            </w:r>
          </w:p>
        </w:tc>
      </w:tr>
      <w:tr w:rsidR="00AA0DF8" w:rsidTr="004133EF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27089193,44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27089193,44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2 669 648,00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1923007,21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1923007,21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1 641 700,00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40 640,95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135 200,00 </w:t>
            </w:r>
          </w:p>
        </w:tc>
      </w:tr>
      <w:tr w:rsidR="00AA0DF8" w:rsidTr="004133EF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9900001610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200 000,00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351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49 000,00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20313009,04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9 251 295,00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4 257 890,00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942747,37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942747,37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реализацию водохозяйственных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водоохранных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942747,37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942747,37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9900004460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942747,37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168 112,00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19367261,67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9 080 183,00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15230502,17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6 135 447,00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22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15098345,59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15098345,59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100009Д160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15098345,59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6 074 700,00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24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местного бюджета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132156,58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132156,58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10000SД160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132156,58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60 747,00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4136759,50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3242215,52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3242215,52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3242215,52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2 944 736,00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4 104 890,00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AA0DF8" w:rsidTr="004133EF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1427470,00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1427470,00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1427470,00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1 563 667,50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1 411 800,00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1427470,00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1412116,95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1412116,95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1 558 667,50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1 406 800,00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15353,05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15353,05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AA0DF8" w:rsidTr="004133EF">
        <w:trPr>
          <w:gridAfter w:val="1"/>
          <w:wAfter w:w="351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15353,05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5 000,00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4014164,09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4014164,09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4014164,09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351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534700,00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524 700,00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351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284 737,50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631 010,00 </w:t>
            </w:r>
          </w:p>
        </w:tc>
      </w:tr>
      <w:tr w:rsidR="00AA0DF8" w:rsidTr="004133EF">
        <w:trPr>
          <w:gridAfter w:val="1"/>
          <w:wAfter w:w="351" w:type="dxa"/>
          <w:trHeight w:val="270"/>
        </w:trPr>
        <w:tc>
          <w:tcPr>
            <w:tcW w:w="92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32784196,73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17898600,00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0DF8" w:rsidRDefault="00AA0DF8" w:rsidP="004133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13070200,00 </w:t>
            </w:r>
          </w:p>
        </w:tc>
      </w:tr>
    </w:tbl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23EF6" w:rsidRDefault="00523EF6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523EF6" w:rsidSect="00AA0DF8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523EF6" w:rsidRDefault="00523EF6" w:rsidP="00523EF6">
      <w:pPr>
        <w:spacing w:after="0" w:line="240" w:lineRule="auto"/>
        <w:ind w:left="7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523EF6" w:rsidRDefault="00523EF6" w:rsidP="00523EF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АБРАМОВСКОГО СЕЛЬСОВЕТА</w:t>
      </w:r>
    </w:p>
    <w:p w:rsidR="00523EF6" w:rsidRDefault="00523EF6" w:rsidP="00523EF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КУЙБЫШЕВСКОГО РАЙОНА</w:t>
      </w:r>
    </w:p>
    <w:p w:rsidR="00523EF6" w:rsidRDefault="00523EF6" w:rsidP="00523EF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523EF6" w:rsidRDefault="00523EF6" w:rsidP="00523EF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 созыва</w:t>
      </w:r>
    </w:p>
    <w:p w:rsidR="00523EF6" w:rsidRDefault="00523EF6" w:rsidP="00523E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23EF6" w:rsidRDefault="00523EF6" w:rsidP="00523EF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23EF6" w:rsidRDefault="00523EF6" w:rsidP="00523EF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Шестидесятой сессии</w:t>
      </w:r>
    </w:p>
    <w:p w:rsidR="00523EF6" w:rsidRDefault="00523EF6" w:rsidP="00523EF6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Абрамово</w:t>
      </w:r>
    </w:p>
    <w:p w:rsidR="00523EF6" w:rsidRDefault="00523EF6" w:rsidP="00523EF6">
      <w:pPr>
        <w:spacing w:before="240"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21.04.2025</w:t>
      </w:r>
      <w:r w:rsidRPr="00E94DA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№ 4       </w:t>
      </w:r>
    </w:p>
    <w:p w:rsidR="00523EF6" w:rsidRDefault="00523EF6" w:rsidP="00523EF6">
      <w:pPr>
        <w:tabs>
          <w:tab w:val="left" w:pos="-5670"/>
          <w:tab w:val="left" w:pos="8505"/>
        </w:tabs>
        <w:autoSpaceDE w:val="0"/>
        <w:autoSpaceDN w:val="0"/>
        <w:adjustRightInd w:val="0"/>
        <w:spacing w:before="240" w:after="0" w:line="240" w:lineRule="auto"/>
        <w:ind w:left="-284" w:right="-1" w:firstLine="56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34C8">
        <w:rPr>
          <w:rFonts w:ascii="Times New Roman" w:hAnsi="Times New Roman"/>
          <w:b/>
          <w:bCs/>
          <w:sz w:val="28"/>
          <w:szCs w:val="28"/>
          <w:lang w:eastAsia="ru-RU"/>
        </w:rPr>
        <w:t>О принятии в муниципал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ьную собственность  Абрамовского</w:t>
      </w:r>
      <w:r w:rsidRPr="00DE34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Куйбышевского района Новосибирской области нежилого помещения по адресу: Новосибирская область, Куйбышевский район, д.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Мангазерка</w:t>
      </w:r>
      <w:r w:rsidRPr="00DE34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Озерная</w:t>
      </w:r>
      <w:r w:rsidRPr="00DE34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33</w:t>
      </w:r>
      <w:r w:rsidRPr="00DE34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помещение 3; д. Старогребенщиково ул. Центральная, дом 23 помещение 2</w:t>
      </w:r>
      <w:r w:rsidRPr="00DE34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 государственной собственности Новосибирской области</w:t>
      </w:r>
    </w:p>
    <w:p w:rsidR="00523EF6" w:rsidRPr="00DE34C8" w:rsidRDefault="00523EF6" w:rsidP="00523EF6">
      <w:pPr>
        <w:autoSpaceDE w:val="0"/>
        <w:autoSpaceDN w:val="0"/>
        <w:adjustRightInd w:val="0"/>
        <w:spacing w:before="240"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E34C8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 Федерального закона от 06.10.2003 № 131-ФЗ «Об 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Устава Абрамовского сельсовета 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 xml:space="preserve">Куйбышевского района Новосибирской области, Совет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>Абрамовского се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>льсовета Куйбышевского района Новосибирской области</w:t>
      </w:r>
      <w:r w:rsidRPr="00DE34C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>РЕШИЛ:</w:t>
      </w:r>
    </w:p>
    <w:p w:rsidR="00523EF6" w:rsidRDefault="00523EF6" w:rsidP="00523EF6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E34C8">
        <w:rPr>
          <w:rFonts w:ascii="Times New Roman" w:hAnsi="Times New Roman"/>
          <w:bCs/>
          <w:sz w:val="28"/>
          <w:szCs w:val="28"/>
          <w:lang w:eastAsia="ru-RU"/>
        </w:rPr>
        <w:t xml:space="preserve">1. Нежилое помещение, расположенное по адресу: Новосибирская область, Куйбышевский район, д. </w:t>
      </w:r>
      <w:r>
        <w:rPr>
          <w:rFonts w:ascii="Times New Roman" w:hAnsi="Times New Roman"/>
          <w:bCs/>
          <w:sz w:val="28"/>
          <w:szCs w:val="28"/>
          <w:lang w:eastAsia="ru-RU"/>
        </w:rPr>
        <w:t>Мангазерка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bCs/>
          <w:sz w:val="28"/>
          <w:szCs w:val="28"/>
          <w:lang w:eastAsia="ru-RU"/>
        </w:rPr>
        <w:t>Озёрная, дом 33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>помещение 3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>, находящееся в оперативном управлении ГБУЗ НСО «Куйбышевская ЦРБ» из государственной собственности Новосибирской области в муниципа</w:t>
      </w:r>
      <w:r>
        <w:rPr>
          <w:rFonts w:ascii="Times New Roman" w:hAnsi="Times New Roman"/>
          <w:bCs/>
          <w:sz w:val="28"/>
          <w:szCs w:val="28"/>
          <w:lang w:eastAsia="ru-RU"/>
        </w:rPr>
        <w:t>льную собственность Абрамовского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Куйбышевского района Новосибирской области не принимать.</w:t>
      </w:r>
    </w:p>
    <w:p w:rsidR="00523EF6" w:rsidRDefault="00523EF6" w:rsidP="00523EF6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 xml:space="preserve">Нежилое помещение, расположенное по адресу: Новосибирская область, Куйбышевский район, д. </w:t>
      </w:r>
      <w:r>
        <w:rPr>
          <w:rFonts w:ascii="Times New Roman" w:hAnsi="Times New Roman"/>
          <w:bCs/>
          <w:sz w:val="28"/>
          <w:szCs w:val="28"/>
          <w:lang w:eastAsia="ru-RU"/>
        </w:rPr>
        <w:t>Старогребенщиково, ул. Центральная, дом 23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>помещение 2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>, находящееся в оперативном управлении ГБУЗ НСО «Куйбышевская ЦРБ» из государственной собственности Новосибирской области в муниципа</w:t>
      </w:r>
      <w:r>
        <w:rPr>
          <w:rFonts w:ascii="Times New Roman" w:hAnsi="Times New Roman"/>
          <w:bCs/>
          <w:sz w:val="28"/>
          <w:szCs w:val="28"/>
          <w:lang w:eastAsia="ru-RU"/>
        </w:rPr>
        <w:t>льную собственность Абрамовского</w:t>
      </w:r>
      <w:r w:rsidRPr="00DE34C8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Куйбышевского района Новосибирской области не принимать.</w:t>
      </w:r>
    </w:p>
    <w:p w:rsidR="00523EF6" w:rsidRPr="00DE34C8" w:rsidRDefault="00523EF6" w:rsidP="00523EF6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3</w:t>
      </w:r>
      <w:r w:rsidRPr="00DE34C8">
        <w:rPr>
          <w:rFonts w:ascii="Times New Roman" w:eastAsia="Times New Roman" w:hAnsi="Times New Roman" w:cs="Arial"/>
          <w:sz w:val="28"/>
          <w:szCs w:val="28"/>
          <w:lang w:eastAsia="ru-RU"/>
        </w:rPr>
        <w:t>.   Настоящее решение опубликовать в бюллетене органов местного самоуправления «Курьер» и разместить на официальном сайте Администрации Абрамовского сельсовета.</w:t>
      </w:r>
      <w:r w:rsidRPr="00DE34C8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</w:p>
    <w:p w:rsidR="00523EF6" w:rsidRPr="00DE34C8" w:rsidRDefault="00523EF6" w:rsidP="00523EF6">
      <w:pPr>
        <w:autoSpaceDE w:val="0"/>
        <w:autoSpaceDN w:val="0"/>
        <w:adjustRightInd w:val="0"/>
        <w:spacing w:after="0" w:line="240" w:lineRule="auto"/>
        <w:ind w:left="-284" w:right="-5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</w:t>
      </w:r>
      <w:r w:rsidRPr="00DE34C8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вступает в силу с момента опубликования в бюллетене органов местного самоуправления Абрамовского сельсовета Куйбышевского района Новосибирской области «Курьер». </w:t>
      </w:r>
    </w:p>
    <w:p w:rsidR="00523EF6" w:rsidRDefault="00523EF6" w:rsidP="00523EF6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523EF6" w:rsidRPr="00855BAB" w:rsidRDefault="00523EF6" w:rsidP="00523EF6">
      <w:pPr>
        <w:spacing w:after="0"/>
        <w:ind w:left="-284" w:firstLine="568"/>
        <w:rPr>
          <w:rFonts w:ascii="Times New Roman" w:hAnsi="Times New Roman"/>
          <w:sz w:val="26"/>
          <w:szCs w:val="26"/>
        </w:rPr>
      </w:pPr>
      <w:r w:rsidRPr="00855BAB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523EF6" w:rsidRPr="00855BAB" w:rsidRDefault="00523EF6" w:rsidP="00523EF6">
      <w:pPr>
        <w:spacing w:after="0"/>
        <w:ind w:left="-284" w:firstLine="568"/>
        <w:rPr>
          <w:rFonts w:ascii="Times New Roman" w:hAnsi="Times New Roman"/>
          <w:sz w:val="26"/>
          <w:szCs w:val="26"/>
        </w:rPr>
      </w:pPr>
      <w:r w:rsidRPr="00855BAB">
        <w:rPr>
          <w:rFonts w:ascii="Times New Roman" w:hAnsi="Times New Roman"/>
          <w:sz w:val="26"/>
          <w:szCs w:val="26"/>
        </w:rPr>
        <w:t xml:space="preserve">Абрамовского сельсовета                                                                </w:t>
      </w:r>
    </w:p>
    <w:p w:rsidR="00523EF6" w:rsidRPr="00855BAB" w:rsidRDefault="00523EF6" w:rsidP="00523EF6">
      <w:pPr>
        <w:spacing w:after="0"/>
        <w:ind w:left="-284" w:firstLine="568"/>
        <w:rPr>
          <w:rFonts w:ascii="Times New Roman" w:hAnsi="Times New Roman"/>
          <w:sz w:val="26"/>
          <w:szCs w:val="26"/>
        </w:rPr>
      </w:pPr>
      <w:r w:rsidRPr="00855BAB">
        <w:rPr>
          <w:rFonts w:ascii="Times New Roman" w:hAnsi="Times New Roman"/>
          <w:sz w:val="26"/>
          <w:szCs w:val="26"/>
        </w:rPr>
        <w:lastRenderedPageBreak/>
        <w:t>Куйбышевского района</w:t>
      </w:r>
    </w:p>
    <w:p w:rsidR="00523EF6" w:rsidRPr="00855BAB" w:rsidRDefault="00523EF6" w:rsidP="00523EF6">
      <w:pPr>
        <w:spacing w:after="0"/>
        <w:ind w:left="-284" w:firstLine="568"/>
        <w:rPr>
          <w:rFonts w:ascii="Times New Roman" w:hAnsi="Times New Roman"/>
          <w:sz w:val="26"/>
          <w:szCs w:val="26"/>
        </w:rPr>
      </w:pPr>
      <w:r w:rsidRPr="00855BAB"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                   </w:t>
      </w:r>
      <w:proofErr w:type="spellStart"/>
      <w:r w:rsidRPr="00855BAB">
        <w:rPr>
          <w:rFonts w:ascii="Times New Roman" w:hAnsi="Times New Roman"/>
          <w:sz w:val="26"/>
          <w:szCs w:val="26"/>
        </w:rPr>
        <w:t>Л.А.Токарева</w:t>
      </w:r>
      <w:proofErr w:type="spellEnd"/>
    </w:p>
    <w:p w:rsidR="00523EF6" w:rsidRPr="00855BAB" w:rsidRDefault="00523EF6" w:rsidP="00523EF6">
      <w:pPr>
        <w:spacing w:before="240" w:after="0"/>
        <w:ind w:left="-284" w:firstLine="568"/>
        <w:rPr>
          <w:rFonts w:ascii="Times New Roman" w:hAnsi="Times New Roman"/>
          <w:sz w:val="26"/>
          <w:szCs w:val="26"/>
        </w:rPr>
      </w:pPr>
      <w:r w:rsidRPr="00855BAB">
        <w:rPr>
          <w:rFonts w:ascii="Times New Roman" w:hAnsi="Times New Roman"/>
          <w:sz w:val="26"/>
          <w:szCs w:val="26"/>
        </w:rPr>
        <w:t xml:space="preserve">Глава Абрамовского сельсовета </w:t>
      </w:r>
    </w:p>
    <w:p w:rsidR="00523EF6" w:rsidRPr="00855BAB" w:rsidRDefault="00523EF6" w:rsidP="00523EF6">
      <w:pPr>
        <w:spacing w:after="0"/>
        <w:ind w:left="-284" w:firstLine="568"/>
        <w:rPr>
          <w:rFonts w:ascii="Times New Roman" w:hAnsi="Times New Roman"/>
          <w:sz w:val="26"/>
          <w:szCs w:val="26"/>
        </w:rPr>
      </w:pPr>
      <w:r w:rsidRPr="00855BAB">
        <w:rPr>
          <w:rFonts w:ascii="Times New Roman" w:hAnsi="Times New Roman"/>
          <w:sz w:val="26"/>
          <w:szCs w:val="26"/>
        </w:rPr>
        <w:t>Куйбышевского района</w:t>
      </w:r>
    </w:p>
    <w:p w:rsidR="00523EF6" w:rsidRPr="00855BAB" w:rsidRDefault="00523EF6" w:rsidP="00523EF6">
      <w:pPr>
        <w:spacing w:after="0"/>
        <w:ind w:left="-284" w:firstLine="568"/>
        <w:rPr>
          <w:rFonts w:ascii="Times New Roman" w:hAnsi="Times New Roman"/>
          <w:sz w:val="26"/>
          <w:szCs w:val="26"/>
        </w:rPr>
      </w:pPr>
      <w:r w:rsidRPr="00855BAB">
        <w:rPr>
          <w:rFonts w:ascii="Times New Roman" w:hAnsi="Times New Roman"/>
          <w:sz w:val="26"/>
          <w:szCs w:val="26"/>
        </w:rPr>
        <w:t>Новосибирской области                                                                  А.А. Зонова</w:t>
      </w: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A0DF8" w:rsidRDefault="00AA0DF8" w:rsidP="00AA0D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B348C6" w:rsidRDefault="00B348C6"/>
    <w:sectPr w:rsidR="00B348C6" w:rsidSect="00523EF6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21" w:rsidRDefault="00455B21" w:rsidP="00AA0DF8">
      <w:pPr>
        <w:spacing w:after="0" w:line="240" w:lineRule="auto"/>
      </w:pPr>
      <w:r>
        <w:separator/>
      </w:r>
    </w:p>
  </w:endnote>
  <w:endnote w:type="continuationSeparator" w:id="0">
    <w:p w:rsidR="00455B21" w:rsidRDefault="00455B21" w:rsidP="00AA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21" w:rsidRDefault="00455B21" w:rsidP="00AA0DF8">
      <w:pPr>
        <w:spacing w:after="0" w:line="240" w:lineRule="auto"/>
      </w:pPr>
      <w:r>
        <w:separator/>
      </w:r>
    </w:p>
  </w:footnote>
  <w:footnote w:type="continuationSeparator" w:id="0">
    <w:p w:rsidR="00455B21" w:rsidRDefault="00455B21" w:rsidP="00AA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8" w:rsidRPr="004B73C0" w:rsidRDefault="00AA0DF8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523EF6">
      <w:rPr>
        <w:rFonts w:ascii="Times New Roman" w:hAnsi="Times New Roman"/>
        <w:noProof/>
        <w:sz w:val="20"/>
        <w:szCs w:val="20"/>
      </w:rPr>
      <w:t>20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AA0DF8" w:rsidRDefault="00AA0D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8" w:rsidRPr="00D951E6" w:rsidRDefault="00AA0DF8">
    <w:pPr>
      <w:pStyle w:val="a5"/>
      <w:jc w:val="center"/>
      <w:rPr>
        <w:rFonts w:ascii="Times New Roman" w:hAnsi="Times New Roman"/>
        <w:sz w:val="20"/>
        <w:szCs w:val="20"/>
      </w:rPr>
    </w:pPr>
  </w:p>
  <w:p w:rsidR="00AA0DF8" w:rsidRDefault="00AA0D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15"/>
  </w:num>
  <w:num w:numId="8">
    <w:abstractNumId w:val="12"/>
  </w:num>
  <w:num w:numId="9">
    <w:abstractNumId w:val="7"/>
  </w:num>
  <w:num w:numId="10">
    <w:abstractNumId w:val="16"/>
  </w:num>
  <w:num w:numId="11">
    <w:abstractNumId w:val="14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7B"/>
    <w:rsid w:val="00455B21"/>
    <w:rsid w:val="00523EF6"/>
    <w:rsid w:val="009F647B"/>
    <w:rsid w:val="00AA0DF8"/>
    <w:rsid w:val="00B3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D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0D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D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0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D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AA0DF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AA0D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0DF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DF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DF8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rsid w:val="00AA0DF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A0DF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Текст примечания Знак"/>
    <w:link w:val="aa"/>
    <w:uiPriority w:val="99"/>
    <w:semiHidden/>
    <w:rsid w:val="00AA0DF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AA0DF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AA0DF8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AA0DF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AA0DF8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AA0DF8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AA0DF8"/>
    <w:pPr>
      <w:ind w:left="720"/>
      <w:contextualSpacing/>
    </w:pPr>
  </w:style>
  <w:style w:type="paragraph" w:customStyle="1" w:styleId="ConsPlusTitle">
    <w:name w:val="ConsPlusTitle"/>
    <w:uiPriority w:val="99"/>
    <w:rsid w:val="00AA0D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AA0DF8"/>
    <w:rPr>
      <w:sz w:val="16"/>
      <w:szCs w:val="16"/>
    </w:rPr>
  </w:style>
  <w:style w:type="character" w:styleId="af">
    <w:name w:val="Hyperlink"/>
    <w:uiPriority w:val="99"/>
    <w:unhideWhenUsed/>
    <w:rsid w:val="00AA0DF8"/>
    <w:rPr>
      <w:color w:val="0000FF"/>
      <w:u w:val="single"/>
    </w:rPr>
  </w:style>
  <w:style w:type="paragraph" w:styleId="af0">
    <w:name w:val="Body Text"/>
    <w:basedOn w:val="a"/>
    <w:link w:val="af1"/>
    <w:unhideWhenUsed/>
    <w:qFormat/>
    <w:rsid w:val="00AA0DF8"/>
    <w:pPr>
      <w:spacing w:after="120"/>
    </w:pPr>
  </w:style>
  <w:style w:type="character" w:customStyle="1" w:styleId="af1">
    <w:name w:val="Основной текст Знак"/>
    <w:basedOn w:val="a0"/>
    <w:link w:val="af0"/>
    <w:rsid w:val="00AA0DF8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AA0DF8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AA0DF8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AA0D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A0DF8"/>
    <w:rPr>
      <w:rFonts w:ascii="Calibri" w:eastAsia="Calibri" w:hAnsi="Calibri" w:cs="Times New Roman"/>
    </w:rPr>
  </w:style>
  <w:style w:type="paragraph" w:styleId="23">
    <w:name w:val="Body Text First Indent 2"/>
    <w:basedOn w:val="af4"/>
    <w:link w:val="24"/>
    <w:uiPriority w:val="99"/>
    <w:semiHidden/>
    <w:unhideWhenUsed/>
    <w:rsid w:val="00AA0DF8"/>
    <w:pPr>
      <w:ind w:firstLine="210"/>
    </w:pPr>
  </w:style>
  <w:style w:type="character" w:customStyle="1" w:styleId="24">
    <w:name w:val="Красная строка 2 Знак"/>
    <w:basedOn w:val="af5"/>
    <w:link w:val="23"/>
    <w:uiPriority w:val="99"/>
    <w:semiHidden/>
    <w:rsid w:val="00AA0DF8"/>
    <w:rPr>
      <w:rFonts w:ascii="Calibri" w:eastAsia="Calibri" w:hAnsi="Calibri" w:cs="Times New Roman"/>
    </w:rPr>
  </w:style>
  <w:style w:type="paragraph" w:customStyle="1" w:styleId="af6">
    <w:name w:val="Основной текст с отступом.Нумерованный список !!.Надин стиль"/>
    <w:basedOn w:val="a"/>
    <w:rsid w:val="00AA0DF8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7">
    <w:name w:val="Знак"/>
    <w:basedOn w:val="a"/>
    <w:rsid w:val="00AA0DF8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AA0D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Document Map"/>
    <w:basedOn w:val="a"/>
    <w:link w:val="af9"/>
    <w:semiHidden/>
    <w:rsid w:val="00AA0D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AA0D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">
    <w:name w:val="HTML Acronym"/>
    <w:basedOn w:val="a0"/>
    <w:rsid w:val="00AA0DF8"/>
  </w:style>
  <w:style w:type="paragraph" w:styleId="afa">
    <w:name w:val="Normal (Web)"/>
    <w:basedOn w:val="a"/>
    <w:uiPriority w:val="99"/>
    <w:semiHidden/>
    <w:unhideWhenUsed/>
    <w:rsid w:val="00AA0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AA0DF8"/>
  </w:style>
  <w:style w:type="character" w:customStyle="1" w:styleId="25">
    <w:name w:val="Основной текст (2)_"/>
    <w:basedOn w:val="a0"/>
    <w:link w:val="26"/>
    <w:uiPriority w:val="99"/>
    <w:semiHidden/>
    <w:locked/>
    <w:rsid w:val="00AA0DF8"/>
    <w:rPr>
      <w:rFonts w:ascii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semiHidden/>
    <w:rsid w:val="00AA0DF8"/>
    <w:pPr>
      <w:widowControl w:val="0"/>
      <w:shd w:val="clear" w:color="auto" w:fill="FFFFFF"/>
      <w:spacing w:after="420" w:line="240" w:lineRule="atLeast"/>
      <w:ind w:hanging="600"/>
      <w:jc w:val="center"/>
    </w:pPr>
    <w:rPr>
      <w:rFonts w:ascii="Times New Roman" w:eastAsiaTheme="minorHAnsi" w:hAnsi="Times New Roman" w:cstheme="minorBidi"/>
    </w:rPr>
  </w:style>
  <w:style w:type="character" w:customStyle="1" w:styleId="4">
    <w:name w:val="Основной текст (4)_"/>
    <w:basedOn w:val="a0"/>
    <w:link w:val="40"/>
    <w:uiPriority w:val="99"/>
    <w:semiHidden/>
    <w:locked/>
    <w:rsid w:val="00AA0DF8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semiHidden/>
    <w:rsid w:val="00AA0DF8"/>
    <w:pPr>
      <w:widowControl w:val="0"/>
      <w:shd w:val="clear" w:color="auto" w:fill="FFFFFF"/>
      <w:spacing w:before="420" w:after="120" w:line="240" w:lineRule="atLeast"/>
      <w:jc w:val="center"/>
    </w:pPr>
    <w:rPr>
      <w:rFonts w:ascii="Times New Roman" w:eastAsiaTheme="minorHAnsi" w:hAnsi="Times New Roman" w:cstheme="minorBidi"/>
      <w:b/>
      <w:bCs/>
    </w:rPr>
  </w:style>
  <w:style w:type="character" w:customStyle="1" w:styleId="3">
    <w:name w:val="Основной текст (3)_"/>
    <w:basedOn w:val="a0"/>
    <w:link w:val="30"/>
    <w:uiPriority w:val="99"/>
    <w:semiHidden/>
    <w:locked/>
    <w:rsid w:val="00AA0DF8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semiHidden/>
    <w:rsid w:val="00AA0DF8"/>
    <w:pPr>
      <w:widowControl w:val="0"/>
      <w:shd w:val="clear" w:color="auto" w:fill="FFFFFF"/>
      <w:spacing w:before="420" w:after="420" w:line="240" w:lineRule="atLeast"/>
      <w:ind w:hanging="600"/>
      <w:jc w:val="center"/>
    </w:pPr>
    <w:rPr>
      <w:rFonts w:ascii="Times New Roman" w:eastAsiaTheme="minorHAnsi" w:hAnsi="Times New Roman" w:cstheme="minorBidi"/>
      <w:i/>
      <w:iCs/>
      <w:sz w:val="18"/>
      <w:szCs w:val="18"/>
    </w:rPr>
  </w:style>
  <w:style w:type="character" w:customStyle="1" w:styleId="14">
    <w:name w:val="Заголовок №1_"/>
    <w:basedOn w:val="a0"/>
    <w:link w:val="15"/>
    <w:uiPriority w:val="99"/>
    <w:semiHidden/>
    <w:locked/>
    <w:rsid w:val="00AA0DF8"/>
    <w:rPr>
      <w:rFonts w:ascii="Times New Roman" w:hAnsi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semiHidden/>
    <w:rsid w:val="00AA0DF8"/>
    <w:pPr>
      <w:widowControl w:val="0"/>
      <w:shd w:val="clear" w:color="auto" w:fill="FFFFFF"/>
      <w:spacing w:before="420" w:after="0" w:line="259" w:lineRule="exact"/>
      <w:jc w:val="center"/>
      <w:outlineLvl w:val="0"/>
    </w:pPr>
    <w:rPr>
      <w:rFonts w:ascii="Times New Roman" w:eastAsiaTheme="minorHAnsi" w:hAnsi="Times New Roman" w:cstheme="minorBidi"/>
      <w:b/>
      <w:bCs/>
    </w:rPr>
  </w:style>
  <w:style w:type="character" w:customStyle="1" w:styleId="afb">
    <w:name w:val="Подпись к таблице_"/>
    <w:basedOn w:val="a0"/>
    <w:link w:val="afc"/>
    <w:uiPriority w:val="99"/>
    <w:semiHidden/>
    <w:locked/>
    <w:rsid w:val="00AA0DF8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semiHidden/>
    <w:rsid w:val="00AA0DF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iCs/>
      <w:sz w:val="18"/>
      <w:szCs w:val="18"/>
    </w:rPr>
  </w:style>
  <w:style w:type="character" w:customStyle="1" w:styleId="29pt">
    <w:name w:val="Основной текст (2) + 9 pt"/>
    <w:aliases w:val="Курсив"/>
    <w:basedOn w:val="25"/>
    <w:uiPriority w:val="99"/>
    <w:rsid w:val="00AA0DF8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24ptExact">
    <w:name w:val="Основной текст (2) + 4 pt Exact"/>
    <w:basedOn w:val="25"/>
    <w:uiPriority w:val="99"/>
    <w:rsid w:val="00AA0DF8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8ptExact">
    <w:name w:val="Основной текст (2) + 8 pt Exact"/>
    <w:basedOn w:val="25"/>
    <w:uiPriority w:val="99"/>
    <w:rsid w:val="00AA0DF8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10pt">
    <w:name w:val="Основной текст (2) + 10 pt"/>
    <w:basedOn w:val="25"/>
    <w:uiPriority w:val="99"/>
    <w:rsid w:val="00AA0DF8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311pt1">
    <w:name w:val="Основной текст (3) + 11 pt1"/>
    <w:aliases w:val="Не курсив2"/>
    <w:basedOn w:val="3"/>
    <w:uiPriority w:val="99"/>
    <w:rsid w:val="00AA0DF8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218pt1">
    <w:name w:val="Основной текст (2) + 18 pt1"/>
    <w:aliases w:val="Курсив1"/>
    <w:basedOn w:val="25"/>
    <w:uiPriority w:val="99"/>
    <w:rsid w:val="00AA0DF8"/>
    <w:rPr>
      <w:rFonts w:ascii="Times New Roman" w:hAnsi="Times New Roman"/>
      <w:i/>
      <w:iCs/>
      <w:sz w:val="36"/>
      <w:szCs w:val="3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D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0D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D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0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D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AA0DF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AA0D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0DF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DF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DF8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rsid w:val="00AA0DF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A0DF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Текст примечания Знак"/>
    <w:link w:val="aa"/>
    <w:uiPriority w:val="99"/>
    <w:semiHidden/>
    <w:rsid w:val="00AA0DF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AA0DF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AA0DF8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AA0DF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AA0DF8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AA0DF8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AA0DF8"/>
    <w:pPr>
      <w:ind w:left="720"/>
      <w:contextualSpacing/>
    </w:pPr>
  </w:style>
  <w:style w:type="paragraph" w:customStyle="1" w:styleId="ConsPlusTitle">
    <w:name w:val="ConsPlusTitle"/>
    <w:uiPriority w:val="99"/>
    <w:rsid w:val="00AA0D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AA0DF8"/>
    <w:rPr>
      <w:sz w:val="16"/>
      <w:szCs w:val="16"/>
    </w:rPr>
  </w:style>
  <w:style w:type="character" w:styleId="af">
    <w:name w:val="Hyperlink"/>
    <w:uiPriority w:val="99"/>
    <w:unhideWhenUsed/>
    <w:rsid w:val="00AA0DF8"/>
    <w:rPr>
      <w:color w:val="0000FF"/>
      <w:u w:val="single"/>
    </w:rPr>
  </w:style>
  <w:style w:type="paragraph" w:styleId="af0">
    <w:name w:val="Body Text"/>
    <w:basedOn w:val="a"/>
    <w:link w:val="af1"/>
    <w:unhideWhenUsed/>
    <w:qFormat/>
    <w:rsid w:val="00AA0DF8"/>
    <w:pPr>
      <w:spacing w:after="120"/>
    </w:pPr>
  </w:style>
  <w:style w:type="character" w:customStyle="1" w:styleId="af1">
    <w:name w:val="Основной текст Знак"/>
    <w:basedOn w:val="a0"/>
    <w:link w:val="af0"/>
    <w:rsid w:val="00AA0DF8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AA0DF8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AA0DF8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AA0D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A0DF8"/>
    <w:rPr>
      <w:rFonts w:ascii="Calibri" w:eastAsia="Calibri" w:hAnsi="Calibri" w:cs="Times New Roman"/>
    </w:rPr>
  </w:style>
  <w:style w:type="paragraph" w:styleId="23">
    <w:name w:val="Body Text First Indent 2"/>
    <w:basedOn w:val="af4"/>
    <w:link w:val="24"/>
    <w:uiPriority w:val="99"/>
    <w:semiHidden/>
    <w:unhideWhenUsed/>
    <w:rsid w:val="00AA0DF8"/>
    <w:pPr>
      <w:ind w:firstLine="210"/>
    </w:pPr>
  </w:style>
  <w:style w:type="character" w:customStyle="1" w:styleId="24">
    <w:name w:val="Красная строка 2 Знак"/>
    <w:basedOn w:val="af5"/>
    <w:link w:val="23"/>
    <w:uiPriority w:val="99"/>
    <w:semiHidden/>
    <w:rsid w:val="00AA0DF8"/>
    <w:rPr>
      <w:rFonts w:ascii="Calibri" w:eastAsia="Calibri" w:hAnsi="Calibri" w:cs="Times New Roman"/>
    </w:rPr>
  </w:style>
  <w:style w:type="paragraph" w:customStyle="1" w:styleId="af6">
    <w:name w:val="Основной текст с отступом.Нумерованный список !!.Надин стиль"/>
    <w:basedOn w:val="a"/>
    <w:rsid w:val="00AA0DF8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7">
    <w:name w:val="Знак"/>
    <w:basedOn w:val="a"/>
    <w:rsid w:val="00AA0DF8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AA0D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8">
    <w:name w:val="Document Map"/>
    <w:basedOn w:val="a"/>
    <w:link w:val="af9"/>
    <w:semiHidden/>
    <w:rsid w:val="00AA0D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AA0D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">
    <w:name w:val="HTML Acronym"/>
    <w:basedOn w:val="a0"/>
    <w:rsid w:val="00AA0DF8"/>
  </w:style>
  <w:style w:type="paragraph" w:styleId="afa">
    <w:name w:val="Normal (Web)"/>
    <w:basedOn w:val="a"/>
    <w:uiPriority w:val="99"/>
    <w:semiHidden/>
    <w:unhideWhenUsed/>
    <w:rsid w:val="00AA0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AA0DF8"/>
  </w:style>
  <w:style w:type="character" w:customStyle="1" w:styleId="25">
    <w:name w:val="Основной текст (2)_"/>
    <w:basedOn w:val="a0"/>
    <w:link w:val="26"/>
    <w:uiPriority w:val="99"/>
    <w:semiHidden/>
    <w:locked/>
    <w:rsid w:val="00AA0DF8"/>
    <w:rPr>
      <w:rFonts w:ascii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semiHidden/>
    <w:rsid w:val="00AA0DF8"/>
    <w:pPr>
      <w:widowControl w:val="0"/>
      <w:shd w:val="clear" w:color="auto" w:fill="FFFFFF"/>
      <w:spacing w:after="420" w:line="240" w:lineRule="atLeast"/>
      <w:ind w:hanging="600"/>
      <w:jc w:val="center"/>
    </w:pPr>
    <w:rPr>
      <w:rFonts w:ascii="Times New Roman" w:eastAsiaTheme="minorHAnsi" w:hAnsi="Times New Roman" w:cstheme="minorBidi"/>
    </w:rPr>
  </w:style>
  <w:style w:type="character" w:customStyle="1" w:styleId="4">
    <w:name w:val="Основной текст (4)_"/>
    <w:basedOn w:val="a0"/>
    <w:link w:val="40"/>
    <w:uiPriority w:val="99"/>
    <w:semiHidden/>
    <w:locked/>
    <w:rsid w:val="00AA0DF8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semiHidden/>
    <w:rsid w:val="00AA0DF8"/>
    <w:pPr>
      <w:widowControl w:val="0"/>
      <w:shd w:val="clear" w:color="auto" w:fill="FFFFFF"/>
      <w:spacing w:before="420" w:after="120" w:line="240" w:lineRule="atLeast"/>
      <w:jc w:val="center"/>
    </w:pPr>
    <w:rPr>
      <w:rFonts w:ascii="Times New Roman" w:eastAsiaTheme="minorHAnsi" w:hAnsi="Times New Roman" w:cstheme="minorBidi"/>
      <w:b/>
      <w:bCs/>
    </w:rPr>
  </w:style>
  <w:style w:type="character" w:customStyle="1" w:styleId="3">
    <w:name w:val="Основной текст (3)_"/>
    <w:basedOn w:val="a0"/>
    <w:link w:val="30"/>
    <w:uiPriority w:val="99"/>
    <w:semiHidden/>
    <w:locked/>
    <w:rsid w:val="00AA0DF8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semiHidden/>
    <w:rsid w:val="00AA0DF8"/>
    <w:pPr>
      <w:widowControl w:val="0"/>
      <w:shd w:val="clear" w:color="auto" w:fill="FFFFFF"/>
      <w:spacing w:before="420" w:after="420" w:line="240" w:lineRule="atLeast"/>
      <w:ind w:hanging="600"/>
      <w:jc w:val="center"/>
    </w:pPr>
    <w:rPr>
      <w:rFonts w:ascii="Times New Roman" w:eastAsiaTheme="minorHAnsi" w:hAnsi="Times New Roman" w:cstheme="minorBidi"/>
      <w:i/>
      <w:iCs/>
      <w:sz w:val="18"/>
      <w:szCs w:val="18"/>
    </w:rPr>
  </w:style>
  <w:style w:type="character" w:customStyle="1" w:styleId="14">
    <w:name w:val="Заголовок №1_"/>
    <w:basedOn w:val="a0"/>
    <w:link w:val="15"/>
    <w:uiPriority w:val="99"/>
    <w:semiHidden/>
    <w:locked/>
    <w:rsid w:val="00AA0DF8"/>
    <w:rPr>
      <w:rFonts w:ascii="Times New Roman" w:hAnsi="Times New Roman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semiHidden/>
    <w:rsid w:val="00AA0DF8"/>
    <w:pPr>
      <w:widowControl w:val="0"/>
      <w:shd w:val="clear" w:color="auto" w:fill="FFFFFF"/>
      <w:spacing w:before="420" w:after="0" w:line="259" w:lineRule="exact"/>
      <w:jc w:val="center"/>
      <w:outlineLvl w:val="0"/>
    </w:pPr>
    <w:rPr>
      <w:rFonts w:ascii="Times New Roman" w:eastAsiaTheme="minorHAnsi" w:hAnsi="Times New Roman" w:cstheme="minorBidi"/>
      <w:b/>
      <w:bCs/>
    </w:rPr>
  </w:style>
  <w:style w:type="character" w:customStyle="1" w:styleId="afb">
    <w:name w:val="Подпись к таблице_"/>
    <w:basedOn w:val="a0"/>
    <w:link w:val="afc"/>
    <w:uiPriority w:val="99"/>
    <w:semiHidden/>
    <w:locked/>
    <w:rsid w:val="00AA0DF8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semiHidden/>
    <w:rsid w:val="00AA0DF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i/>
      <w:iCs/>
      <w:sz w:val="18"/>
      <w:szCs w:val="18"/>
    </w:rPr>
  </w:style>
  <w:style w:type="character" w:customStyle="1" w:styleId="29pt">
    <w:name w:val="Основной текст (2) + 9 pt"/>
    <w:aliases w:val="Курсив"/>
    <w:basedOn w:val="25"/>
    <w:uiPriority w:val="99"/>
    <w:rsid w:val="00AA0DF8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24ptExact">
    <w:name w:val="Основной текст (2) + 4 pt Exact"/>
    <w:basedOn w:val="25"/>
    <w:uiPriority w:val="99"/>
    <w:rsid w:val="00AA0DF8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8ptExact">
    <w:name w:val="Основной текст (2) + 8 pt Exact"/>
    <w:basedOn w:val="25"/>
    <w:uiPriority w:val="99"/>
    <w:rsid w:val="00AA0DF8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10pt">
    <w:name w:val="Основной текст (2) + 10 pt"/>
    <w:basedOn w:val="25"/>
    <w:uiPriority w:val="99"/>
    <w:rsid w:val="00AA0DF8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311pt1">
    <w:name w:val="Основной текст (3) + 11 pt1"/>
    <w:aliases w:val="Не курсив2"/>
    <w:basedOn w:val="3"/>
    <w:uiPriority w:val="99"/>
    <w:rsid w:val="00AA0DF8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218pt1">
    <w:name w:val="Основной текст (2) + 18 pt1"/>
    <w:aliases w:val="Курсив1"/>
    <w:basedOn w:val="25"/>
    <w:uiPriority w:val="99"/>
    <w:rsid w:val="00AA0DF8"/>
    <w:rPr>
      <w:rFonts w:ascii="Times New Roman" w:hAnsi="Times New Roman"/>
      <w:i/>
      <w:iCs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46F3-F8DB-449C-92BB-37CB19DD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5774</Words>
  <Characters>32915</Characters>
  <Application>Microsoft Office Word</Application>
  <DocSecurity>0</DocSecurity>
  <Lines>274</Lines>
  <Paragraphs>77</Paragraphs>
  <ScaleCrop>false</ScaleCrop>
  <Company/>
  <LinksUpToDate>false</LinksUpToDate>
  <CharactersWithSpaces>38612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phu2</cp:lastModifiedBy>
  <cp:revision>3</cp:revision>
  <dcterms:created xsi:type="dcterms:W3CDTF">2025-05-06T08:01:00Z</dcterms:created>
  <dcterms:modified xsi:type="dcterms:W3CDTF">2025-05-06T08:10:00Z</dcterms:modified>
</cp:coreProperties>
</file>