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7E" w:rsidRPr="00591310" w:rsidRDefault="00545C7E" w:rsidP="00591310">
      <w:pPr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C7E">
        <w:rPr>
          <w:rFonts w:ascii="Times New Roman" w:hAnsi="Times New Roman" w:cs="Times New Roman"/>
          <w:b/>
          <w:sz w:val="24"/>
          <w:szCs w:val="24"/>
        </w:rPr>
        <w:t>Полномочия администрации</w:t>
      </w:r>
      <w:r w:rsidR="00591310">
        <w:rPr>
          <w:rFonts w:ascii="Times New Roman" w:hAnsi="Times New Roman" w:cs="Times New Roman"/>
          <w:b/>
          <w:sz w:val="24"/>
          <w:szCs w:val="24"/>
        </w:rPr>
        <w:t xml:space="preserve"> (статья 32 Устава)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К полномочиям администрации по решению вопросов местного значения относятся:</w:t>
      </w:r>
    </w:p>
    <w:p w:rsidR="00545C7E" w:rsidRPr="00545C7E" w:rsidRDefault="00545C7E" w:rsidP="00545C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  1) разработка проекта местного бюджета и подготовка отчета о его исполнении;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>2) владение, пользование и распоряжение от имени поселения имуществом, находящимся в муниципальной собственности Абрамовского сельсовета;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C7E">
        <w:rPr>
          <w:rFonts w:ascii="Times New Roman" w:hAnsi="Times New Roman" w:cs="Times New Roman"/>
          <w:color w:val="000000"/>
          <w:sz w:val="24"/>
          <w:szCs w:val="24"/>
        </w:rPr>
        <w:t>3) осуществление международных и внешнеэкономических связей в соответствии с федеральными законами;</w:t>
      </w:r>
    </w:p>
    <w:p w:rsidR="00545C7E" w:rsidRPr="00545C7E" w:rsidRDefault="00545C7E" w:rsidP="00545C7E">
      <w:pPr>
        <w:pStyle w:val="3"/>
        <w:ind w:firstLine="540"/>
        <w:rPr>
          <w:b w:val="0"/>
          <w:sz w:val="24"/>
        </w:rPr>
      </w:pPr>
      <w:r w:rsidRPr="00545C7E">
        <w:rPr>
          <w:b w:val="0"/>
          <w:sz w:val="24"/>
        </w:rPr>
        <w:t>4) заключение соглашений с органами местного самоуправления Куйбышевского района о передаче им части полномочий органов местного самоуправления Абрамовского сельсовета на основании решения Совета депутатов;</w:t>
      </w:r>
    </w:p>
    <w:p w:rsidR="00545C7E" w:rsidRPr="00545C7E" w:rsidRDefault="00545C7E" w:rsidP="00545C7E">
      <w:pPr>
        <w:pStyle w:val="3"/>
        <w:ind w:firstLine="540"/>
        <w:rPr>
          <w:b w:val="0"/>
          <w:sz w:val="24"/>
        </w:rPr>
      </w:pPr>
      <w:r w:rsidRPr="00545C7E">
        <w:rPr>
          <w:b w:val="0"/>
          <w:sz w:val="24"/>
        </w:rPr>
        <w:t xml:space="preserve">5) организации в границах поселения </w:t>
      </w:r>
      <w:proofErr w:type="spellStart"/>
      <w:r w:rsidRPr="00545C7E">
        <w:rPr>
          <w:b w:val="0"/>
          <w:sz w:val="24"/>
        </w:rPr>
        <w:t>электро</w:t>
      </w:r>
      <w:proofErr w:type="spellEnd"/>
      <w:r w:rsidRPr="00545C7E">
        <w:rPr>
          <w:b w:val="0"/>
          <w:sz w:val="24"/>
        </w:rPr>
        <w:t>- и газоснабжения населения в пределах полномочий, установленных законодательством Российской Федерации;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C7E">
        <w:rPr>
          <w:rFonts w:ascii="Times New Roman" w:hAnsi="Times New Roman" w:cs="Times New Roman"/>
          <w:sz w:val="24"/>
          <w:szCs w:val="24"/>
        </w:rPr>
        <w:t>6) 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</w:t>
      </w:r>
      <w:r w:rsidRPr="00545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C7E">
        <w:rPr>
          <w:rFonts w:ascii="Times New Roman" w:hAnsi="Times New Roman" w:cs="Times New Roman"/>
          <w:sz w:val="24"/>
          <w:szCs w:val="24"/>
        </w:rPr>
        <w:t>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545C7E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  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9) участие в предупреждении и ликвидации последствий чрезвычайных ситуаций в границах  поселения; 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10) обеспечение первичных мер пожарной безопасности в границах населенных пунктов поселения;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12)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13) создание условий для организации досуга и обеспечения жителей Абрамовского сельсовета услугами организаций культуры;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14) сохранение, использование и популяризация объектов 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15) 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lastRenderedPageBreak/>
        <w:t xml:space="preserve">       16) создание условий для массового отдыха жителей поселения и организация обустройства мест 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17) формирование архивных фондов поселения;</w:t>
      </w:r>
    </w:p>
    <w:p w:rsidR="00545C7E" w:rsidRPr="00545C7E" w:rsidRDefault="00545C7E" w:rsidP="00545C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18) «участие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545C7E" w:rsidRPr="00545C7E" w:rsidRDefault="00545C7E" w:rsidP="00545C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19)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 </w:t>
      </w:r>
    </w:p>
    <w:p w:rsidR="00545C7E" w:rsidRPr="00545C7E" w:rsidRDefault="00545C7E" w:rsidP="00545C7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20)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545C7E" w:rsidRPr="00545C7E" w:rsidRDefault="00545C7E" w:rsidP="00545C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21) организация ритуальных услуг и содержание мест захоронения; </w:t>
      </w:r>
    </w:p>
    <w:p w:rsidR="00545C7E" w:rsidRPr="00545C7E" w:rsidRDefault="00545C7E" w:rsidP="00545C7E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22)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23)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545C7E" w:rsidRPr="00545C7E" w:rsidRDefault="00545C7E" w:rsidP="00545C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24)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 </w:t>
      </w:r>
    </w:p>
    <w:p w:rsidR="00545C7E" w:rsidRPr="00545C7E" w:rsidRDefault="00545C7E" w:rsidP="00545C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25)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26) 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 27)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Абрамовского сельсовета;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 28) организация сбора статистических показателей, характеризующих состояние экономики и социальной сферы Абрамовского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>29)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30) участие в организации и осуществлении мероприятий </w:t>
      </w:r>
      <w:proofErr w:type="gramStart"/>
      <w:r w:rsidRPr="00545C7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45C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5C7E">
        <w:rPr>
          <w:rFonts w:ascii="Times New Roman" w:hAnsi="Times New Roman" w:cs="Times New Roman"/>
          <w:sz w:val="24"/>
          <w:szCs w:val="24"/>
        </w:rPr>
        <w:t>мобилизационной</w:t>
      </w:r>
      <w:proofErr w:type="gramEnd"/>
      <w:r w:rsidRPr="00545C7E">
        <w:rPr>
          <w:rFonts w:ascii="Times New Roman" w:hAnsi="Times New Roman" w:cs="Times New Roman"/>
          <w:sz w:val="24"/>
          <w:szCs w:val="24"/>
        </w:rPr>
        <w:t xml:space="preserve"> подготовки муниципальных предприятий и учреждений, находящихся на территории поселения;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lastRenderedPageBreak/>
        <w:t>31) осуществление мероприятий по обеспечению безопасности людей на водных объектах, охране их жизни и здоровья;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  32) создание, развитие и обеспечение охраны лечебно-оздоровительных местностей и курортов местного значения на территории поселения</w:t>
      </w:r>
      <w:r w:rsidRPr="00545C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45C7E">
        <w:rPr>
          <w:rFonts w:ascii="Times New Roman" w:hAnsi="Times New Roman" w:cs="Times New Roman"/>
          <w:sz w:val="24"/>
          <w:szCs w:val="24"/>
        </w:rPr>
        <w:t xml:space="preserve">а также осуществление муниципального контроля в области использования и охраны особо охраняемых природных территорий местного значения; </w:t>
      </w:r>
    </w:p>
    <w:p w:rsidR="00545C7E" w:rsidRPr="00545C7E" w:rsidRDefault="00545C7E" w:rsidP="00545C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 33) содействие в развитии сельскохозяйственного производства, создание условий для  развития малого и среднего предпринимательства;</w:t>
      </w:r>
    </w:p>
    <w:p w:rsidR="00545C7E" w:rsidRPr="00545C7E" w:rsidRDefault="00545C7E" w:rsidP="00545C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34) организация и осуществление мероприятий по работе  с детьми и молодёжью в поселении;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35)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 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 36)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 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>37) осуществление муниципального лесного контроля;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>38)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>39)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>40) создание условий для развития туризма;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  41) создание музеев на территории Абрамовского сельсовета; 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>42) 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43) организация и осуществление муниципального контроля на территории Абрамовского сельсовета 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>44) разработка административных регламентов проведения проверок при осуществлении муниципального контроля;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>45)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>46)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>47) оказание поддержки социально ориентированным некоммерческим организациям в пределах полномочий, установленных статьями 31.1 и 31 3 Федерального закона от 12 января 1996 года №7 – ФЗ «О некоммерческих организациях»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48)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       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>49) осуществление мер по противодействию коррупции в границах поселения;</w:t>
      </w:r>
    </w:p>
    <w:p w:rsidR="00545C7E" w:rsidRPr="00545C7E" w:rsidRDefault="00545C7E" w:rsidP="00545C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  50) участие в осуществлении деятельности по опеке и попечительству;</w:t>
      </w:r>
    </w:p>
    <w:p w:rsidR="00545C7E" w:rsidRPr="00545C7E" w:rsidRDefault="00545C7E" w:rsidP="00545C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lastRenderedPageBreak/>
        <w:t xml:space="preserve">         51) совершение нотариальных действий, предусмотренных законодательством, в случае отсутствия в поселении нотариуса;</w:t>
      </w:r>
    </w:p>
    <w:p w:rsidR="00545C7E" w:rsidRPr="00545C7E" w:rsidRDefault="00545C7E" w:rsidP="00545C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  52)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545C7E" w:rsidRPr="00545C7E" w:rsidRDefault="00545C7E" w:rsidP="00545C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  53)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545C7E" w:rsidRPr="00545C7E" w:rsidRDefault="00545C7E" w:rsidP="00545C7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54) оказание поддержки общественным наблюдательным комиссиям, осуществляющим общественный </w:t>
      </w:r>
      <w:proofErr w:type="gramStart"/>
      <w:r w:rsidRPr="00545C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5C7E">
        <w:rPr>
          <w:rFonts w:ascii="Times New Roman" w:hAnsi="Times New Roman" w:cs="Times New Roman"/>
          <w:sz w:val="24"/>
          <w:szCs w:val="24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545C7E" w:rsidRPr="00545C7E" w:rsidRDefault="00545C7E" w:rsidP="00545C7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  55)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6" w:history="1">
        <w:r w:rsidRPr="00545C7E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45C7E">
        <w:rPr>
          <w:rFonts w:ascii="Times New Roman" w:hAnsi="Times New Roman" w:cs="Times New Roman"/>
          <w:sz w:val="24"/>
          <w:szCs w:val="24"/>
        </w:rPr>
        <w:t xml:space="preserve"> от 24 ноября 1995 года N 181-ФЗ "О социальной защите инвалидов в Российской Федерации".</w:t>
      </w:r>
    </w:p>
    <w:p w:rsidR="00545C7E" w:rsidRPr="00545C7E" w:rsidRDefault="00545C7E" w:rsidP="00545C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  56) разработка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545C7E" w:rsidRPr="00545C7E" w:rsidRDefault="00545C7E" w:rsidP="00545C7E">
      <w:pPr>
        <w:tabs>
          <w:tab w:val="left" w:pos="7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>57)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545C7E" w:rsidRPr="00545C7E" w:rsidRDefault="00545C7E" w:rsidP="00545C7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>58)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поселения, социальную и культурную адаптацию мигрантов, профилактику межнациональных (межэтнических) конфликтов.</w:t>
      </w:r>
    </w:p>
    <w:p w:rsidR="00545C7E" w:rsidRPr="00545C7E" w:rsidRDefault="00545C7E" w:rsidP="00545C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  59)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7" w:history="1">
        <w:r w:rsidRPr="00545C7E">
          <w:rPr>
            <w:rStyle w:val="a7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545C7E">
        <w:rPr>
          <w:rFonts w:ascii="Times New Roman" w:hAnsi="Times New Roman" w:cs="Times New Roman"/>
          <w:sz w:val="24"/>
          <w:szCs w:val="24"/>
        </w:rPr>
        <w:t>.</w:t>
      </w:r>
    </w:p>
    <w:p w:rsidR="00545C7E" w:rsidRPr="00545C7E" w:rsidRDefault="00545C7E" w:rsidP="00545C7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60) участие в соответствии с Федеральным </w:t>
      </w:r>
      <w:hyperlink r:id="rId8" w:history="1">
        <w:r w:rsidRPr="00545C7E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45C7E">
        <w:rPr>
          <w:rFonts w:ascii="Times New Roman" w:hAnsi="Times New Roman" w:cs="Times New Roman"/>
          <w:sz w:val="24"/>
          <w:szCs w:val="24"/>
        </w:rPr>
        <w:t xml:space="preserve"> от 24 июля 2007 года N 221-ФЗ "О государственном кадастре недвижимости" в выполнении комплексных кадастровых работ.</w:t>
      </w:r>
    </w:p>
    <w:p w:rsidR="00545C7E" w:rsidRPr="00545C7E" w:rsidRDefault="00545C7E" w:rsidP="00545C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60.1) осуществление мероприятий по отлову и содержанию безнадзорных животных, обитающих на территории поселения;</w:t>
      </w:r>
    </w:p>
    <w:p w:rsidR="00545C7E" w:rsidRPr="00545C7E" w:rsidRDefault="00545C7E" w:rsidP="00545C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60.2)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545C7E" w:rsidRPr="00545C7E" w:rsidRDefault="00545C7E" w:rsidP="00545C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60.3)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545C7E" w:rsidRPr="00545C7E" w:rsidRDefault="00545C7E" w:rsidP="00545C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60.4)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545C7E" w:rsidRPr="00545C7E" w:rsidRDefault="00545C7E" w:rsidP="00545C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7E">
        <w:rPr>
          <w:rFonts w:ascii="Times New Roman" w:hAnsi="Times New Roman" w:cs="Times New Roman"/>
          <w:sz w:val="24"/>
          <w:szCs w:val="24"/>
        </w:rPr>
        <w:t xml:space="preserve">        61) исполнение  иных  полномочий, предусмотренных действующим законодательством и нормативными правовыми актами органов местного самоуправления, главы поселения;</w:t>
      </w:r>
    </w:p>
    <w:p w:rsidR="00313734" w:rsidRPr="00545C7E" w:rsidRDefault="00313734" w:rsidP="00545C7E">
      <w:pPr>
        <w:pStyle w:val="a3"/>
        <w:shd w:val="clear" w:color="auto" w:fill="FFFFFF"/>
        <w:rPr>
          <w:rStyle w:val="a4"/>
          <w:color w:val="000000"/>
        </w:rPr>
      </w:pPr>
    </w:p>
    <w:sectPr w:rsidR="00313734" w:rsidRPr="00545C7E" w:rsidSect="00EF1D0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790B"/>
    <w:multiLevelType w:val="multilevel"/>
    <w:tmpl w:val="EB30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917E7"/>
    <w:multiLevelType w:val="multilevel"/>
    <w:tmpl w:val="4B04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87E2D"/>
    <w:multiLevelType w:val="multilevel"/>
    <w:tmpl w:val="C2B6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340E84"/>
    <w:multiLevelType w:val="multilevel"/>
    <w:tmpl w:val="22D0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5149C"/>
    <w:multiLevelType w:val="multilevel"/>
    <w:tmpl w:val="BFDA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C8202B"/>
    <w:multiLevelType w:val="multilevel"/>
    <w:tmpl w:val="B48C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D421DB"/>
    <w:multiLevelType w:val="multilevel"/>
    <w:tmpl w:val="1D22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B634A3"/>
    <w:multiLevelType w:val="multilevel"/>
    <w:tmpl w:val="406E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D0F"/>
    <w:rsid w:val="000751A1"/>
    <w:rsid w:val="000D34B6"/>
    <w:rsid w:val="001B5C3F"/>
    <w:rsid w:val="001E0F6A"/>
    <w:rsid w:val="002316B0"/>
    <w:rsid w:val="0023691F"/>
    <w:rsid w:val="00313734"/>
    <w:rsid w:val="00386AD2"/>
    <w:rsid w:val="00390C80"/>
    <w:rsid w:val="00395E8D"/>
    <w:rsid w:val="003C7D4B"/>
    <w:rsid w:val="00401616"/>
    <w:rsid w:val="004622B4"/>
    <w:rsid w:val="00545C7E"/>
    <w:rsid w:val="005853C7"/>
    <w:rsid w:val="00591310"/>
    <w:rsid w:val="00681B18"/>
    <w:rsid w:val="006B1809"/>
    <w:rsid w:val="00731691"/>
    <w:rsid w:val="00757288"/>
    <w:rsid w:val="007838FC"/>
    <w:rsid w:val="00811F75"/>
    <w:rsid w:val="00846ED8"/>
    <w:rsid w:val="00857D4E"/>
    <w:rsid w:val="00901D99"/>
    <w:rsid w:val="00952903"/>
    <w:rsid w:val="00985C1D"/>
    <w:rsid w:val="009B5866"/>
    <w:rsid w:val="00A10F55"/>
    <w:rsid w:val="00A9105B"/>
    <w:rsid w:val="00AC2889"/>
    <w:rsid w:val="00B51541"/>
    <w:rsid w:val="00B62990"/>
    <w:rsid w:val="00B95CE7"/>
    <w:rsid w:val="00C0090F"/>
    <w:rsid w:val="00C72279"/>
    <w:rsid w:val="00CF0A57"/>
    <w:rsid w:val="00D554D1"/>
    <w:rsid w:val="00D66A76"/>
    <w:rsid w:val="00D81F0F"/>
    <w:rsid w:val="00DF1891"/>
    <w:rsid w:val="00E321C5"/>
    <w:rsid w:val="00EA556D"/>
    <w:rsid w:val="00EA7495"/>
    <w:rsid w:val="00ED0748"/>
    <w:rsid w:val="00EF1D0F"/>
    <w:rsid w:val="00F21F16"/>
    <w:rsid w:val="00F54413"/>
    <w:rsid w:val="00F82087"/>
    <w:rsid w:val="00FB0C38"/>
    <w:rsid w:val="00FB57B5"/>
    <w:rsid w:val="00FC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16"/>
  </w:style>
  <w:style w:type="paragraph" w:styleId="1">
    <w:name w:val="heading 1"/>
    <w:basedOn w:val="a"/>
    <w:link w:val="10"/>
    <w:uiPriority w:val="9"/>
    <w:qFormat/>
    <w:rsid w:val="00EF1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D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D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F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1D0F"/>
  </w:style>
  <w:style w:type="character" w:styleId="a4">
    <w:name w:val="Strong"/>
    <w:basedOn w:val="a0"/>
    <w:uiPriority w:val="22"/>
    <w:qFormat/>
    <w:rsid w:val="00EF1D0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F1D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F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D0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D0748"/>
    <w:rPr>
      <w:color w:val="0000FF"/>
      <w:u w:val="single"/>
    </w:rPr>
  </w:style>
  <w:style w:type="character" w:customStyle="1" w:styleId="w">
    <w:name w:val="w"/>
    <w:basedOn w:val="a0"/>
    <w:rsid w:val="00390C80"/>
  </w:style>
  <w:style w:type="character" w:customStyle="1" w:styleId="diccolor">
    <w:name w:val="dic_color"/>
    <w:basedOn w:val="a0"/>
    <w:rsid w:val="00390C80"/>
  </w:style>
  <w:style w:type="character" w:styleId="a8">
    <w:name w:val="Emphasis"/>
    <w:basedOn w:val="a0"/>
    <w:uiPriority w:val="20"/>
    <w:qFormat/>
    <w:rsid w:val="00390C80"/>
    <w:rPr>
      <w:i/>
      <w:iCs/>
    </w:rPr>
  </w:style>
  <w:style w:type="paragraph" w:customStyle="1" w:styleId="src">
    <w:name w:val="src"/>
    <w:basedOn w:val="a"/>
    <w:rsid w:val="0039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390C80"/>
    <w:rPr>
      <w:color w:val="800080" w:themeColor="followedHyperlink"/>
      <w:u w:val="single"/>
    </w:rPr>
  </w:style>
  <w:style w:type="paragraph" w:customStyle="1" w:styleId="aa">
    <w:name w:val="Знак"/>
    <w:basedOn w:val="a"/>
    <w:rsid w:val="00386AD2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3">
    <w:name w:val="Body Text Indent 3"/>
    <w:basedOn w:val="a"/>
    <w:link w:val="30"/>
    <w:rsid w:val="00545C7E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545C7E"/>
    <w:rPr>
      <w:rFonts w:ascii="Times New Roman" w:eastAsia="Times New Roman" w:hAnsi="Times New Roman" w:cs="Times New Roman"/>
      <w:b/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3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5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180233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  <w:divsChild>
            <w:div w:id="17994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610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  <w:div w:id="20642573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4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3791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  <w:divsChild>
            <w:div w:id="10673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639">
          <w:marLeft w:val="-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0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7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795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C5567C3F58457ABBD5D9D961B7DB49DE0CD373053EC572FDDDCC1B000EABFF57A409E79G9C5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149E577594675627B313E7E61483505F335F86B0B6544851269CAE735DB10F1C2C8FB560732ED67tFz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6A3C126675A51B9621E7E98BAC875C30675BE5D33B16E7140CBDFFE8Cl636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9B087-C00E-4814-ADE2-4425C76E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2017-12-28T05:14:00Z</cp:lastPrinted>
  <dcterms:created xsi:type="dcterms:W3CDTF">2018-05-10T07:38:00Z</dcterms:created>
  <dcterms:modified xsi:type="dcterms:W3CDTF">2018-05-10T07:39:00Z</dcterms:modified>
</cp:coreProperties>
</file>