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09" w:rsidRDefault="00DC11B3" w:rsidP="00DE6EF1">
      <w:pPr>
        <w:pStyle w:val="1"/>
        <w:shd w:val="clear" w:color="auto" w:fill="auto"/>
        <w:spacing w:line="240" w:lineRule="auto"/>
        <w:ind w:left="7020" w:hanging="1208"/>
        <w:jc w:val="right"/>
      </w:pPr>
      <w:r>
        <w:t>УТВЕРЖДЕНЫ</w:t>
      </w:r>
    </w:p>
    <w:p w:rsidR="00DE6EF1" w:rsidRDefault="00920609" w:rsidP="00DE6EF1">
      <w:pPr>
        <w:pStyle w:val="1"/>
        <w:shd w:val="clear" w:color="auto" w:fill="auto"/>
        <w:spacing w:line="240" w:lineRule="auto"/>
        <w:ind w:left="4962" w:hanging="74"/>
        <w:jc w:val="right"/>
      </w:pPr>
      <w:r>
        <w:t>постановлени</w:t>
      </w:r>
      <w:r w:rsidR="00DC11B3">
        <w:t>ем</w:t>
      </w:r>
      <w:r>
        <w:t xml:space="preserve"> администрации </w:t>
      </w:r>
      <w:proofErr w:type="spellStart"/>
      <w:r w:rsidR="00BE0CDC">
        <w:t>Абрамовского</w:t>
      </w:r>
      <w:proofErr w:type="spellEnd"/>
      <w:r w:rsidR="00BE0CDC">
        <w:t xml:space="preserve"> сельсовета </w:t>
      </w:r>
    </w:p>
    <w:p w:rsidR="00920609" w:rsidRDefault="00920609" w:rsidP="00DE6EF1">
      <w:pPr>
        <w:pStyle w:val="1"/>
        <w:shd w:val="clear" w:color="auto" w:fill="auto"/>
        <w:spacing w:line="240" w:lineRule="auto"/>
        <w:ind w:left="4962" w:hanging="74"/>
        <w:jc w:val="right"/>
      </w:pPr>
      <w:r>
        <w:t>Куйбышевского района Новосибирской области</w:t>
      </w:r>
    </w:p>
    <w:p w:rsidR="00920609" w:rsidRDefault="00920609" w:rsidP="00DE6EF1">
      <w:pPr>
        <w:pStyle w:val="1"/>
        <w:shd w:val="clear" w:color="auto" w:fill="auto"/>
        <w:spacing w:line="240" w:lineRule="auto"/>
        <w:ind w:left="6096" w:hanging="1208"/>
        <w:jc w:val="right"/>
      </w:pPr>
      <w:r>
        <w:t xml:space="preserve">от </w:t>
      </w:r>
      <w:r w:rsidR="00BE0CDC">
        <w:t>22.05.2024</w:t>
      </w:r>
      <w:r>
        <w:t xml:space="preserve"> №</w:t>
      </w:r>
      <w:r w:rsidR="00BE0CDC">
        <w:t>58</w:t>
      </w:r>
    </w:p>
    <w:p w:rsidR="00706B24" w:rsidRDefault="00706B24" w:rsidP="00920609">
      <w:pPr>
        <w:pStyle w:val="1"/>
        <w:shd w:val="clear" w:color="auto" w:fill="auto"/>
        <w:spacing w:line="240" w:lineRule="auto"/>
        <w:ind w:left="6096" w:hanging="1208"/>
        <w:jc w:val="center"/>
      </w:pPr>
    </w:p>
    <w:p w:rsidR="00920609" w:rsidRDefault="00920609" w:rsidP="00920609">
      <w:pPr>
        <w:pStyle w:val="1"/>
        <w:shd w:val="clear" w:color="auto" w:fill="auto"/>
        <w:spacing w:line="240" w:lineRule="auto"/>
        <w:ind w:left="6096" w:hanging="1208"/>
        <w:jc w:val="center"/>
      </w:pPr>
    </w:p>
    <w:p w:rsidR="00DB3B5E" w:rsidRDefault="00DB3B5E" w:rsidP="00DB3B5E">
      <w:pPr>
        <w:pStyle w:val="ConsPlusTitle"/>
        <w:jc w:val="center"/>
      </w:pPr>
      <w:r>
        <w:t>НОРМАТИВНЫЕ ЗАТРАТЫ</w:t>
      </w:r>
    </w:p>
    <w:p w:rsidR="00DB3B5E" w:rsidRDefault="00DB3B5E" w:rsidP="00DB3B5E">
      <w:pPr>
        <w:pStyle w:val="ConsPlusTitle"/>
        <w:jc w:val="center"/>
      </w:pPr>
      <w:r>
        <w:t>НА ОБЕСПЕЧЕНИЕ ФУНКЦИЙ АДМИНИСТРАЦИИ</w:t>
      </w:r>
      <w:r w:rsidR="00BE0CDC">
        <w:t xml:space="preserve"> АБРАМОВСКОГО СЕЛЬСОВЕТА </w:t>
      </w:r>
      <w:r>
        <w:t xml:space="preserve"> КУЙБЫШЕВСКОГО  РАЙОНА НОВОСИБИРСКОЙ ОБЛАСТИ И ПОДВЕДОМСТВЕННЫХ </w:t>
      </w:r>
      <w:r w:rsidR="00165079">
        <w:t xml:space="preserve">ЕЙ </w:t>
      </w:r>
      <w:r>
        <w:t>КАЗ</w:t>
      </w:r>
      <w:r w:rsidR="00C230CD">
        <w:t>Ё</w:t>
      </w:r>
      <w:r>
        <w:t>ННЫХ УЧРЕЖДЕНИЙ</w:t>
      </w:r>
      <w:r>
        <w:tab/>
      </w:r>
    </w:p>
    <w:p w:rsidR="00DB3B5E" w:rsidRDefault="00DB3B5E" w:rsidP="00DB3B5E">
      <w:pPr>
        <w:pStyle w:val="ConsPlusNormal"/>
        <w:ind w:firstLine="540"/>
        <w:jc w:val="both"/>
      </w:pPr>
    </w:p>
    <w:p w:rsidR="00DB3B5E" w:rsidRDefault="00DB3B5E" w:rsidP="00706B24">
      <w:pPr>
        <w:pStyle w:val="ConsPlusNormal"/>
        <w:jc w:val="center"/>
        <w:outlineLvl w:val="1"/>
      </w:pPr>
      <w:r>
        <w:t>I. Общие положения</w:t>
      </w:r>
    </w:p>
    <w:p w:rsidR="00DB3B5E" w:rsidRDefault="00DB3B5E" w:rsidP="00706B24">
      <w:pPr>
        <w:pStyle w:val="ConsPlusNormal"/>
        <w:ind w:firstLine="540"/>
        <w:jc w:val="both"/>
      </w:pPr>
    </w:p>
    <w:p w:rsidR="00DB3B5E" w:rsidRDefault="00DB3B5E" w:rsidP="00706B24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1.1. Нормативные затраты на обеспечение функций </w:t>
      </w:r>
      <w:r w:rsidR="00706B24">
        <w:t xml:space="preserve">администрации </w:t>
      </w:r>
      <w:proofErr w:type="spellStart"/>
      <w:r w:rsidR="00BE0CDC">
        <w:t>Абрамовского</w:t>
      </w:r>
      <w:proofErr w:type="spellEnd"/>
      <w:r w:rsidR="00BE0CDC">
        <w:t xml:space="preserve"> сельсовета </w:t>
      </w:r>
      <w:r w:rsidR="00706B24">
        <w:t xml:space="preserve">Куйбышевского района Новосибирской области и подведомственных </w:t>
      </w:r>
      <w:r w:rsidR="00C230CD">
        <w:t xml:space="preserve">ей </w:t>
      </w:r>
      <w:r w:rsidR="00706B24">
        <w:t>каз</w:t>
      </w:r>
      <w:r w:rsidR="00C230CD">
        <w:t>ё</w:t>
      </w:r>
      <w:r w:rsidR="00706B24">
        <w:t>нных учреждений (далее - нормативные затраты) регулируют порядок определения нормативных затрат на обеспечение деятельности администрации</w:t>
      </w:r>
      <w:r w:rsidR="00BE0CDC">
        <w:t xml:space="preserve"> </w:t>
      </w:r>
      <w:proofErr w:type="spellStart"/>
      <w:r w:rsidR="00BE0CDC" w:rsidRPr="00BE0CDC">
        <w:t>Абрамовского</w:t>
      </w:r>
      <w:proofErr w:type="spellEnd"/>
      <w:r w:rsidR="00BE0CDC" w:rsidRPr="00BE0CDC">
        <w:t xml:space="preserve"> сельсовета</w:t>
      </w:r>
      <w:r w:rsidR="00706B24">
        <w:t xml:space="preserve"> Куйбышевского</w:t>
      </w:r>
      <w:bookmarkStart w:id="0" w:name="_GoBack"/>
      <w:bookmarkEnd w:id="0"/>
      <w:r w:rsidR="00706B24">
        <w:t xml:space="preserve"> района Новосибирской области и подведомственных </w:t>
      </w:r>
      <w:r w:rsidR="00C230CD">
        <w:t>ей казё</w:t>
      </w:r>
      <w:r w:rsidR="00706B24">
        <w:t>нных учреждений.</w:t>
      </w:r>
    </w:p>
    <w:p w:rsidR="00DB3B5E" w:rsidRDefault="00DB3B5E" w:rsidP="00706B24">
      <w:pPr>
        <w:pStyle w:val="ConsPlusNormal"/>
        <w:ind w:firstLine="540"/>
        <w:jc w:val="both"/>
      </w:pPr>
      <w:r>
        <w:t>1.2. Нормативные затраты включают в себя:</w:t>
      </w:r>
    </w:p>
    <w:p w:rsidR="00DB3B5E" w:rsidRDefault="00DB3B5E" w:rsidP="00706B24">
      <w:pPr>
        <w:pStyle w:val="ConsPlusNormal"/>
        <w:ind w:firstLine="540"/>
        <w:jc w:val="both"/>
      </w:pPr>
      <w:r>
        <w:t>1) затраты на научно-исследовательские работы;</w:t>
      </w:r>
    </w:p>
    <w:p w:rsidR="00DB3B5E" w:rsidRDefault="00DB3B5E" w:rsidP="00706B24">
      <w:pPr>
        <w:pStyle w:val="ConsPlusNormal"/>
        <w:ind w:firstLine="540"/>
        <w:jc w:val="both"/>
      </w:pPr>
      <w:r>
        <w:t>2) затраты на информационно-коммуникационные технологии: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услуги связи;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содержание имущества;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прочих работ и услуг, не относящиеся к затратам на услуги связи, аренду и содержание имущества;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основных средств;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материальных запасов;</w:t>
      </w:r>
    </w:p>
    <w:p w:rsidR="00DB3B5E" w:rsidRDefault="00DB3B5E" w:rsidP="00706B24">
      <w:pPr>
        <w:pStyle w:val="ConsPlusNormal"/>
        <w:ind w:firstLine="540"/>
        <w:jc w:val="both"/>
      </w:pPr>
      <w:r>
        <w:t>3) прочие затраты: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услуги связи, не отнесенные к затратам на услуги связи в рамках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транспортные услуги;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коммунальные услуги;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аренду помещений и оборудования;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содержание имущества, не отнесенные к затратам на содержание имущества в рамках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proofErr w:type="gramStart"/>
      <w:r>
        <w:t>-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>
        <w:t xml:space="preserve"> прочих работ и услуг в рамках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основных средств, не отнесенные к затратам на приобретение основных сре</w:t>
      </w:r>
      <w:proofErr w:type="gramStart"/>
      <w:r>
        <w:t>дств в р</w:t>
      </w:r>
      <w:proofErr w:type="gramEnd"/>
      <w:r>
        <w:t>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r>
        <w:t xml:space="preserve">4) затраты на капитальный ремонт </w:t>
      </w:r>
      <w:r w:rsidR="000B2349">
        <w:t>муниципального</w:t>
      </w:r>
      <w:r>
        <w:t xml:space="preserve"> имущества;</w:t>
      </w:r>
    </w:p>
    <w:p w:rsidR="00DB3B5E" w:rsidRDefault="00DB3B5E" w:rsidP="00706B24">
      <w:pPr>
        <w:pStyle w:val="ConsPlusNormal"/>
        <w:ind w:firstLine="540"/>
        <w:jc w:val="both"/>
      </w:pPr>
      <w:r>
        <w:t xml:space="preserve">5) затраты на финансовое обеспечение строительства, реконструкции (в том числе с элементами </w:t>
      </w:r>
      <w:r>
        <w:lastRenderedPageBreak/>
        <w:t>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DB3B5E" w:rsidRDefault="00DB3B5E" w:rsidP="00706B24">
      <w:pPr>
        <w:pStyle w:val="ConsPlusNormal"/>
        <w:ind w:firstLine="540"/>
        <w:jc w:val="both"/>
      </w:pPr>
      <w:r>
        <w:t>6) затраты на дополнительное профессиональное образование работников.</w:t>
      </w:r>
    </w:p>
    <w:p w:rsidR="00DB3B5E" w:rsidRDefault="00DB3B5E" w:rsidP="00706B24">
      <w:pPr>
        <w:pStyle w:val="ConsPlusNormal"/>
        <w:ind w:firstLine="540"/>
        <w:jc w:val="both"/>
      </w:pPr>
    </w:p>
    <w:p w:rsidR="007F0F89" w:rsidRDefault="007F0F89" w:rsidP="007F0F89">
      <w:pPr>
        <w:pStyle w:val="aa"/>
        <w:spacing w:before="0" w:beforeAutospacing="0" w:after="0" w:afterAutospacing="0" w:line="176" w:lineRule="atLeast"/>
        <w:ind w:firstLine="330"/>
        <w:jc w:val="both"/>
      </w:pPr>
      <w:r>
        <w:t>регулируют порядок определения нормативных затрат на обеспечение деятельности</w:t>
      </w:r>
    </w:p>
    <w:p w:rsidR="007F0F89" w:rsidRDefault="007F0F89" w:rsidP="007F0F89">
      <w:pPr>
        <w:pStyle w:val="aa"/>
        <w:spacing w:before="103" w:beforeAutospacing="0" w:after="0" w:afterAutospacing="0"/>
        <w:jc w:val="center"/>
      </w:pPr>
    </w:p>
    <w:p w:rsidR="007F0F89" w:rsidRPr="007F0F89" w:rsidRDefault="001421CA" w:rsidP="007F0F89">
      <w:pPr>
        <w:pStyle w:val="aa"/>
        <w:spacing w:before="103" w:beforeAutospacing="0" w:after="0" w:afterAutospacing="0"/>
        <w:jc w:val="center"/>
        <w:rPr>
          <w:b/>
        </w:rPr>
      </w:pPr>
      <w:r w:rsidRPr="001421CA">
        <w:rPr>
          <w:b/>
        </w:rPr>
        <w:t>II.</w:t>
      </w:r>
      <w:r>
        <w:t xml:space="preserve"> </w:t>
      </w:r>
      <w:r w:rsidR="007F0F89" w:rsidRPr="007F0F89">
        <w:rPr>
          <w:b/>
        </w:rPr>
        <w:t>Затраты на научно-исследовательские работы</w:t>
      </w:r>
    </w:p>
    <w:p w:rsidR="007F0F89" w:rsidRPr="007F0F89" w:rsidRDefault="007F0F89" w:rsidP="007F0F89">
      <w:pPr>
        <w:pStyle w:val="aa"/>
        <w:spacing w:before="0" w:beforeAutospacing="0" w:after="0" w:afterAutospacing="0" w:line="176" w:lineRule="atLeast"/>
        <w:ind w:firstLine="330"/>
        <w:jc w:val="both"/>
        <w:rPr>
          <w:b/>
        </w:rPr>
      </w:pPr>
      <w:r w:rsidRPr="007F0F89">
        <w:rPr>
          <w:b/>
        </w:rPr>
        <w:t xml:space="preserve">  </w:t>
      </w:r>
    </w:p>
    <w:p w:rsidR="007F0F89" w:rsidRDefault="007F0F89" w:rsidP="007F0F89">
      <w:pPr>
        <w:pStyle w:val="aa"/>
        <w:spacing w:before="0" w:beforeAutospacing="0" w:after="0" w:afterAutospacing="0" w:line="176" w:lineRule="atLeast"/>
        <w:ind w:firstLine="330"/>
        <w:jc w:val="both"/>
      </w:pPr>
      <w:r>
        <w:t xml:space="preserve">2.1. Затраты на научно-исследовательские работы определяются в соответствии со </w:t>
      </w:r>
      <w:hyperlink r:id="rId9" w:history="1">
        <w:r w:rsidRPr="001421CA">
          <w:rPr>
            <w:rStyle w:val="ab"/>
            <w:color w:val="auto"/>
            <w:u w:val="none"/>
          </w:rPr>
          <w:t>статьей 22</w:t>
        </w:r>
      </w:hyperlink>
      <w:r w:rsidRPr="001421CA">
        <w:t xml:space="preserve"> </w:t>
      </w:r>
      <w: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данный вид деятельности в Российской Федерации. </w:t>
      </w:r>
    </w:p>
    <w:p w:rsidR="007F0F89" w:rsidRDefault="007F0F89" w:rsidP="007F0F89">
      <w:pPr>
        <w:pStyle w:val="aa"/>
        <w:spacing w:before="0" w:beforeAutospacing="0" w:after="0" w:afterAutospacing="0" w:line="176" w:lineRule="atLeast"/>
        <w:ind w:firstLine="330"/>
        <w:jc w:val="both"/>
      </w:pPr>
      <w:r>
        <w:t xml:space="preserve">  </w:t>
      </w:r>
    </w:p>
    <w:p w:rsidR="001421CA" w:rsidRPr="001421CA" w:rsidRDefault="001421CA" w:rsidP="001421CA">
      <w:pPr>
        <w:pStyle w:val="aa"/>
        <w:spacing w:before="0" w:beforeAutospacing="0" w:after="0" w:afterAutospacing="0"/>
        <w:jc w:val="center"/>
        <w:rPr>
          <w:b/>
        </w:rPr>
      </w:pPr>
      <w:r w:rsidRPr="001421CA">
        <w:rPr>
          <w:b/>
        </w:rPr>
        <w:t>III. Затраты на информационно-коммуникационные технологии</w:t>
      </w:r>
    </w:p>
    <w:p w:rsidR="007F0F89" w:rsidRPr="001421CA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Затраты на услуги связи включают в себя:</w:t>
      </w:r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bookmarkStart w:id="1" w:name="Par91"/>
      <w:bookmarkEnd w:id="1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местную телефонную связь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0680" cy="431165"/>
            <wp:effectExtent l="0" t="0" r="0" b="0"/>
            <wp:docPr id="170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0" t="0" r="7620" b="0"/>
            <wp:docPr id="170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абонентских номеров пользовательского (оконечного) оборудования, подключённого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19050" t="0" r="7620" b="0"/>
            <wp:docPr id="170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ежемесячная i-я абонентская плата в расчёте на 1 абонентский номер для передачи голосовой информации;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bCs/>
          <w:sz w:val="24"/>
          <w:szCs w:val="24"/>
        </w:rPr>
      </w:pPr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повременную оплату местных, междугородних и международных телефонных соединений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0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98240" cy="914400"/>
            <wp:effectExtent l="19050" t="0" r="0" b="0"/>
            <wp:docPr id="170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38760"/>
            <wp:effectExtent l="0" t="0" r="0" b="0"/>
            <wp:docPr id="170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E4930">
        <w:rPr>
          <w:rFonts w:ascii="Times New Roman" w:hAnsi="Times New Roman"/>
          <w:sz w:val="24"/>
          <w:szCs w:val="24"/>
          <w:lang w:val="en-US"/>
        </w:rPr>
        <w:t>S</w:t>
      </w:r>
      <w:r w:rsidRPr="002E4930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proofErr w:type="spellEnd"/>
      <w:r w:rsidRPr="002E4930">
        <w:rPr>
          <w:rFonts w:ascii="Times New Roman" w:hAnsi="Times New Roman"/>
          <w:sz w:val="24"/>
          <w:szCs w:val="24"/>
          <w:vertAlign w:val="subscript"/>
        </w:rPr>
        <w:t>м</w:t>
      </w:r>
      <w:r w:rsidRPr="002E4930">
        <w:rPr>
          <w:rFonts w:ascii="Times New Roman" w:hAnsi="Times New Roman"/>
          <w:noProof/>
          <w:position w:val="-10"/>
          <w:sz w:val="24"/>
          <w:szCs w:val="24"/>
        </w:rPr>
        <w:t xml:space="preserve"> </w:t>
      </w:r>
      <w:r w:rsidRPr="002E4930">
        <w:rPr>
          <w:rFonts w:ascii="Times New Roman" w:hAnsi="Times New Roman"/>
          <w:bCs/>
          <w:sz w:val="24"/>
          <w:szCs w:val="24"/>
        </w:rPr>
        <w:t xml:space="preserve"> -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продолжительность местных телефонных соединений в месяц в расчёте на 1 абонентский номер для передачи голосовой информации по g-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E4930">
        <w:rPr>
          <w:rFonts w:ascii="Times New Roman" w:hAnsi="Times New Roman"/>
          <w:sz w:val="24"/>
          <w:szCs w:val="24"/>
          <w:lang w:val="en-US"/>
        </w:rPr>
        <w:t>P</w:t>
      </w:r>
      <w:r w:rsidRPr="002E4930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proofErr w:type="spellEnd"/>
      <w:r w:rsidRPr="002E4930">
        <w:rPr>
          <w:rFonts w:ascii="Times New Roman" w:hAnsi="Times New Roman"/>
          <w:sz w:val="24"/>
          <w:szCs w:val="24"/>
          <w:vertAlign w:val="subscript"/>
        </w:rPr>
        <w:t>м</w:t>
      </w:r>
      <w:r w:rsidRPr="002E4930">
        <w:rPr>
          <w:rFonts w:ascii="Times New Roman" w:hAnsi="Times New Roman"/>
          <w:noProof/>
          <w:position w:val="-10"/>
          <w:sz w:val="24"/>
          <w:szCs w:val="24"/>
        </w:rPr>
        <w:t xml:space="preserve"> </w:t>
      </w:r>
      <w:r w:rsidRPr="002E4930">
        <w:rPr>
          <w:rFonts w:ascii="Times New Roman" w:hAnsi="Times New Roman"/>
          <w:bCs/>
          <w:sz w:val="24"/>
          <w:szCs w:val="24"/>
        </w:rPr>
        <w:t xml:space="preserve"> -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цена минуты разговора при местных телефонных соединениях по g-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  <w:lang w:val="en-US"/>
        </w:rPr>
        <w:t>N</w:t>
      </w:r>
      <w:r w:rsidRPr="002E4930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2E4930">
        <w:rPr>
          <w:rFonts w:ascii="Times New Roman" w:hAnsi="Times New Roman"/>
          <w:sz w:val="24"/>
          <w:szCs w:val="24"/>
          <w:vertAlign w:val="subscript"/>
        </w:rPr>
        <w:t>м</w:t>
      </w:r>
      <w:r w:rsidRPr="002E4930">
        <w:rPr>
          <w:rFonts w:ascii="Times New Roman" w:hAnsi="Times New Roman"/>
          <w:noProof/>
          <w:position w:val="-10"/>
          <w:sz w:val="24"/>
          <w:szCs w:val="24"/>
        </w:rPr>
        <w:t xml:space="preserve"> </w:t>
      </w:r>
      <w:r w:rsidRPr="002E4930">
        <w:rPr>
          <w:rFonts w:ascii="Times New Roman" w:hAnsi="Times New Roman"/>
          <w:bCs/>
          <w:sz w:val="24"/>
          <w:szCs w:val="24"/>
        </w:rPr>
        <w:t>- количество месяцев предоставления услуги местной телефонной связи по g-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05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0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продолжительность междугородних телефонных соединений в месяц в расчёте на 1 абонентский номер для передачи голосовой информации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05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9525" b="0"/>
            <wp:docPr id="1705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314325" cy="238760"/>
            <wp:effectExtent l="0" t="0" r="0" b="0"/>
            <wp:docPr id="1705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38760"/>
            <wp:effectExtent l="0" t="0" r="0" b="0"/>
            <wp:docPr id="1705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продолжительность международных телефонных соединений в месяц в расчёте на 1 абонентский номер для передачи голосовой информации по j-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38760"/>
            <wp:effectExtent l="19050" t="0" r="0" b="0"/>
            <wp:docPr id="1705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06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2" w:name="Par116"/>
      <w:bookmarkEnd w:id="2"/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Затраты на оплату услуг подвижной связи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06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53235" cy="431165"/>
            <wp:effectExtent l="0" t="0" r="0" b="0"/>
            <wp:docPr id="1706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spacing w:after="0" w:line="240" w:lineRule="auto"/>
        <w:ind w:left="284"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06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2E4930">
        <w:rPr>
          <w:rFonts w:ascii="Times New Roman" w:eastAsia="Times New Roman" w:hAnsi="Times New Roman"/>
          <w:sz w:val="24"/>
          <w:szCs w:val="24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2E493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E4930">
        <w:rPr>
          <w:rFonts w:ascii="Times New Roman" w:eastAsia="Times New Roman" w:hAnsi="Times New Roman"/>
          <w:sz w:val="24"/>
          <w:szCs w:val="24"/>
        </w:rPr>
        <w:t>-й должности в соответствии с нормативами, 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органов, включая соответственно подведомственные им казенные учреждения;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06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ежемесячная цена услуги подвижной связи в расчёте на 1 номер абонентской станции i-й должности в соответствии с нормативами муниципальных органов;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06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3" w:name="Par124"/>
      <w:bookmarkEnd w:id="3"/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интернет-провайдеров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для планшетных компьютеров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06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6395" cy="431165"/>
            <wp:effectExtent l="0" t="0" r="0" b="0"/>
            <wp:docPr id="1706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spacing w:after="0" w:line="240" w:lineRule="auto"/>
        <w:ind w:left="284"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06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eastAsia="Times New Roman" w:hAnsi="Times New Roman"/>
          <w:bCs/>
          <w:sz w:val="24"/>
          <w:szCs w:val="24"/>
        </w:rPr>
        <w:t xml:space="preserve"> - количество SIM-карт по i-й должности в соответствии с нормативами, </w:t>
      </w:r>
      <w:r w:rsidRPr="002E4930">
        <w:rPr>
          <w:rFonts w:ascii="Times New Roman" w:eastAsia="Times New Roman" w:hAnsi="Times New Roman"/>
          <w:sz w:val="24"/>
          <w:szCs w:val="24"/>
        </w:rPr>
        <w:t>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органов, включая соответственно подведомственные им казенные учреждения;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06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ежемесячная цена в расчёте на одну SIM-карту по i-й должности;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07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4" w:name="Par132"/>
      <w:bookmarkEnd w:id="4"/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сеть Интернет и услуги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интернет-провайдеров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0" t="0" r="0" b="0"/>
            <wp:docPr id="1707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6055" cy="431165"/>
            <wp:effectExtent l="0" t="0" r="0" b="0"/>
            <wp:docPr id="1707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07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0" b="0"/>
            <wp:docPr id="1707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07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gramStart"/>
      <w:r w:rsidRPr="002E4930">
        <w:rPr>
          <w:rFonts w:ascii="Times New Roman" w:hAnsi="Times New Roman"/>
          <w:bCs/>
          <w:sz w:val="24"/>
          <w:szCs w:val="24"/>
        </w:rPr>
        <w:t>месяцев аренды канала передачи данных сети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Интернет с i-й пропускной способностью.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5" w:name="Par140"/>
      <w:bookmarkEnd w:id="5"/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6</w:t>
      </w:r>
      <w:r w:rsidR="00685456">
        <w:rPr>
          <w:rFonts w:ascii="Times New Roman" w:hAnsi="Times New Roman"/>
          <w:bCs/>
          <w:sz w:val="24"/>
          <w:szCs w:val="24"/>
        </w:rPr>
        <w:t>)</w:t>
      </w:r>
      <w:r w:rsidRPr="002E4930">
        <w:rPr>
          <w:rFonts w:ascii="Times New Roman" w:hAnsi="Times New Roman"/>
          <w:bCs/>
          <w:sz w:val="24"/>
          <w:szCs w:val="24"/>
        </w:rPr>
        <w:t xml:space="preserve"> Затраты на электросвязь, относящуюся к связи специального назначения, используемой на федеральном (региональном) уровне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0" b="0"/>
            <wp:docPr id="1707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473835" cy="238760"/>
            <wp:effectExtent l="19050" t="0" r="0" b="0"/>
            <wp:docPr id="1707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38760"/>
            <wp:effectExtent l="0" t="0" r="0" b="0"/>
            <wp:docPr id="1707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50190"/>
            <wp:effectExtent l="19050" t="0" r="0" b="0"/>
            <wp:docPr id="1707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федеральном (региональном) уровне, в расчёте на 1 телефонный номер, включая ежемесячную плату за организацию соответствующего </w:t>
      </w:r>
      <w:proofErr w:type="gramStart"/>
      <w:r w:rsidRPr="002E4930">
        <w:rPr>
          <w:rFonts w:ascii="Times New Roman" w:hAnsi="Times New Roman"/>
          <w:bCs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>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0" b="0"/>
            <wp:docPr id="1708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7</w:t>
      </w:r>
      <w:r w:rsidR="00685456">
        <w:rPr>
          <w:rFonts w:ascii="Times New Roman" w:hAnsi="Times New Roman"/>
          <w:bCs/>
          <w:sz w:val="24"/>
          <w:szCs w:val="24"/>
        </w:rPr>
        <w:t>)</w:t>
      </w:r>
      <w:r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предоставлению цифровых потоков для коммутируемых телефонных соединений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08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6395" cy="431165"/>
            <wp:effectExtent l="0" t="0" r="0" b="0"/>
            <wp:docPr id="1708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08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08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ежемесячная i-я абонентская плата за цифровой поток;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0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6" w:name="Par163"/>
      <w:bookmarkEnd w:id="6"/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8</w:t>
      </w:r>
      <w:r w:rsidR="00685456">
        <w:rPr>
          <w:rFonts w:ascii="Times New Roman" w:hAnsi="Times New Roman"/>
          <w:bCs/>
          <w:sz w:val="24"/>
          <w:szCs w:val="24"/>
        </w:rPr>
        <w:t>)</w:t>
      </w:r>
      <w:r w:rsidRPr="002E4930">
        <w:rPr>
          <w:rFonts w:ascii="Times New Roman" w:hAnsi="Times New Roman"/>
          <w:bCs/>
          <w:sz w:val="24"/>
          <w:szCs w:val="24"/>
        </w:rPr>
        <w:t xml:space="preserve"> Затраты на оплату иных услуг связи в сфере информационно-коммуникационных технологий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08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0265" cy="431165"/>
            <wp:effectExtent l="0" t="0" r="0" b="0"/>
            <wp:docPr id="1708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где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38760"/>
            <wp:effectExtent l="19050" t="0" r="0" b="0"/>
            <wp:docPr id="1708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по i-й иной услуге связи, определяемая по фактическим данным отчётного финансового года.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685456" w:rsidP="0068545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содержание имущества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685456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При определении затрат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- профилактический ремонт, указанный в </w:t>
      </w:r>
      <w:hyperlink w:anchor="Par172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пунктах 1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0 - </w:t>
      </w:r>
      <w:hyperlink w:anchor="Par212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1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5 настоящих Требований, применяется перечень работ по техническому обслуживанию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утверждённом регламенте выполнения таких работ.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685456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7" w:name="Par172"/>
      <w:bookmarkEnd w:id="7"/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вычислительной 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0" b="0"/>
            <wp:docPr id="1708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33500" cy="431165"/>
            <wp:effectExtent l="0" t="0" r="0" b="0"/>
            <wp:docPr id="1709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0" t="0" r="0" b="0"/>
            <wp:docPr id="1709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2E4930">
        <w:rPr>
          <w:rFonts w:ascii="Times New Roman" w:hAnsi="Times New Roman"/>
          <w:bCs/>
          <w:sz w:val="24"/>
          <w:szCs w:val="24"/>
        </w:rPr>
        <w:t>более предельного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количества i-й вычислительной техники;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38760"/>
            <wp:effectExtent l="19050" t="0" r="0" b="0"/>
            <wp:docPr id="1709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в расчёте на одну i-ю вычислительную технику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Предельное количество i-й вычислительной техники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721995" cy="238760"/>
            <wp:effectExtent l="19050" t="0" r="0" b="0"/>
            <wp:docPr id="1709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определяется с округлением до целого по формулам:</w:t>
      </w:r>
    </w:p>
    <w:p w:rsidR="007F0F89" w:rsidRPr="002E4930" w:rsidRDefault="007F0F89" w:rsidP="007F0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t>Qi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930">
        <w:rPr>
          <w:rFonts w:ascii="Times New Roman" w:hAnsi="Times New Roman"/>
          <w:sz w:val="24"/>
          <w:szCs w:val="24"/>
        </w:rPr>
        <w:t>рвт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предел = Чоп x 1,5, </w:t>
      </w:r>
    </w:p>
    <w:p w:rsidR="007F0F89" w:rsidRPr="002E4930" w:rsidRDefault="007F0F89" w:rsidP="007F0F8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2E4930">
        <w:rPr>
          <w:rFonts w:ascii="Times New Roman" w:eastAsia="Times New Roman" w:hAnsi="Times New Roman"/>
          <w:sz w:val="24"/>
          <w:szCs w:val="24"/>
        </w:rPr>
        <w:t>где:</w:t>
      </w:r>
    </w:p>
    <w:p w:rsidR="007F0F89" w:rsidRPr="00A95FB6" w:rsidRDefault="007F0F89" w:rsidP="007F0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E4930">
        <w:rPr>
          <w:rFonts w:ascii="Times New Roman" w:hAnsi="Times New Roman"/>
          <w:sz w:val="24"/>
          <w:szCs w:val="24"/>
        </w:rPr>
        <w:lastRenderedPageBreak/>
        <w:t>Ч</w:t>
      </w:r>
      <w:r w:rsidRPr="002E4930">
        <w:rPr>
          <w:rFonts w:ascii="Times New Roman" w:hAnsi="Times New Roman"/>
          <w:sz w:val="24"/>
          <w:szCs w:val="24"/>
          <w:vertAlign w:val="subscript"/>
        </w:rPr>
        <w:t>оп</w:t>
      </w:r>
      <w:r w:rsidRPr="002E4930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17 - 18 Общих правил определения нормативных затрат на обеспечение функций </w:t>
      </w:r>
      <w:r w:rsidR="00633B6E">
        <w:rPr>
          <w:rFonts w:ascii="Times New Roman" w:hAnsi="Times New Roman"/>
          <w:sz w:val="24"/>
          <w:szCs w:val="24"/>
        </w:rPr>
        <w:t xml:space="preserve">администрации Куйбышевского муниципального района </w:t>
      </w:r>
      <w:r w:rsidR="00633B6E" w:rsidRPr="00A95FB6">
        <w:rPr>
          <w:rFonts w:ascii="Times New Roman" w:hAnsi="Times New Roman"/>
          <w:sz w:val="24"/>
          <w:szCs w:val="24"/>
        </w:rPr>
        <w:t>Новосибирской области</w:t>
      </w:r>
      <w:r w:rsidRPr="00A95FB6">
        <w:rPr>
          <w:rFonts w:ascii="Times New Roman" w:hAnsi="Times New Roman"/>
          <w:sz w:val="24"/>
          <w:szCs w:val="24"/>
        </w:rPr>
        <w:t xml:space="preserve">, </w:t>
      </w:r>
      <w:r w:rsidRPr="00A95FB6">
        <w:rPr>
          <w:rFonts w:ascii="Times New Roman" w:hAnsi="Times New Roman"/>
          <w:sz w:val="24"/>
          <w:szCs w:val="24"/>
          <w:lang w:eastAsia="en-US"/>
        </w:rPr>
        <w:t xml:space="preserve">включая подведомственные казенные учреждения, </w:t>
      </w:r>
      <w:r w:rsidRPr="00A95FB6">
        <w:rPr>
          <w:rFonts w:ascii="Times New Roman" w:hAnsi="Times New Roman"/>
          <w:sz w:val="24"/>
          <w:szCs w:val="24"/>
        </w:rPr>
        <w:t xml:space="preserve">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A95FB6">
          <w:rPr>
            <w:rFonts w:ascii="Times New Roman" w:hAnsi="Times New Roman"/>
            <w:sz w:val="24"/>
            <w:szCs w:val="24"/>
          </w:rPr>
          <w:t>2014 г</w:t>
        </w:r>
      </w:smartTag>
      <w:r w:rsidRPr="00A95FB6">
        <w:rPr>
          <w:rFonts w:ascii="Times New Roman" w:hAnsi="Times New Roman"/>
          <w:sz w:val="24"/>
          <w:szCs w:val="24"/>
        </w:rPr>
        <w:t>. № 1047 «</w:t>
      </w:r>
      <w:r w:rsidRPr="00A95FB6">
        <w:rPr>
          <w:rFonts w:ascii="Times New Roman" w:hAnsi="Times New Roman"/>
          <w:sz w:val="24"/>
          <w:szCs w:val="24"/>
          <w:lang w:eastAsia="en-US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A95FB6">
        <w:rPr>
          <w:rFonts w:ascii="Times New Roman" w:hAnsi="Times New Roman"/>
          <w:sz w:val="24"/>
          <w:szCs w:val="24"/>
          <w:lang w:eastAsia="en-US"/>
        </w:rPr>
        <w:t>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8" w:name="Par184"/>
      <w:bookmarkEnd w:id="8"/>
      <w:r w:rsidRPr="00A95FB6">
        <w:rPr>
          <w:rFonts w:ascii="Times New Roman" w:hAnsi="Times New Roman"/>
          <w:bCs/>
          <w:sz w:val="24"/>
          <w:szCs w:val="24"/>
        </w:rPr>
        <w:t>3)</w:t>
      </w:r>
      <w:r w:rsidR="007F0F89" w:rsidRPr="00A95FB6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A95FB6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A95FB6">
        <w:rPr>
          <w:rFonts w:ascii="Times New Roman" w:hAnsi="Times New Roman"/>
          <w:bCs/>
          <w:sz w:val="24"/>
          <w:szCs w:val="24"/>
        </w:rPr>
        <w:t>-профилактический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оборудования по обеспечению безопасности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09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62710" cy="431165"/>
            <wp:effectExtent l="0" t="0" r="0" b="0"/>
            <wp:docPr id="1709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09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единиц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 по обеспечению безопасности информации;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09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одной единицы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33B6E">
        <w:rPr>
          <w:rFonts w:ascii="Times New Roman" w:hAnsi="Times New Roman"/>
          <w:bCs/>
          <w:sz w:val="24"/>
          <w:szCs w:val="24"/>
        </w:rPr>
        <w:t>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системы телефонной связи (автоматизированных телефонных станций)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09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4925" cy="431165"/>
            <wp:effectExtent l="0" t="0" r="0" b="0"/>
            <wp:docPr id="1709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0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10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одной автоматизированной телефонной станции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вида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33B6E">
        <w:rPr>
          <w:rFonts w:ascii="Times New Roman" w:hAnsi="Times New Roman"/>
          <w:bCs/>
          <w:sz w:val="24"/>
          <w:szCs w:val="24"/>
        </w:rPr>
        <w:t>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локальных вычислительных сетей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0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33500" cy="431165"/>
            <wp:effectExtent l="0" t="0" r="0" b="0"/>
            <wp:docPr id="1710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0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10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одного устройства локальных вычислительных сетей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вида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33B6E">
        <w:rPr>
          <w:rFonts w:ascii="Times New Roman" w:hAnsi="Times New Roman"/>
          <w:bCs/>
          <w:sz w:val="24"/>
          <w:szCs w:val="24"/>
        </w:rPr>
        <w:t>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систем бесперебойного питания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0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62710" cy="431165"/>
            <wp:effectExtent l="0" t="0" r="0" b="0"/>
            <wp:docPr id="1710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10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одного модуля бесперебойного питания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вида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9" w:name="Par212"/>
      <w:bookmarkEnd w:id="9"/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7</w:t>
      </w:r>
      <w:r w:rsidR="00633B6E">
        <w:rPr>
          <w:rFonts w:ascii="Times New Roman" w:hAnsi="Times New Roman"/>
          <w:bCs/>
          <w:sz w:val="24"/>
          <w:szCs w:val="24"/>
        </w:rPr>
        <w:t xml:space="preserve">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38760"/>
            <wp:effectExtent l="19050" t="0" r="0" b="0"/>
            <wp:docPr id="1711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431165"/>
            <wp:effectExtent l="0" t="0" r="0" b="0"/>
            <wp:docPr id="1711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0" t="0" r="0" b="0"/>
            <wp:docPr id="1711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11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9708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прочих работ и услуг, не относящиеся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к затратам на услуги связи, аренду и содержание имущества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Par223"/>
      <w:bookmarkEnd w:id="10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14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7595" cy="227330"/>
            <wp:effectExtent l="19050" t="0" r="0" b="0"/>
            <wp:docPr id="1711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19050" t="0" r="7620" b="0"/>
            <wp:docPr id="1711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11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сопровождению справочно-правовых систем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07670" cy="227330"/>
            <wp:effectExtent l="0" t="0" r="0" b="0"/>
            <wp:docPr id="1711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89965" cy="431165"/>
            <wp:effectExtent l="0" t="0" r="0" b="0"/>
            <wp:docPr id="17119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где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12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справочно-правовых систем.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1" w:name="Par236"/>
      <w:bookmarkEnd w:id="11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сопровождению и приобретению иного программного обеспечения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2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31620" cy="436880"/>
            <wp:effectExtent l="0" t="0" r="0" b="0"/>
            <wp:docPr id="1712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12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сопровождения g-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g-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иного программного обеспечения;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38760"/>
            <wp:effectExtent l="19050" t="0" r="0" b="0"/>
            <wp:docPr id="17124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Par243"/>
      <w:bookmarkEnd w:id="12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услуг, связанных с обеспечением безопасности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2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0755" cy="227330"/>
            <wp:effectExtent l="19050" t="0" r="0" b="0"/>
            <wp:docPr id="1712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12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12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3" w:name="Par250"/>
      <w:bookmarkEnd w:id="13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проведение аттестационных, проверочных и контрольных мероприятий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2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43125" cy="436880"/>
            <wp:effectExtent l="0" t="0" r="0" b="0"/>
            <wp:docPr id="1713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0" t="0" r="7620" b="0"/>
            <wp:docPr id="1713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аттестуемых i-х объектов (помещений);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13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проведения аттестации одного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объекта (помещения);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1905" b="0"/>
            <wp:docPr id="1713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единиц j-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 (устройств), требующих проверки;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38760"/>
            <wp:effectExtent l="19050" t="0" r="0" b="0"/>
            <wp:docPr id="1713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проведения проверки одной единицы j-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 (устройства).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4" w:name="Par259"/>
      <w:bookmarkEnd w:id="14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3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46505" cy="431165"/>
            <wp:effectExtent l="0" t="0" r="0" b="0"/>
            <wp:docPr id="17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программного обеспечения по защите информации;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программного обеспечения по защите информации.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5" w:name="Par266"/>
      <w:bookmarkEnd w:id="15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работ по монтажу (установке), дооборудованию и наладке оборудования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36015" cy="431165"/>
            <wp:effectExtent l="0" t="0" r="0" b="0"/>
            <wp:docPr id="1714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14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19050" t="0" r="0" b="0"/>
            <wp:docPr id="1714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монтажа (установки), дооборудования и наладки одной единицы    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основных средств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рабочих станций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19050" t="0" r="0" b="0"/>
            <wp:docPr id="1714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75230" cy="431165"/>
            <wp:effectExtent l="0" t="0" r="0" b="0"/>
            <wp:docPr id="1714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600075" cy="238760"/>
            <wp:effectExtent l="0" t="0" r="9525" b="0"/>
            <wp:docPr id="1714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 количество рабочих станций по i-й должности, не превышающее предельное количество рабочих станций по i-й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14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lastRenderedPageBreak/>
        <w:t xml:space="preserve">Предельное количество рабочих станций по i-й должности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721995" cy="238760"/>
            <wp:effectExtent l="19050" t="0" r="0" b="0"/>
            <wp:docPr id="17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определяется по формулам: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426845" cy="244475"/>
            <wp:effectExtent l="19050" t="0" r="0" b="0"/>
            <wp:docPr id="17148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для закрытого контура обработки информации,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263650" cy="244475"/>
            <wp:effectExtent l="0" t="0" r="0" b="0"/>
            <wp:docPr id="17149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для открытого контура обработки информации,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>где Ч</w:t>
      </w:r>
      <w:r w:rsidRPr="002E4930">
        <w:rPr>
          <w:rFonts w:ascii="Times New Roman" w:hAnsi="Times New Roman"/>
          <w:sz w:val="24"/>
          <w:szCs w:val="24"/>
          <w:vertAlign w:val="subscript"/>
        </w:rPr>
        <w:t>оп</w:t>
      </w:r>
      <w:r w:rsidRPr="002E4930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5" w:history="1">
        <w:r w:rsidRPr="002E4930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Pr="002E4930">
        <w:rPr>
          <w:rFonts w:ascii="Times New Roman" w:hAnsi="Times New Roman"/>
          <w:sz w:val="24"/>
          <w:szCs w:val="24"/>
        </w:rPr>
        <w:t xml:space="preserve"> - </w:t>
      </w:r>
      <w:hyperlink r:id="rId116" w:history="1">
        <w:r w:rsidRPr="002E4930">
          <w:rPr>
            <w:rFonts w:ascii="Times New Roman" w:hAnsi="Times New Roman"/>
            <w:color w:val="0000FF"/>
            <w:sz w:val="24"/>
            <w:szCs w:val="24"/>
          </w:rPr>
          <w:t>18</w:t>
        </w:r>
      </w:hyperlink>
      <w:r w:rsidRPr="002E4930">
        <w:rPr>
          <w:rFonts w:ascii="Times New Roman" w:hAnsi="Times New Roman"/>
          <w:sz w:val="24"/>
          <w:szCs w:val="24"/>
        </w:rPr>
        <w:t xml:space="preserve"> Общих правил определения нормативных затрат.</w:t>
      </w: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принтеров, многофункциональных устройств и копировальных аппаратов (оргтехники)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50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34440" cy="466090"/>
            <wp:effectExtent l="0" t="0" r="0" b="0"/>
            <wp:docPr id="17151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>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t>Q</w:t>
      </w:r>
      <w:r w:rsidRPr="002E493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2E4930">
        <w:rPr>
          <w:rFonts w:ascii="Times New Roman" w:hAnsi="Times New Roman"/>
          <w:sz w:val="24"/>
          <w:szCs w:val="24"/>
          <w:vertAlign w:val="subscript"/>
        </w:rPr>
        <w:t xml:space="preserve"> пм</w:t>
      </w:r>
      <w:r w:rsidRPr="002E4930">
        <w:rPr>
          <w:rFonts w:ascii="Times New Roman" w:hAnsi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3685" cy="221615"/>
            <wp:effectExtent l="19050" t="0" r="0" b="0"/>
            <wp:docPr id="17152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Pr="002E4930">
        <w:rPr>
          <w:rFonts w:ascii="Times New Roman" w:hAnsi="Times New Roman"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6" w:name="Par297"/>
      <w:bookmarkEnd w:id="16"/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средств подвижной связи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60375" cy="238760"/>
            <wp:effectExtent l="19050" t="0" r="0" b="0"/>
            <wp:docPr id="17153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01470" cy="431165"/>
            <wp:effectExtent l="0" t="0" r="0" b="0"/>
            <wp:docPr id="17154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76580" cy="332105"/>
            <wp:effectExtent l="0" t="0" r="0" b="0"/>
            <wp:docPr id="17155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18160" cy="332105"/>
            <wp:effectExtent l="19050" t="0" r="0" b="0"/>
            <wp:docPr id="17156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5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7" w:name="Par304"/>
      <w:bookmarkEnd w:id="17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планшетных компьютеров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38760"/>
            <wp:effectExtent l="19050" t="0" r="0" b="0"/>
            <wp:docPr id="1715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14475" cy="431165"/>
            <wp:effectExtent l="0" t="0" r="0" b="0"/>
            <wp:docPr id="17158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38760"/>
            <wp:effectExtent l="19050" t="0" r="0" b="0"/>
            <wp:docPr id="17159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нормативами, установленными органами местного самоуправления;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19050" t="0" r="0" b="0"/>
            <wp:docPr id="1716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планшетного компьютера по i-й должности в соответствии с нормативами, установленными органами местного самоуправления.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8" w:name="Par311"/>
      <w:bookmarkEnd w:id="18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оборудования по обеспечению безопасности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27330"/>
            <wp:effectExtent l="0" t="0" r="0" b="0"/>
            <wp:docPr id="17161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14475" cy="431165"/>
            <wp:effectExtent l="0" t="0" r="0" b="0"/>
            <wp:docPr id="1716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9525" b="0"/>
            <wp:docPr id="17163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 приобретению количество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 по обеспечению безопасности информации;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19050" t="0" r="8255" b="0"/>
            <wp:docPr id="17164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приобретаемого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 по обеспечению безопасности информации.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3.5.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материальных запасов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мониторов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16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431165"/>
            <wp:effectExtent l="0" t="0" r="0" b="0"/>
            <wp:docPr id="1716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6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мониторов для i-й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19050" t="0" r="0" b="0"/>
            <wp:docPr id="1716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монитора для i-й должности.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системных блоков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6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7295" cy="431165"/>
            <wp:effectExtent l="0" t="0" r="0" b="0"/>
            <wp:docPr id="1717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17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системных блоков;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17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системного блока.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других запасных частей для вычислительной 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7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33500" cy="431165"/>
            <wp:effectExtent l="0" t="0" r="0" b="0"/>
            <wp:docPr id="17174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7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0" b="0"/>
            <wp:docPr id="1717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i-й запасной части для вычислительной техники.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носителей информации, в том числе магнитных и оптических носителей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7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69365" cy="431165"/>
            <wp:effectExtent l="0" t="0" r="0" b="0"/>
            <wp:docPr id="17178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17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18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носителя информации i-й должности в соответствии с нормативами муниципальных органов.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деталей для содержания принтеров, многофункциональных устройств и копировальных аппаратов и                      иной оргтехники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81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78535" cy="238760"/>
            <wp:effectExtent l="19050" t="0" r="0" b="0"/>
            <wp:docPr id="17182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38760"/>
            <wp:effectExtent l="19050" t="0" r="0" b="0"/>
            <wp:docPr id="17183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0" b="0"/>
            <wp:docPr id="17184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18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77670" cy="431165"/>
            <wp:effectExtent l="0" t="0" r="0" b="0"/>
            <wp:docPr id="1718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0" b="0"/>
            <wp:docPr id="1718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38760"/>
            <wp:effectExtent l="0" t="0" r="0" b="0"/>
            <wp:docPr id="17188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189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9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1580" cy="431165"/>
            <wp:effectExtent l="0" t="0" r="0" b="0"/>
            <wp:docPr id="17191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192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193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i-й запасной части.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9" w:name="Par371"/>
      <w:bookmarkEnd w:id="19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материальных запасов по обеспечению безопасности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19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431165"/>
            <wp:effectExtent l="0" t="0" r="0" b="0"/>
            <wp:docPr id="1719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96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материального запаса;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19050" t="0" r="0" b="0"/>
            <wp:docPr id="1719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материального запаса.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20" w:name="Par379"/>
      <w:bookmarkEnd w:id="20"/>
      <w:r w:rsidRPr="002E4930">
        <w:rPr>
          <w:rFonts w:ascii="Times New Roman" w:hAnsi="Times New Roman"/>
          <w:b/>
          <w:bCs/>
          <w:sz w:val="24"/>
          <w:szCs w:val="24"/>
        </w:rPr>
        <w:t>I</w:t>
      </w:r>
      <w:r w:rsidR="00046873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2E4930">
        <w:rPr>
          <w:rFonts w:ascii="Times New Roman" w:hAnsi="Times New Roman"/>
          <w:b/>
          <w:bCs/>
          <w:sz w:val="24"/>
          <w:szCs w:val="24"/>
        </w:rPr>
        <w:t>. Прочие затраты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услуги связи, не отнесённые к затратам на услуги связи в рамках затрат 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1" w:name="Par385"/>
      <w:bookmarkEnd w:id="21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услуги связи </w:t>
      </w:r>
      <w:r w:rsidR="007F0F89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2745" cy="256540"/>
            <wp:effectExtent l="0" t="0" r="0" b="0"/>
            <wp:docPr id="17198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4400" cy="256540"/>
            <wp:effectExtent l="19050" t="0" r="0" b="0"/>
            <wp:docPr id="1719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80340" cy="227330"/>
            <wp:effectExtent l="19050" t="0" r="0" b="0"/>
            <wp:docPr id="1720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почтовой связи;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0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специальной связи.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почтовой связи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20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06805" cy="431165"/>
            <wp:effectExtent l="0" t="0" r="0" b="0"/>
            <wp:docPr id="1720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204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i-х почтовых отправлений в год;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0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почтового отправления.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2" w:name="Par399"/>
      <w:bookmarkEnd w:id="22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специальной связи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06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2970" cy="227330"/>
            <wp:effectExtent l="19050" t="0" r="0" b="0"/>
            <wp:docPr id="1720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208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209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транспортные услуги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по договору об оказании услуг перевозки (транспортировки) грузов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1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7295" cy="431165"/>
            <wp:effectExtent l="0" t="0" r="0" b="0"/>
            <wp:docPr id="1721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21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13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одной i-й услуги перевозки (транспортировки) груза.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аренды транспортных средств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19050" t="0" r="0" b="0"/>
            <wp:docPr id="17214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41170" cy="431165"/>
            <wp:effectExtent l="0" t="0" r="0" b="0"/>
            <wp:docPr id="1721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21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транспортных средств. </w:t>
      </w:r>
    </w:p>
    <w:p w:rsidR="007F0F89" w:rsidRPr="002E4930" w:rsidRDefault="007F0F89" w:rsidP="007F0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  <w:lang w:val="en-US"/>
        </w:rPr>
        <w:t>P</w:t>
      </w:r>
      <w:r w:rsidRPr="002E493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2E4930">
        <w:rPr>
          <w:rFonts w:ascii="Times New Roman" w:hAnsi="Times New Roman"/>
          <w:sz w:val="24"/>
          <w:szCs w:val="24"/>
          <w:vertAlign w:val="subscript"/>
        </w:rPr>
        <w:t xml:space="preserve"> аут</w:t>
      </w:r>
      <w:r w:rsidRPr="002E4930">
        <w:rPr>
          <w:rFonts w:ascii="Times New Roman" w:hAnsi="Times New Roman"/>
          <w:sz w:val="24"/>
          <w:szCs w:val="24"/>
        </w:rPr>
        <w:t xml:space="preserve"> - цена аренды </w:t>
      </w:r>
      <w:r w:rsidRPr="002E4930">
        <w:rPr>
          <w:rFonts w:ascii="Times New Roman" w:hAnsi="Times New Roman"/>
          <w:sz w:val="24"/>
          <w:szCs w:val="24"/>
          <w:lang w:val="en-US"/>
        </w:rPr>
        <w:t>i</w:t>
      </w:r>
      <w:r w:rsidRPr="002E4930">
        <w:rPr>
          <w:rFonts w:ascii="Times New Roman" w:hAnsi="Times New Roman"/>
          <w:sz w:val="24"/>
          <w:szCs w:val="24"/>
        </w:rPr>
        <w:t>-го транспортного средства в месяц;</w:t>
      </w:r>
    </w:p>
    <w:p w:rsidR="007F0F89" w:rsidRPr="002E4930" w:rsidRDefault="007F0F89" w:rsidP="007F0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E4930">
        <w:rPr>
          <w:rFonts w:ascii="Times New Roman" w:hAnsi="Times New Roman"/>
          <w:sz w:val="24"/>
          <w:szCs w:val="24"/>
          <w:lang w:eastAsia="en-US"/>
        </w:rPr>
        <w:t>N</w:t>
      </w:r>
      <w:r w:rsidRPr="002E4930">
        <w:rPr>
          <w:rFonts w:ascii="Times New Roman" w:hAnsi="Times New Roman"/>
          <w:sz w:val="24"/>
          <w:szCs w:val="24"/>
          <w:vertAlign w:val="subscript"/>
          <w:lang w:eastAsia="en-US"/>
        </w:rPr>
        <w:t>i</w:t>
      </w:r>
      <w:proofErr w:type="spellEnd"/>
      <w:r w:rsidRPr="002E493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E4930">
        <w:rPr>
          <w:rFonts w:ascii="Times New Roman" w:hAnsi="Times New Roman"/>
          <w:sz w:val="24"/>
          <w:szCs w:val="24"/>
          <w:vertAlign w:val="subscript"/>
          <w:lang w:eastAsia="en-US"/>
        </w:rPr>
        <w:t>аут</w:t>
      </w:r>
      <w:r w:rsidRPr="002E4930">
        <w:rPr>
          <w:rFonts w:ascii="Times New Roman" w:hAnsi="Times New Roman"/>
          <w:sz w:val="24"/>
          <w:szCs w:val="24"/>
          <w:lang w:eastAsia="en-US"/>
        </w:rPr>
        <w:t xml:space="preserve"> - планируемое количество месяцев аренды i-</w:t>
      </w:r>
      <w:proofErr w:type="spellStart"/>
      <w:r w:rsidRPr="002E4930">
        <w:rPr>
          <w:rFonts w:ascii="Times New Roman" w:hAnsi="Times New Roman"/>
          <w:sz w:val="24"/>
          <w:szCs w:val="24"/>
          <w:lang w:eastAsia="en-US"/>
        </w:rPr>
        <w:t>го</w:t>
      </w:r>
      <w:proofErr w:type="spellEnd"/>
      <w:r w:rsidRPr="002E4930">
        <w:rPr>
          <w:rFonts w:ascii="Times New Roman" w:hAnsi="Times New Roman"/>
          <w:sz w:val="24"/>
          <w:szCs w:val="24"/>
          <w:lang w:eastAsia="en-US"/>
        </w:rPr>
        <w:t xml:space="preserve"> транспортного средства.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3" w:name="Par424"/>
      <w:bookmarkEnd w:id="23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Затраты на оплату разовых услуг пассажирских перевозок при проведении совещания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21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6055" cy="431165"/>
            <wp:effectExtent l="0" t="0" r="0" b="0"/>
            <wp:docPr id="1721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0" t="0" r="0" b="0"/>
            <wp:docPr id="1721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 количество i-х разовых услуг пассажирских перевозок;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22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0" b="0"/>
            <wp:docPr id="1722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4" w:name="Par432"/>
      <w:bookmarkEnd w:id="24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проезда работника к месту нахождения учебного заведения и обратно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0" b="0"/>
            <wp:docPr id="1722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60830" cy="431165"/>
            <wp:effectExtent l="0" t="0" r="0" b="0"/>
            <wp:docPr id="1722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22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направлению;</w:t>
      </w:r>
    </w:p>
    <w:p w:rsidR="007F0F89" w:rsidRPr="002E4930" w:rsidRDefault="007F0F89" w:rsidP="007F0F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lastRenderedPageBreak/>
        <w:t>- цена проезда к месту нахождения учебного заведения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4.3.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торонними организациями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04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22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88085" cy="238760"/>
            <wp:effectExtent l="19050" t="0" r="0" b="0"/>
            <wp:docPr id="1722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2540" b="0"/>
            <wp:docPr id="1722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22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по договору на наём жилого помещения на период командирования.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по договору на проезд к месту командирования и обратно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512445" cy="238760"/>
            <wp:effectExtent l="19050" t="0" r="0" b="0"/>
            <wp:docPr id="1722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33575" cy="431165"/>
            <wp:effectExtent l="0" t="0" r="0" b="0"/>
            <wp:docPr id="1723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77520" cy="238760"/>
            <wp:effectExtent l="19050" t="0" r="0" b="0"/>
            <wp:docPr id="1723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командируемых работников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6880" cy="238760"/>
            <wp:effectExtent l="19050" t="0" r="1270" b="0"/>
            <wp:docPr id="1723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проезда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 с учётом требований, установленных муниципальными правовыми актами.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5" w:name="Par459"/>
      <w:bookmarkEnd w:id="25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по договору на наём жилого помещения на период командирования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27330"/>
            <wp:effectExtent l="0" t="0" r="0" b="0"/>
            <wp:docPr id="1723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21205" cy="431165"/>
            <wp:effectExtent l="0" t="0" r="0" b="0"/>
            <wp:docPr id="1723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9525" b="0"/>
            <wp:docPr id="1723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командируемых работников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19050" t="0" r="2540" b="0"/>
            <wp:docPr id="1723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найма жилого помещения в сутки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 с учётом требований, установленных муниципальными правовыми актами;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07670" cy="227330"/>
            <wp:effectExtent l="19050" t="0" r="0" b="0"/>
            <wp:docPr id="1723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командирования.</w:t>
      </w:r>
    </w:p>
    <w:p w:rsidR="007F0F89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4.4.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коммунальные услуги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6" w:name="Par470"/>
      <w:bookmarkEnd w:id="26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коммунальные услуги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23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94890" cy="227330"/>
            <wp:effectExtent l="19050" t="0" r="0" b="0"/>
            <wp:docPr id="1723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4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газоснабжение и иные виды топлива;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4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электроснабжение;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242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теплоснабжение;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43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горячее водоснабжение;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244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холодное водоснабжение и водоотведение;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245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газоснабжение и иные виды топлива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246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31620" cy="431165"/>
            <wp:effectExtent l="0" t="0" r="0" b="0"/>
            <wp:docPr id="17247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24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i-м виде топлива (газе и ином виде топлива);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49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тариф на i-й вид топлива, утверждённый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50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вида топлива.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электроснабжение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51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1580" cy="431165"/>
            <wp:effectExtent l="0" t="0" r="0" b="0"/>
            <wp:docPr id="17252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5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одноставочного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, дифференцированного по зонам суток или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двухставочного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тарифа);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25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электроэнергии в год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одноставочного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, дифференцированного по зонам суток или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двухставочного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тарифа).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теплоснабжение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5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6955" cy="227330"/>
            <wp:effectExtent l="19050" t="0" r="0" b="0"/>
            <wp:docPr id="17256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25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 отопление зданий, помещений и сооружений;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5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регулируемый тариф на теплоснабжение.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горячее водоснабжение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59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3610" cy="227330"/>
            <wp:effectExtent l="19050" t="0" r="0" b="0"/>
            <wp:docPr id="17260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19050" t="0" r="8890" b="0"/>
            <wp:docPr id="1726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горячей воде;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62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регулируемый тариф на горячее водоснабжение.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7" w:name="Par510"/>
      <w:bookmarkEnd w:id="27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холодное водоснабжение и водоотведение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26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6395" cy="227330"/>
            <wp:effectExtent l="19050" t="0" r="1905" b="0"/>
            <wp:docPr id="17264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65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холодном водоснабжении;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19050" t="0" r="8890" b="0"/>
            <wp:docPr id="17266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регулируемый тариф на холодное водоснабжение;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6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водоотведении;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6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регулируемый тариф на водоотведение.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внештатных сотрудников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26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3765" cy="431165"/>
            <wp:effectExtent l="0" t="0" r="0" b="0"/>
            <wp:docPr id="1727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407670" cy="227330"/>
            <wp:effectExtent l="19050" t="0" r="0" b="0"/>
            <wp:docPr id="1727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27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9525" b="0"/>
            <wp:docPr id="1727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(по договорам гражданско-правового характера, заключённым с кочегарами, сезонными истопниками и др.).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803A9B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4.5.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аренду помещений и оборудования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8" w:name="Par532"/>
      <w:bookmarkEnd w:id="28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аренду помещений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7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2445" cy="431165"/>
            <wp:effectExtent l="0" t="0" r="0" b="0"/>
            <wp:docPr id="1727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27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S – площадь помещения, приходящаяся на одного работника в соответствии с действующими строительными нормами и правилами;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7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i-й арендуемой площади;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27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аренду помещения (зала) для проведения совещания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27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4925" cy="431165"/>
            <wp:effectExtent l="0" t="0" r="0" b="0"/>
            <wp:docPr id="1728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9525" b="0"/>
            <wp:docPr id="1728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суток аренды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помещения (зала);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28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аренды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помещения (зала) в сутки.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аренду оборудования для проведения совещания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28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51355" cy="431165"/>
            <wp:effectExtent l="0" t="0" r="0" b="0"/>
            <wp:docPr id="1728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28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арендуемого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28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дней аренды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287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часов аренды в день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8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часа аренды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803A9B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4.6.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содержание имущества, не отнесённые к затратам на содержание имущества в рамках затрат 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содержание и техническое обслуживание помещений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8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73805" cy="238760"/>
            <wp:effectExtent l="19050" t="0" r="0" b="0"/>
            <wp:docPr id="1729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291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систем охранно-тревожной сигнализации;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221615" cy="238760"/>
            <wp:effectExtent l="19050" t="0" r="6985" b="0"/>
            <wp:docPr id="1729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проведение текущего ремонта помещения;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9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содержание прилегающей территории;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29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по обслуживанию и уборке помещения;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9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вывоз твёрдых бытовых отходов;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0340" cy="227330"/>
            <wp:effectExtent l="19050" t="0" r="0" b="0"/>
            <wp:docPr id="1729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лифтов;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29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29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водонапорной насосной станции пожаротушения;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9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19050" t="0" r="8890" b="0"/>
            <wp:docPr id="1730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электрощитовых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) административного здания (помещения).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Такие затраты не подлежат отдельному расчёту, если они включены в общую стоимость комплексных услуг управляющей компании.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закупку услуг управляющей компании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30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90040" cy="431165"/>
            <wp:effectExtent l="0" t="0" r="0" b="0"/>
            <wp:docPr id="1730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0" b="0"/>
            <wp:docPr id="1730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объём i-й услуги управляющей компании;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19050" t="0" r="0" b="0"/>
            <wp:docPr id="1730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i-й услуги управляющей компании в месяц;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1905" b="0"/>
            <wp:docPr id="1730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В формулах для расчёта затрат, указанных в </w:t>
      </w:r>
      <w:hyperlink w:anchor="Par594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пунктах 6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0, </w:t>
      </w:r>
      <w:hyperlink w:anchor="Par609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6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2 и </w:t>
      </w:r>
      <w:hyperlink w:anchor="Par631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6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5 - </w:t>
      </w:r>
      <w:hyperlink w:anchor="Par645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6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>7  настоящей методике,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 </w:t>
      </w: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систем охранно-тревожной сигнализации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30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1580" cy="431165"/>
            <wp:effectExtent l="0" t="0" r="0" b="0"/>
            <wp:docPr id="1730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30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0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обслуживания одного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устройства.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9" w:name="Par594"/>
      <w:bookmarkEnd w:id="29"/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проведение текущего ремонта помещения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31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исходя из установленной государственным органом нормы проведения ремонта, но не более 1 раза в 3 года, с учётом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утверждённого приказом Государственного комитета по архитектуре и градостроительству при Госстрое СССР от 23.11.88 № 312,        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82370" cy="431165"/>
            <wp:effectExtent l="0" t="0" r="0" b="0"/>
            <wp:docPr id="1731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0" t="0" r="0" b="0"/>
            <wp:docPr id="1731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здания, планируемая к проведению текущего ремонта;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19050" t="0" r="0" b="0"/>
            <wp:docPr id="1731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здания.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содержание прилегающей территории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31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14475" cy="431165"/>
            <wp:effectExtent l="0" t="0" r="0" b="0"/>
            <wp:docPr id="1731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31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закреплённой i-й прилегающей территории;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1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содержания i-й прилегающей территории в месяц в расчёте на         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31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0" w:name="Par609"/>
      <w:bookmarkEnd w:id="30"/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обслуживанию и уборке помещения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38760"/>
            <wp:effectExtent l="19050" t="0" r="0" b="0"/>
            <wp:docPr id="1731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92935" cy="431165"/>
            <wp:effectExtent l="0" t="0" r="0" b="0"/>
            <wp:docPr id="1732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0" t="0" r="0" b="0"/>
            <wp:docPr id="17321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32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услуги по обслуживанию и уборке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помещения в месяц;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0" t="0" r="2540" b="0"/>
            <wp:docPr id="1732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помещения в месяц.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вывоз твёрдых бытовых отходов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32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7595" cy="227330"/>
            <wp:effectExtent l="19050" t="0" r="0" b="0"/>
            <wp:docPr id="1732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326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кубических метров твёрдых бытовых отходов в год;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2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куб.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твёрдых бытовых отходов.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лифтов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32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4740" cy="431165"/>
            <wp:effectExtent l="0" t="0" r="0" b="0"/>
            <wp:docPr id="1732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330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лифтов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типа;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331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одного лифта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типа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1" w:name="Par631"/>
      <w:bookmarkEnd w:id="31"/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32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53160" cy="227330"/>
            <wp:effectExtent l="19050" t="0" r="0" b="0"/>
            <wp:docPr id="1733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302895" cy="227330"/>
            <wp:effectExtent l="0" t="0" r="1905" b="0"/>
            <wp:docPr id="1733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335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расчёте на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 соответствующего административного помещения.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водонапорной насосной станции пожаротушения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36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82370" cy="227330"/>
            <wp:effectExtent l="19050" t="0" r="0" b="0"/>
            <wp:docPr id="17337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33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33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расчёте на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 соответствующего административного помещения.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2" w:name="Par645"/>
      <w:bookmarkEnd w:id="32"/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34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59815" cy="227330"/>
            <wp:effectExtent l="19050" t="0" r="0" b="0"/>
            <wp:docPr id="17341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34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34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расчёте на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 соответствующих административных помещений.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электрощитовых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) административного здания (помещения)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34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92860" cy="431165"/>
            <wp:effectExtent l="0" t="0" r="0" b="0"/>
            <wp:docPr id="1734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34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электрощитовых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) административного здания (помещения);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9525" b="0"/>
            <wp:docPr id="1734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sz w:val="24"/>
          <w:szCs w:val="24"/>
        </w:rPr>
        <w:t>Затраты на техническое обслуживание и ремонт транспортных средств (</w:t>
      </w:r>
      <w:proofErr w:type="spellStart"/>
      <w:r w:rsidR="007F0F89" w:rsidRPr="002E4930">
        <w:rPr>
          <w:rFonts w:ascii="Times New Roman" w:hAnsi="Times New Roman"/>
          <w:sz w:val="24"/>
          <w:szCs w:val="24"/>
        </w:rPr>
        <w:t>З</w:t>
      </w:r>
      <w:r w:rsidR="007F0F89" w:rsidRPr="002E4930">
        <w:rPr>
          <w:rFonts w:ascii="Times New Roman" w:hAnsi="Times New Roman"/>
          <w:sz w:val="24"/>
          <w:szCs w:val="24"/>
          <w:vertAlign w:val="subscript"/>
        </w:rPr>
        <w:t>тортс</w:t>
      </w:r>
      <w:proofErr w:type="spellEnd"/>
      <w:r w:rsidR="007F0F89" w:rsidRPr="002E4930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7F0F89" w:rsidRPr="002E4930" w:rsidRDefault="007F0F89" w:rsidP="007F0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27860" cy="600075"/>
            <wp:effectExtent l="0" t="0" r="0" b="0"/>
            <wp:docPr id="1734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>,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>где: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t>Q</w:t>
      </w:r>
      <w:r w:rsidRPr="002E4930">
        <w:rPr>
          <w:rFonts w:ascii="Times New Roman" w:hAnsi="Times New Roman"/>
          <w:sz w:val="24"/>
          <w:szCs w:val="24"/>
          <w:vertAlign w:val="subscript"/>
        </w:rPr>
        <w:t>тортс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- количество i-</w:t>
      </w:r>
      <w:proofErr w:type="spellStart"/>
      <w:r w:rsidRPr="002E4930">
        <w:rPr>
          <w:rFonts w:ascii="Times New Roman" w:hAnsi="Times New Roman"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транспортного средства;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4930">
        <w:rPr>
          <w:rFonts w:ascii="Times New Roman" w:hAnsi="Times New Roman"/>
          <w:sz w:val="24"/>
          <w:szCs w:val="24"/>
        </w:rPr>
        <w:t>P</w:t>
      </w:r>
      <w:r w:rsidRPr="002E4930">
        <w:rPr>
          <w:rFonts w:ascii="Times New Roman" w:hAnsi="Times New Roman"/>
          <w:sz w:val="24"/>
          <w:szCs w:val="24"/>
          <w:vertAlign w:val="subscript"/>
        </w:rPr>
        <w:t>тортс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ремонта i-</w:t>
      </w:r>
      <w:proofErr w:type="spellStart"/>
      <w:r w:rsidRPr="002E4930">
        <w:rPr>
          <w:rFonts w:ascii="Times New Roman" w:hAnsi="Times New Roman"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>-профилактический ремонт бытового оборудования определяются по фактическим затратам в отчётном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иного оборудования (дизельных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34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23540" cy="238760"/>
            <wp:effectExtent l="19050" t="0" r="0" b="0"/>
            <wp:docPr id="1735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19050" t="0" r="0" b="0"/>
            <wp:docPr id="1735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дизельных генераторных установок;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5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системы газового пожаротушения;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35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систем кондиционирования и вентиляции;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5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систем пожарной сигнализации;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1905" b="0"/>
            <wp:docPr id="1735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систем контроля и управления доступом;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1905" b="0"/>
            <wp:docPr id="1735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5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-профилактический ремонт систем видеонаблюдения.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дизельных генераторных установок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0" t="0" r="0" b="0"/>
            <wp:docPr id="1735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22070" cy="431165"/>
            <wp:effectExtent l="0" t="0" r="0" b="0"/>
            <wp:docPr id="1735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0" t="0" r="0" b="0"/>
            <wp:docPr id="1736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дизельных генераторных установок;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36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одной i-й дизельной генераторной установки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системы газового пожаротушения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36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4925" cy="431165"/>
            <wp:effectExtent l="0" t="0" r="0" b="0"/>
            <wp:docPr id="1736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36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датчиков системы газового пожаротушения;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36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датчика системы газового пожаротушения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систем кондиционирования и вентиляции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6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450340" cy="431165"/>
            <wp:effectExtent l="0" t="0" r="0" b="0"/>
            <wp:docPr id="1736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2540" b="0"/>
            <wp:docPr id="1736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установок кондиционирования и элементов системы вентиляции;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36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одной i-й установки кондиционирования и элементов системы вентиляции.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систем пожарной сигнализации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37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22070" cy="431165"/>
            <wp:effectExtent l="0" t="0" r="0" b="0"/>
            <wp:docPr id="1737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37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извещателей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пожарной сигнализации;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37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извещателя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пожарной сигнализации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76.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систем контроля и управления доступом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38760"/>
            <wp:effectExtent l="19050" t="0" r="0" b="0"/>
            <wp:docPr id="1737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0340" cy="431165"/>
            <wp:effectExtent l="0" t="0" r="0" b="0"/>
            <wp:docPr id="1737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2540" b="0"/>
            <wp:docPr id="1737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37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одного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систем автоматического диспетчерского управления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38760"/>
            <wp:effectExtent l="19050" t="0" r="0" b="0"/>
            <wp:docPr id="1737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0340" cy="431165"/>
            <wp:effectExtent l="0" t="0" r="0" b="0"/>
            <wp:docPr id="1737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2540" b="0"/>
            <wp:docPr id="1738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38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-профилактический ремонт систем видеонаблюдения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38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22070" cy="431165"/>
            <wp:effectExtent l="0" t="0" r="0" b="0"/>
            <wp:docPr id="1738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38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38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-профилактического ремонта одного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устройства в составе систем видеонаблюдения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внештатных сотрудников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8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277110" cy="436880"/>
            <wp:effectExtent l="0" t="0" r="0" b="0"/>
            <wp:docPr id="1738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38760"/>
            <wp:effectExtent l="19050" t="0" r="0" b="0"/>
            <wp:docPr id="1738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0" b="0"/>
            <wp:docPr id="1738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0" t="0" r="0" b="0"/>
            <wp:docPr id="1739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1F1E83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4.7.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включает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3" w:name="Par744"/>
      <w:bookmarkEnd w:id="33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типографских работ и услуг, включая приобретение периодических печатных изданий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39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0265" cy="238760"/>
            <wp:effectExtent l="19050" t="0" r="0" b="0"/>
            <wp:docPr id="1739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2405" cy="227330"/>
            <wp:effectExtent l="19050" t="0" r="0" b="0"/>
            <wp:docPr id="1739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спецжурналов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38760"/>
            <wp:effectExtent l="19050" t="0" r="6985" b="0"/>
            <wp:docPr id="1739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4" w:name="Par751"/>
      <w:bookmarkEnd w:id="34"/>
    </w:p>
    <w:p w:rsidR="007F0F89" w:rsidRPr="002E4930" w:rsidRDefault="00260207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спецжурналов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и бланков строгой отчетности </w:t>
      </w:r>
      <w:r w:rsidR="007F0F89" w:rsidRPr="002E4930">
        <w:rPr>
          <w:rFonts w:ascii="Times New Roman" w:hAnsi="Times New Roman"/>
          <w:sz w:val="24"/>
          <w:szCs w:val="24"/>
        </w:rPr>
        <w:t>(</w:t>
      </w:r>
      <w:proofErr w:type="spellStart"/>
      <w:r w:rsidR="007F0F89" w:rsidRPr="002E4930">
        <w:rPr>
          <w:rFonts w:ascii="Times New Roman" w:hAnsi="Times New Roman"/>
          <w:sz w:val="24"/>
          <w:szCs w:val="24"/>
        </w:rPr>
        <w:t>З</w:t>
      </w:r>
      <w:r w:rsidR="007F0F89" w:rsidRPr="002E4930">
        <w:rPr>
          <w:rFonts w:ascii="Times New Roman" w:hAnsi="Times New Roman"/>
          <w:sz w:val="24"/>
          <w:szCs w:val="24"/>
          <w:vertAlign w:val="subscript"/>
        </w:rPr>
        <w:t>жбо</w:t>
      </w:r>
      <w:proofErr w:type="spellEnd"/>
      <w:r w:rsidR="007F0F89" w:rsidRPr="002E4930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7F0F89" w:rsidRPr="002E4930" w:rsidRDefault="00C93D9F" w:rsidP="007F0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136525</wp:posOffset>
                </wp:positionV>
                <wp:extent cx="226695" cy="26162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F89" w:rsidRPr="00A52E28" w:rsidRDefault="007F0F89" w:rsidP="007F0F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2E28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67.85pt;margin-top:10.75pt;width:17.8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" filled="f" stroked="f" strokeweight="1pt">
                <v:path arrowok="t"/>
                <v:textbox>
                  <w:txbxContent>
                    <w:p w:rsidR="007F0F89" w:rsidRPr="00A52E28" w:rsidRDefault="007F0F89" w:rsidP="007F0F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2E28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204470</wp:posOffset>
                </wp:positionV>
                <wp:extent cx="181610" cy="126365"/>
                <wp:effectExtent l="4445" t="4445" r="4445" b="254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F89" w:rsidRPr="0010001E" w:rsidRDefault="007F0F89" w:rsidP="007F0F8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72.6pt;margin-top:16.1pt;width:14.3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" stroked="f" strokeweight="2pt">
                <v:textbox>
                  <w:txbxContent>
                    <w:p w:rsidR="007F0F89" w:rsidRPr="0010001E" w:rsidRDefault="007F0F89" w:rsidP="007F0F89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0F8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64740" cy="605790"/>
            <wp:effectExtent l="0" t="0" r="0" b="0"/>
            <wp:docPr id="1739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sz w:val="24"/>
          <w:szCs w:val="24"/>
        </w:rPr>
        <w:t>,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>где: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t>Q</w:t>
      </w:r>
      <w:r w:rsidRPr="002E493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2E4930">
        <w:rPr>
          <w:rFonts w:ascii="Times New Roman" w:hAnsi="Times New Roman"/>
          <w:sz w:val="24"/>
          <w:szCs w:val="24"/>
          <w:vertAlign w:val="subscript"/>
        </w:rPr>
        <w:t xml:space="preserve"> ж</w:t>
      </w:r>
      <w:r w:rsidRPr="002E4930">
        <w:rPr>
          <w:rFonts w:ascii="Times New Roman" w:hAnsi="Times New Roman"/>
          <w:sz w:val="24"/>
          <w:szCs w:val="24"/>
        </w:rPr>
        <w:t xml:space="preserve"> - количество приобретаемых i-х </w:t>
      </w:r>
      <w:proofErr w:type="spellStart"/>
      <w:r w:rsidRPr="002E4930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2E4930">
        <w:rPr>
          <w:rFonts w:ascii="Times New Roman" w:hAnsi="Times New Roman"/>
          <w:sz w:val="24"/>
          <w:szCs w:val="24"/>
        </w:rPr>
        <w:t>;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t>P</w:t>
      </w:r>
      <w:r w:rsidRPr="002E493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2E4930">
        <w:rPr>
          <w:rFonts w:ascii="Times New Roman" w:hAnsi="Times New Roman"/>
          <w:sz w:val="24"/>
          <w:szCs w:val="24"/>
          <w:vertAlign w:val="subscript"/>
        </w:rPr>
        <w:t xml:space="preserve"> ж</w:t>
      </w:r>
      <w:r w:rsidRPr="002E4930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Pr="002E4930">
        <w:rPr>
          <w:rFonts w:ascii="Times New Roman" w:hAnsi="Times New Roman"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930">
        <w:rPr>
          <w:rFonts w:ascii="Times New Roman" w:hAnsi="Times New Roman"/>
          <w:sz w:val="24"/>
          <w:szCs w:val="24"/>
        </w:rPr>
        <w:t>спецжурнала</w:t>
      </w:r>
      <w:proofErr w:type="spellEnd"/>
      <w:r w:rsidRPr="002E4930">
        <w:rPr>
          <w:rFonts w:ascii="Times New Roman" w:hAnsi="Times New Roman"/>
          <w:sz w:val="24"/>
          <w:szCs w:val="24"/>
        </w:rPr>
        <w:t>;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t>Q</w:t>
      </w:r>
      <w:r w:rsidRPr="002E4930">
        <w:rPr>
          <w:rFonts w:ascii="Times New Roman" w:hAnsi="Times New Roman"/>
          <w:sz w:val="24"/>
          <w:szCs w:val="24"/>
          <w:vertAlign w:val="subscript"/>
        </w:rPr>
        <w:t>бо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4930">
        <w:rPr>
          <w:rFonts w:ascii="Times New Roman" w:hAnsi="Times New Roman"/>
          <w:sz w:val="24"/>
          <w:szCs w:val="24"/>
        </w:rPr>
        <w:t>P</w:t>
      </w:r>
      <w:r w:rsidRPr="002E4930">
        <w:rPr>
          <w:rFonts w:ascii="Times New Roman" w:hAnsi="Times New Roman"/>
          <w:sz w:val="24"/>
          <w:szCs w:val="24"/>
          <w:vertAlign w:val="subscript"/>
        </w:rPr>
        <w:t>бо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- цена 1 бланка строгой отчетности.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5" w:name="Par758"/>
      <w:bookmarkEnd w:id="35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приобретение услуг периодических печатных изданий, информационных агентств/сетевых изданий и электронных средств массовой информации (телевидение, радио)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39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фактическим затратам в отчётном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6" w:name="Par759"/>
      <w:bookmarkEnd w:id="36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внештатных сотрудников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97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247900" cy="436880"/>
            <wp:effectExtent l="0" t="0" r="0" b="0"/>
            <wp:docPr id="17398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38760"/>
            <wp:effectExtent l="19050" t="0" r="0" b="0"/>
            <wp:docPr id="17399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работы внештатного сотрудника        в j-й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19050" t="0" r="0" b="0"/>
            <wp:docPr id="17400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40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7" w:name="Par769"/>
      <w:bookmarkEnd w:id="37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проведение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предрейсового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послерейсового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осмотра водителей транспортных средств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402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25905" cy="431165"/>
            <wp:effectExtent l="0" t="0" r="0" b="0"/>
            <wp:docPr id="17403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404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водителей;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05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проведения одного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предрейсового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послерейсового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осмотра;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40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рабочих дней в году;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8" w:name="Par778"/>
      <w:bookmarkEnd w:id="38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9" w:name="Par785"/>
      <w:bookmarkEnd w:id="39"/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проведение диспансеризации работников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27330"/>
            <wp:effectExtent l="0" t="0" r="0" b="0"/>
            <wp:docPr id="17407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7295" cy="227330"/>
            <wp:effectExtent l="19050" t="0" r="0" b="0"/>
            <wp:docPr id="17408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0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численность работников, подлежащих диспансеризации;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0" b="0"/>
            <wp:docPr id="17410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проведения диспансеризации в расчёте на одного работника.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0" w:name="Par792"/>
      <w:bookmarkEnd w:id="40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работ по монтажу (установке), дооборудованию и наладке оборудования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19050" t="0" r="0" b="0"/>
            <wp:docPr id="17411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38275" cy="436880"/>
            <wp:effectExtent l="0" t="0" r="0" b="0"/>
            <wp:docPr id="17412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0" t="0" r="0" b="0"/>
            <wp:docPr id="17413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g-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414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оборудования.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вневедомственной охраны определяются по фактическим затратам в отчётном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1" w:name="Par800"/>
      <w:bookmarkEnd w:id="41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2" w:name="Par813"/>
      <w:bookmarkEnd w:id="42"/>
      <w:r>
        <w:rPr>
          <w:rFonts w:ascii="Times New Roman" w:hAnsi="Times New Roman"/>
          <w:bCs/>
          <w:sz w:val="24"/>
          <w:szCs w:val="24"/>
        </w:rPr>
        <w:t>9)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</w:t>
      </w:r>
      <w:r w:rsidR="007F0F89" w:rsidRPr="002E4930">
        <w:rPr>
          <w:rFonts w:ascii="Times New Roman" w:hAnsi="Times New Roman"/>
          <w:bCs/>
          <w:sz w:val="24"/>
          <w:szCs w:val="24"/>
        </w:rPr>
        <w:lastRenderedPageBreak/>
        <w:t xml:space="preserve">страховой премии по договору обязательного страхования, установленным Центральным банком Российской Федерации в соответствии со статьей 8   Федерального закона от 25.04.2022 №40-ФЗ «Об обязательном страховании гражданской ответственности владельцев транспортных средств». 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труда независимых экспертов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415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86660" cy="390525"/>
            <wp:effectExtent l="0" t="0" r="0" b="0"/>
            <wp:docPr id="174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417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418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0" t="0" r="6985" b="0"/>
            <wp:docPr id="17419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2E4930">
          <w:rPr>
            <w:rFonts w:ascii="Times New Roman" w:hAnsi="Times New Roman"/>
            <w:bCs/>
            <w:sz w:val="24"/>
            <w:szCs w:val="24"/>
          </w:rPr>
          <w:t>2005 г</w:t>
        </w:r>
      </w:smartTag>
      <w:r w:rsidRPr="002E4930">
        <w:rPr>
          <w:rFonts w:ascii="Times New Roman" w:hAnsi="Times New Roman"/>
          <w:bCs/>
          <w:sz w:val="24"/>
          <w:szCs w:val="24"/>
        </w:rPr>
        <w:t>. № 509 «О порядке оплаты труда независимых экспертов, включаемых в составы аттестационной и конкурсной комиссий, образуемых муниципальными органами»;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19050" t="0" r="0" b="0"/>
            <wp:docPr id="1742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BF3D32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4.8.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основных средств, не отнесённые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к затратам на приобретение основных средств в рамках затрат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включает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3" w:name="Par828"/>
      <w:bookmarkEnd w:id="43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основных средств, не отнесённые к затратам на приобретение основных средств в рамках затрат на информационно-коммуникационные технологии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0" t="0" r="0" b="0"/>
            <wp:docPr id="17421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4775" cy="238760"/>
            <wp:effectExtent l="19050" t="0" r="0" b="0"/>
            <wp:docPr id="1742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0" b="0"/>
            <wp:docPr id="17423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транспортных средств;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424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мебели;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0" b="0"/>
            <wp:docPr id="17425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систем кондиционирования.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4" w:name="Par836"/>
      <w:bookmarkEnd w:id="44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транспортных средств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26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28725" cy="431165"/>
            <wp:effectExtent l="0" t="0" r="0" b="0"/>
            <wp:docPr id="17427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428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транспортных средств в соответствии с </w:t>
      </w:r>
      <w:hyperlink w:anchor="Par993" w:history="1">
        <w:r w:rsidRPr="002E4930">
          <w:rPr>
            <w:rFonts w:ascii="Times New Roman" w:hAnsi="Times New Roman"/>
            <w:bCs/>
            <w:sz w:val="24"/>
            <w:szCs w:val="24"/>
          </w:rPr>
          <w:t>нормативами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предусмотренных приложением №2 к настоящей методике;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2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приобретения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транспортного средства в соответствии с </w:t>
      </w:r>
      <w:hyperlink w:anchor="Par993" w:history="1">
        <w:r w:rsidRPr="002E4930">
          <w:rPr>
            <w:rFonts w:ascii="Times New Roman" w:hAnsi="Times New Roman"/>
            <w:bCs/>
            <w:sz w:val="24"/>
            <w:szCs w:val="24"/>
          </w:rPr>
          <w:t>нормативами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предусмотренных приложением №2 к настоящей методике.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5" w:name="Par843"/>
      <w:bookmarkEnd w:id="45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мебели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27330"/>
            <wp:effectExtent l="0" t="0" r="0" b="0"/>
            <wp:docPr id="17430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96695" cy="431165"/>
            <wp:effectExtent l="0" t="0" r="0" b="0"/>
            <wp:docPr id="17431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9525" b="0"/>
            <wp:docPr id="17432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предметов мебели в соответствии с нормативами, установленными органами местного самоуправления;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33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предмета мебели в соответствии с нормативами, установленными органами местного самоуправления.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систем кондиционирования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434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06805" cy="431165"/>
            <wp:effectExtent l="0" t="0" r="0" b="0"/>
            <wp:docPr id="1743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436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i-х систем кондиционирования;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437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одной i-й системы кондиционирования.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BF3D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4.9.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материальных запасов, не отнесённые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к затратам на приобретение материальных запасов в рамках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 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включает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материальных запасов, не отнесённые к затратам на приобретение материальных запасов в рамках затрат на информационно-коммуникационные технологии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0" t="0" r="0" b="0"/>
            <wp:docPr id="17438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86660" cy="238760"/>
            <wp:effectExtent l="19050" t="0" r="0" b="0"/>
            <wp:docPr id="17439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440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441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канцелярских принадлежностей;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442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43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горюче-смазочных материалов;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44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445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6" w:name="Par873"/>
      <w:bookmarkEnd w:id="46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бланочной продукции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4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25980" cy="436880"/>
            <wp:effectExtent l="0" t="0" r="0" b="0"/>
            <wp:docPr id="17447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44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бланочной продукции;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44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бланка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тиражу;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38760"/>
            <wp:effectExtent l="0" t="0" r="0" b="0"/>
            <wp:docPr id="1745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прочей продукции, изготовляемой типографией;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45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тиражу.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канцелярских принадлежностей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45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0" cy="431165"/>
            <wp:effectExtent l="0" t="0" r="0" b="0"/>
            <wp:docPr id="1745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lastRenderedPageBreak/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454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предмета канцелярских принадлежностей в соответствии с нормативами, установленными органами местного самоуправления, в расчёте на основного работника;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5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численность основных работников, определяемая в соответствии с </w:t>
      </w:r>
      <w:hyperlink r:id="rId423" w:history="1">
        <w:r w:rsidRPr="002E4930">
          <w:rPr>
            <w:rFonts w:ascii="Times New Roman" w:hAnsi="Times New Roman"/>
            <w:bCs/>
            <w:sz w:val="24"/>
            <w:szCs w:val="24"/>
          </w:rPr>
          <w:t>пунктами 17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– </w:t>
      </w:r>
      <w:hyperlink r:id="rId424" w:history="1">
        <w:r w:rsidRPr="002E4930">
          <w:rPr>
            <w:rFonts w:ascii="Times New Roman" w:hAnsi="Times New Roman"/>
            <w:bCs/>
            <w:sz w:val="24"/>
            <w:szCs w:val="24"/>
          </w:rPr>
          <w:t>18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Общих правил определения нормативных затрат;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56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хозяйственных товаров и принадлежностей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57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46505" cy="431165"/>
            <wp:effectExtent l="0" t="0" r="0" b="0"/>
            <wp:docPr id="17458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459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46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хозяйственного товара и принадлежности в соответствии с нормативами, установленными органами местного самоуправления.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горюче-смазочных материалов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461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8160" cy="431165"/>
            <wp:effectExtent l="0" t="0" r="0" b="0"/>
            <wp:docPr id="17462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6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2E4930">
          <w:rPr>
            <w:rFonts w:ascii="Times New Roman" w:hAnsi="Times New Roman"/>
            <w:bCs/>
            <w:sz w:val="24"/>
            <w:szCs w:val="24"/>
          </w:rPr>
          <w:t>100 км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пробега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транспортного средства согласно методическим </w:t>
      </w:r>
      <w:hyperlink r:id="rId433" w:history="1">
        <w:r w:rsidRPr="002E4930">
          <w:rPr>
            <w:rFonts w:ascii="Times New Roman" w:hAnsi="Times New Roman"/>
            <w:bCs/>
            <w:sz w:val="24"/>
            <w:szCs w:val="24"/>
          </w:rPr>
          <w:t>рекомендациям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 № АМ-23-р;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0" b="0"/>
            <wp:docPr id="17464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литра горюче-смазочного материала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транспортному средству;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65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километраж использования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транспортного средства в очередном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7" w:name="Par905"/>
      <w:bookmarkEnd w:id="47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запасных частей для транспортных средств определяются по фактическим затратам в отчётном финансовом году с учётом </w:t>
      </w:r>
      <w:hyperlink w:anchor="Par993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нормативов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 на приобретение служебного легкового автотранспорта.</w:t>
      </w:r>
    </w:p>
    <w:p w:rsidR="007F0F89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8" w:name="Par906"/>
      <w:bookmarkEnd w:id="48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материальных запасов для нужд гражданской обороны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466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0" cy="431165"/>
            <wp:effectExtent l="0" t="0" r="0" b="0"/>
            <wp:docPr id="17467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68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i-й единицы материальных запасов для нужд гражданской обороны;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9525" b="0"/>
            <wp:docPr id="17469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материального запаса для нужд гражданской обороны из расчёта на одного работника в год в соответствии с нормативами, установленными органами местного самоуправления;</w:t>
      </w:r>
    </w:p>
    <w:p w:rsidR="007F0F89" w:rsidRPr="002E4930" w:rsidRDefault="007F0F89" w:rsidP="007F0F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- расчётная численность основных работников, определяемая в соответствии с </w:t>
      </w:r>
      <w:hyperlink r:id="rId440" w:history="1">
        <w:r w:rsidRPr="002E4930">
          <w:rPr>
            <w:rFonts w:ascii="Times New Roman" w:hAnsi="Times New Roman"/>
            <w:bCs/>
            <w:sz w:val="24"/>
            <w:szCs w:val="24"/>
          </w:rPr>
          <w:t>пунктами 17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- </w:t>
      </w:r>
      <w:hyperlink r:id="rId441" w:history="1">
        <w:r w:rsidRPr="002E4930">
          <w:rPr>
            <w:rFonts w:ascii="Times New Roman" w:hAnsi="Times New Roman"/>
            <w:bCs/>
            <w:sz w:val="24"/>
            <w:szCs w:val="24"/>
          </w:rPr>
          <w:t>18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Общих правил определения нормативных затрат.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. Затраты на капитальный ремонт муниципального имущества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9" w:name="Par917"/>
      <w:bookmarkEnd w:id="49"/>
      <w:r>
        <w:rPr>
          <w:rFonts w:ascii="Times New Roman" w:hAnsi="Times New Roman"/>
          <w:bCs/>
          <w:sz w:val="24"/>
          <w:szCs w:val="24"/>
        </w:rPr>
        <w:lastRenderedPageBreak/>
        <w:t>5.1</w:t>
      </w:r>
      <w:r w:rsidR="007F0F89" w:rsidRPr="002E4930">
        <w:rPr>
          <w:rFonts w:ascii="Times New Roman" w:hAnsi="Times New Roman"/>
          <w:bCs/>
          <w:sz w:val="24"/>
          <w:szCs w:val="24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7F0F89" w:rsidRPr="002E4930">
        <w:rPr>
          <w:rFonts w:ascii="Times New Roman" w:hAnsi="Times New Roman"/>
          <w:bCs/>
          <w:sz w:val="24"/>
          <w:szCs w:val="24"/>
        </w:rPr>
        <w:t>2. Затраты на строительные работы, осуществляемые в рамках капитального ремонта, определяются на основании сводного сметного расчёта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утверждёнными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0" w:name="Par919"/>
      <w:bookmarkEnd w:id="50"/>
      <w:r w:rsidRPr="002E4930">
        <w:rPr>
          <w:rFonts w:ascii="Times New Roman" w:hAnsi="Times New Roman"/>
          <w:bCs/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42" w:history="1">
        <w:r w:rsidRPr="002E4930">
          <w:rPr>
            <w:rFonts w:ascii="Times New Roman" w:hAnsi="Times New Roman"/>
            <w:bCs/>
            <w:sz w:val="24"/>
            <w:szCs w:val="24"/>
          </w:rPr>
          <w:t>статьёй 22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Федеральног</w:t>
      </w:r>
      <w:r>
        <w:rPr>
          <w:rFonts w:ascii="Times New Roman" w:hAnsi="Times New Roman"/>
          <w:bCs/>
          <w:sz w:val="24"/>
          <w:szCs w:val="24"/>
        </w:rPr>
        <w:t xml:space="preserve">о закона от 05.04.2013 № 44-ФЗ </w:t>
      </w:r>
      <w:r w:rsidRPr="002E4930">
        <w:rPr>
          <w:rFonts w:ascii="Times New Roman" w:hAnsi="Times New Roman"/>
          <w:bCs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V</w:t>
      </w:r>
      <w:r w:rsidR="00BF3D32" w:rsidRPr="002E493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2E4930">
        <w:rPr>
          <w:rFonts w:ascii="Times New Roman" w:hAnsi="Times New Roman"/>
          <w:b/>
          <w:bCs/>
          <w:sz w:val="24"/>
          <w:szCs w:val="24"/>
        </w:rPr>
        <w:t>. Затраты на финансовое обеспечение строительства,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реконструкции (в том числе с элементами реставрации),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 xml:space="preserve">технического перевооружения объектов капитального 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строительства или объектов недвижимого имущества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1" w:name="Par926"/>
      <w:bookmarkEnd w:id="51"/>
      <w:r>
        <w:rPr>
          <w:rFonts w:ascii="Times New Roman" w:hAnsi="Times New Roman"/>
          <w:bCs/>
          <w:sz w:val="24"/>
          <w:szCs w:val="24"/>
        </w:rPr>
        <w:t>6.1.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финансовое обеспечение строительства, реконструкции         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3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статьёй 22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2" w:name="Par927"/>
      <w:bookmarkEnd w:id="52"/>
      <w:r>
        <w:rPr>
          <w:rFonts w:ascii="Times New Roman" w:hAnsi="Times New Roman"/>
          <w:bCs/>
          <w:sz w:val="24"/>
          <w:szCs w:val="24"/>
        </w:rPr>
        <w:t>6.2.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объектов недвижимого имущества определяются в соответствии со </w:t>
      </w:r>
      <w:hyperlink r:id="rId444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статьёй 22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V</w:t>
      </w:r>
      <w:r w:rsidR="00BF3D32" w:rsidRPr="002E493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2E4930">
        <w:rPr>
          <w:rFonts w:ascii="Times New Roman" w:hAnsi="Times New Roman"/>
          <w:b/>
          <w:bCs/>
          <w:sz w:val="24"/>
          <w:szCs w:val="24"/>
        </w:rPr>
        <w:t xml:space="preserve">. Затраты на дополнительное профессиональное 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образование работников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3" w:name="Par931"/>
      <w:bookmarkEnd w:id="53"/>
      <w:r>
        <w:rPr>
          <w:rFonts w:ascii="Times New Roman" w:hAnsi="Times New Roman"/>
          <w:bCs/>
          <w:sz w:val="24"/>
          <w:szCs w:val="24"/>
        </w:rPr>
        <w:t>7.1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квалификации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47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4775" cy="431165"/>
            <wp:effectExtent l="0" t="0" r="0" b="0"/>
            <wp:docPr id="17471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7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0" b="0"/>
            <wp:docPr id="17473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обучения одного работника по i-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виду дополнительного профессионального образования.</w:t>
      </w:r>
    </w:p>
    <w:sectPr w:rsidR="007F0F89" w:rsidRPr="002E4930" w:rsidSect="00DB3B5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CB" w:rsidRDefault="000F73CB" w:rsidP="00685C04">
      <w:pPr>
        <w:spacing w:after="0" w:line="240" w:lineRule="auto"/>
      </w:pPr>
      <w:r>
        <w:separator/>
      </w:r>
    </w:p>
  </w:endnote>
  <w:endnote w:type="continuationSeparator" w:id="0">
    <w:p w:rsidR="000F73CB" w:rsidRDefault="000F73CB" w:rsidP="0068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CB" w:rsidRDefault="000F73CB" w:rsidP="00685C04">
      <w:pPr>
        <w:spacing w:after="0" w:line="240" w:lineRule="auto"/>
      </w:pPr>
      <w:r>
        <w:separator/>
      </w:r>
    </w:p>
  </w:footnote>
  <w:footnote w:type="continuationSeparator" w:id="0">
    <w:p w:rsidR="000F73CB" w:rsidRDefault="000F73CB" w:rsidP="0068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05pt;height:18.8pt;visibility:visible" o:bullet="t">
        <v:imagedata r:id="rId1" o:title=""/>
      </v:shape>
    </w:pict>
  </w:numPicBullet>
  <w:numPicBullet w:numPicBulletId="1">
    <w:pict>
      <v:shape id="_x0000_i1033" type="#_x0000_t75" style="width:20.05pt;height:18.15pt;visibility:visible" o:bullet="t">
        <v:imagedata r:id="rId2" o:title=""/>
      </v:shape>
    </w:pict>
  </w:numPicBullet>
  <w:abstractNum w:abstractNumId="0">
    <w:nsid w:val="2A704219"/>
    <w:multiLevelType w:val="hybridMultilevel"/>
    <w:tmpl w:val="F926C1F6"/>
    <w:lvl w:ilvl="0" w:tplc="7C08C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0C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8F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E9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82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C8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87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8B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07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10A0AC0"/>
    <w:multiLevelType w:val="hybridMultilevel"/>
    <w:tmpl w:val="228EE32C"/>
    <w:lvl w:ilvl="0" w:tplc="96D880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4F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09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E4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A2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23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C5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EE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25"/>
    <w:rsid w:val="00000AE7"/>
    <w:rsid w:val="0000549C"/>
    <w:rsid w:val="0001177F"/>
    <w:rsid w:val="00046873"/>
    <w:rsid w:val="00082F27"/>
    <w:rsid w:val="000B2349"/>
    <w:rsid w:val="000D5215"/>
    <w:rsid w:val="000F73CB"/>
    <w:rsid w:val="001421CA"/>
    <w:rsid w:val="00165079"/>
    <w:rsid w:val="00177D73"/>
    <w:rsid w:val="001C6053"/>
    <w:rsid w:val="001D0FB7"/>
    <w:rsid w:val="001F1E83"/>
    <w:rsid w:val="00260207"/>
    <w:rsid w:val="0028215E"/>
    <w:rsid w:val="002E7AFB"/>
    <w:rsid w:val="003027E5"/>
    <w:rsid w:val="0030672E"/>
    <w:rsid w:val="00307033"/>
    <w:rsid w:val="00307D2F"/>
    <w:rsid w:val="00394548"/>
    <w:rsid w:val="00406480"/>
    <w:rsid w:val="004527F0"/>
    <w:rsid w:val="004A3573"/>
    <w:rsid w:val="004A7194"/>
    <w:rsid w:val="00500140"/>
    <w:rsid w:val="005028F8"/>
    <w:rsid w:val="00506F81"/>
    <w:rsid w:val="005119FA"/>
    <w:rsid w:val="0051641B"/>
    <w:rsid w:val="00526B99"/>
    <w:rsid w:val="005377FF"/>
    <w:rsid w:val="00553B82"/>
    <w:rsid w:val="00565EA9"/>
    <w:rsid w:val="005E57B6"/>
    <w:rsid w:val="005F690D"/>
    <w:rsid w:val="00633B6E"/>
    <w:rsid w:val="0065048A"/>
    <w:rsid w:val="00685456"/>
    <w:rsid w:val="00685C04"/>
    <w:rsid w:val="00706B24"/>
    <w:rsid w:val="00707625"/>
    <w:rsid w:val="00723C15"/>
    <w:rsid w:val="007A12CB"/>
    <w:rsid w:val="007F0F89"/>
    <w:rsid w:val="007F2DB7"/>
    <w:rsid w:val="00803A9B"/>
    <w:rsid w:val="00826B3C"/>
    <w:rsid w:val="00847A82"/>
    <w:rsid w:val="0090042C"/>
    <w:rsid w:val="009005F2"/>
    <w:rsid w:val="00920609"/>
    <w:rsid w:val="00964851"/>
    <w:rsid w:val="00970835"/>
    <w:rsid w:val="0099387A"/>
    <w:rsid w:val="00A22DCB"/>
    <w:rsid w:val="00A245ED"/>
    <w:rsid w:val="00A358D7"/>
    <w:rsid w:val="00A37854"/>
    <w:rsid w:val="00A52CA7"/>
    <w:rsid w:val="00A95FB6"/>
    <w:rsid w:val="00AC30B4"/>
    <w:rsid w:val="00B12997"/>
    <w:rsid w:val="00B266E6"/>
    <w:rsid w:val="00B40AAC"/>
    <w:rsid w:val="00B41E1D"/>
    <w:rsid w:val="00B4536A"/>
    <w:rsid w:val="00B81289"/>
    <w:rsid w:val="00BB0B1B"/>
    <w:rsid w:val="00BB5C7F"/>
    <w:rsid w:val="00BE0CDC"/>
    <w:rsid w:val="00BE74C9"/>
    <w:rsid w:val="00BF3D32"/>
    <w:rsid w:val="00C070A7"/>
    <w:rsid w:val="00C230CD"/>
    <w:rsid w:val="00C93D9F"/>
    <w:rsid w:val="00CD2DB8"/>
    <w:rsid w:val="00D23A5D"/>
    <w:rsid w:val="00D66856"/>
    <w:rsid w:val="00D74210"/>
    <w:rsid w:val="00DB3B5E"/>
    <w:rsid w:val="00DC11B3"/>
    <w:rsid w:val="00DE6EF1"/>
    <w:rsid w:val="00E55B0A"/>
    <w:rsid w:val="00E802A1"/>
    <w:rsid w:val="00E94ADD"/>
    <w:rsid w:val="00EA2F28"/>
    <w:rsid w:val="00ED5EBB"/>
    <w:rsid w:val="00EE1F6A"/>
    <w:rsid w:val="00F075CC"/>
    <w:rsid w:val="00F326FD"/>
    <w:rsid w:val="00F350A5"/>
    <w:rsid w:val="00F95841"/>
    <w:rsid w:val="00F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0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20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60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rsid w:val="00920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609"/>
    <w:rPr>
      <w:rFonts w:eastAsiaTheme="minorEastAsia" w:cs="Times New Roman"/>
      <w:lang w:eastAsia="ru-RU"/>
    </w:rPr>
  </w:style>
  <w:style w:type="character" w:customStyle="1" w:styleId="a7">
    <w:name w:val="Основной текст_"/>
    <w:basedOn w:val="a0"/>
    <w:link w:val="1"/>
    <w:rsid w:val="009206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920609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B8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0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F0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0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20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60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rsid w:val="00920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609"/>
    <w:rPr>
      <w:rFonts w:eastAsiaTheme="minorEastAsia" w:cs="Times New Roman"/>
      <w:lang w:eastAsia="ru-RU"/>
    </w:rPr>
  </w:style>
  <w:style w:type="character" w:customStyle="1" w:styleId="a7">
    <w:name w:val="Основной текст_"/>
    <w:basedOn w:val="a0"/>
    <w:link w:val="1"/>
    <w:rsid w:val="009206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920609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B8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0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F0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90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0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hyperlink" Target="consultantplus://offline/ref=DF4006AE853DD06597B7DDCE8334C2CB346D0FF6AD8D8EBD67B87275908FE23EB69F30235978F3F8z275K" TargetMode="External"/><Relationship Id="rId268" Type="http://schemas.openxmlformats.org/officeDocument/2006/relationships/image" Target="media/image259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6.wmf"/><Relationship Id="rId377" Type="http://schemas.openxmlformats.org/officeDocument/2006/relationships/image" Target="media/image368.wmf"/><Relationship Id="rId5" Type="http://schemas.openxmlformats.org/officeDocument/2006/relationships/settings" Target="settings.xml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402" Type="http://schemas.openxmlformats.org/officeDocument/2006/relationships/image" Target="media/image393.wmf"/><Relationship Id="rId279" Type="http://schemas.openxmlformats.org/officeDocument/2006/relationships/image" Target="media/image270.wmf"/><Relationship Id="rId444" Type="http://schemas.openxmlformats.org/officeDocument/2006/relationships/hyperlink" Target="consultantplus://offline/ref=DF4006AE853DD06597B7DDCE8334C2CB346C0BF1A98E8EBD67B87275908FE23EB69F30235978F1F9z275K" TargetMode="External"/><Relationship Id="rId43" Type="http://schemas.openxmlformats.org/officeDocument/2006/relationships/image" Target="media/image36.wmf"/><Relationship Id="rId139" Type="http://schemas.openxmlformats.org/officeDocument/2006/relationships/image" Target="media/image130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388" Type="http://schemas.openxmlformats.org/officeDocument/2006/relationships/image" Target="media/image379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404.wmf"/><Relationship Id="rId248" Type="http://schemas.openxmlformats.org/officeDocument/2006/relationships/image" Target="media/image239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6.wmf"/><Relationship Id="rId357" Type="http://schemas.openxmlformats.org/officeDocument/2006/relationships/image" Target="media/image348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378" Type="http://schemas.openxmlformats.org/officeDocument/2006/relationships/image" Target="media/image369.wmf"/><Relationship Id="rId399" Type="http://schemas.openxmlformats.org/officeDocument/2006/relationships/image" Target="media/image390.wmf"/><Relationship Id="rId403" Type="http://schemas.openxmlformats.org/officeDocument/2006/relationships/image" Target="media/image394.wmf"/><Relationship Id="rId6" Type="http://schemas.openxmlformats.org/officeDocument/2006/relationships/webSettings" Target="webSettings.xml"/><Relationship Id="rId238" Type="http://schemas.openxmlformats.org/officeDocument/2006/relationships/image" Target="media/image229.wmf"/><Relationship Id="rId259" Type="http://schemas.openxmlformats.org/officeDocument/2006/relationships/image" Target="media/image250.wmf"/><Relationship Id="rId424" Type="http://schemas.openxmlformats.org/officeDocument/2006/relationships/hyperlink" Target="consultantplus://offline/ref=DF4006AE853DD06597B7DDCE8334C2CB346D05FFA9838EBD67B87275908FE23EB69F30235978F1F8z278K" TargetMode="External"/><Relationship Id="rId445" Type="http://schemas.openxmlformats.org/officeDocument/2006/relationships/image" Target="media/image428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9.wmf"/><Relationship Id="rId389" Type="http://schemas.openxmlformats.org/officeDocument/2006/relationships/image" Target="media/image380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414" Type="http://schemas.openxmlformats.org/officeDocument/2006/relationships/image" Target="media/image405.wmf"/><Relationship Id="rId435" Type="http://schemas.openxmlformats.org/officeDocument/2006/relationships/image" Target="media/image423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1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9.wmf"/><Relationship Id="rId379" Type="http://schemas.openxmlformats.org/officeDocument/2006/relationships/image" Target="media/image370.wmf"/><Relationship Id="rId7" Type="http://schemas.openxmlformats.org/officeDocument/2006/relationships/footnotes" Target="footnotes.xml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81.wmf"/><Relationship Id="rId404" Type="http://schemas.openxmlformats.org/officeDocument/2006/relationships/image" Target="media/image395.wmf"/><Relationship Id="rId425" Type="http://schemas.openxmlformats.org/officeDocument/2006/relationships/image" Target="media/image414.wmf"/><Relationship Id="rId446" Type="http://schemas.openxmlformats.org/officeDocument/2006/relationships/image" Target="media/image429.wmf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2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71.wmf"/><Relationship Id="rId415" Type="http://schemas.openxmlformats.org/officeDocument/2006/relationships/image" Target="media/image406.wmf"/><Relationship Id="rId436" Type="http://schemas.openxmlformats.org/officeDocument/2006/relationships/image" Target="media/image424.wmf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endnotes" Target="endnotes.xml"/><Relationship Id="rId98" Type="http://schemas.openxmlformats.org/officeDocument/2006/relationships/image" Target="media/image91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61.wmf"/><Relationship Id="rId391" Type="http://schemas.openxmlformats.org/officeDocument/2006/relationships/image" Target="media/image382.wmf"/><Relationship Id="rId405" Type="http://schemas.openxmlformats.org/officeDocument/2006/relationships/image" Target="media/image396.wmf"/><Relationship Id="rId426" Type="http://schemas.openxmlformats.org/officeDocument/2006/relationships/image" Target="media/image415.wmf"/><Relationship Id="rId447" Type="http://schemas.openxmlformats.org/officeDocument/2006/relationships/image" Target="media/image430.wmf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51.wmf"/><Relationship Id="rId381" Type="http://schemas.openxmlformats.org/officeDocument/2006/relationships/image" Target="media/image372.wmf"/><Relationship Id="rId416" Type="http://schemas.openxmlformats.org/officeDocument/2006/relationships/image" Target="media/image407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image" Target="media/image425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3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406" Type="http://schemas.openxmlformats.org/officeDocument/2006/relationships/image" Target="media/image397.wmf"/><Relationship Id="rId9" Type="http://schemas.openxmlformats.org/officeDocument/2006/relationships/hyperlink" Target="https://login.consultant.ru/link/?req=doc&amp;base=LAW&amp;n=465972&amp;dst=100218&amp;field=134&amp;date=02.05.2024" TargetMode="External"/><Relationship Id="rId210" Type="http://schemas.openxmlformats.org/officeDocument/2006/relationships/image" Target="media/image201.wmf"/><Relationship Id="rId392" Type="http://schemas.openxmlformats.org/officeDocument/2006/relationships/image" Target="media/image383.wmf"/><Relationship Id="rId427" Type="http://schemas.openxmlformats.org/officeDocument/2006/relationships/image" Target="media/image416.wmf"/><Relationship Id="rId448" Type="http://schemas.openxmlformats.org/officeDocument/2006/relationships/image" Target="media/image431.wmf"/><Relationship Id="rId26" Type="http://schemas.openxmlformats.org/officeDocument/2006/relationships/image" Target="media/image19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3.wmf"/><Relationship Id="rId417" Type="http://schemas.openxmlformats.org/officeDocument/2006/relationships/image" Target="media/image408.wmf"/><Relationship Id="rId438" Type="http://schemas.openxmlformats.org/officeDocument/2006/relationships/image" Target="media/image426.wmf"/><Relationship Id="rId16" Type="http://schemas.openxmlformats.org/officeDocument/2006/relationships/image" Target="media/image9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1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image" Target="media/image384.wmf"/><Relationship Id="rId407" Type="http://schemas.openxmlformats.org/officeDocument/2006/relationships/image" Target="media/image398.wmf"/><Relationship Id="rId428" Type="http://schemas.openxmlformats.org/officeDocument/2006/relationships/image" Target="media/image417.wmf"/><Relationship Id="rId449" Type="http://schemas.openxmlformats.org/officeDocument/2006/relationships/fontTable" Target="fontTable.xml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5.wmf"/><Relationship Id="rId320" Type="http://schemas.openxmlformats.org/officeDocument/2006/relationships/image" Target="media/image311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4.wmf"/><Relationship Id="rId418" Type="http://schemas.openxmlformats.org/officeDocument/2006/relationships/image" Target="media/image409.wmf"/><Relationship Id="rId439" Type="http://schemas.openxmlformats.org/officeDocument/2006/relationships/image" Target="media/image427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450" Type="http://schemas.openxmlformats.org/officeDocument/2006/relationships/theme" Target="theme/theme1.xm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5.wmf"/><Relationship Id="rId310" Type="http://schemas.openxmlformats.org/officeDocument/2006/relationships/image" Target="media/image301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image" Target="media/image385.wmf"/><Relationship Id="rId408" Type="http://schemas.openxmlformats.org/officeDocument/2006/relationships/image" Target="media/image399.wmf"/><Relationship Id="rId429" Type="http://schemas.openxmlformats.org/officeDocument/2006/relationships/image" Target="media/image418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hyperlink" Target="consultantplus://offline/ref=DF4006AE853DD06597B7DDCE8334C2CB346D05FFA9838EBD67B87275908FE23EB69F30235978F2F0z27AK" TargetMode="External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image" Target="media/image375.wmf"/><Relationship Id="rId419" Type="http://schemas.openxmlformats.org/officeDocument/2006/relationships/image" Target="media/image410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9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image" Target="media/image386.wmf"/><Relationship Id="rId409" Type="http://schemas.openxmlformats.org/officeDocument/2006/relationships/image" Target="media/image400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11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41" Type="http://schemas.openxmlformats.org/officeDocument/2006/relationships/hyperlink" Target="consultantplus://offline/ref=DF4006AE853DD06597B7DDCE8334C2CB346D05FFA9838EBD67B87275908FE23EB69F30235978F1F8z278K" TargetMode="External"/><Relationship Id="rId40" Type="http://schemas.openxmlformats.org/officeDocument/2006/relationships/image" Target="media/image33.wmf"/><Relationship Id="rId115" Type="http://schemas.openxmlformats.org/officeDocument/2006/relationships/hyperlink" Target="consultantplus://offline/ref=0FF47CF6C8380506307483E95B9F9A5F86E1CDABB9FEB2CBDE6F2C2CA823392DAF3254D80E4D2988l6KCF" TargetMode="External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6.wmf"/><Relationship Id="rId19" Type="http://schemas.openxmlformats.org/officeDocument/2006/relationships/image" Target="media/image12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410" Type="http://schemas.openxmlformats.org/officeDocument/2006/relationships/image" Target="media/image401.wmf"/><Relationship Id="rId431" Type="http://schemas.openxmlformats.org/officeDocument/2006/relationships/image" Target="media/image42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6.wmf"/><Relationship Id="rId396" Type="http://schemas.openxmlformats.org/officeDocument/2006/relationships/image" Target="media/image387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91.wmf"/><Relationship Id="rId421" Type="http://schemas.openxmlformats.org/officeDocument/2006/relationships/image" Target="media/image412.wmf"/><Relationship Id="rId442" Type="http://schemas.openxmlformats.org/officeDocument/2006/relationships/hyperlink" Target="consultantplus://offline/ref=DF4006AE853DD06597B7DDCE8334C2CB346C0BF1A98E8EBD67B87275908FE23EB69F30235978F1F9z275K" TargetMode="External"/><Relationship Id="rId116" Type="http://schemas.openxmlformats.org/officeDocument/2006/relationships/hyperlink" Target="consultantplus://offline/ref=0FF47CF6C8380506307483E95B9F9A5F86E1CDABB9FEB2CBDE6F2C2CA823392DAF3254D80E4D2A80l6KEF" TargetMode="External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6.wmf"/><Relationship Id="rId386" Type="http://schemas.openxmlformats.org/officeDocument/2006/relationships/image" Target="media/image377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411" Type="http://schemas.openxmlformats.org/officeDocument/2006/relationships/image" Target="media/image402.wmf"/><Relationship Id="rId432" Type="http://schemas.openxmlformats.org/officeDocument/2006/relationships/image" Target="media/image421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4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7.wmf"/><Relationship Id="rId397" Type="http://schemas.openxmlformats.org/officeDocument/2006/relationships/image" Target="media/image388.wmf"/><Relationship Id="rId4" Type="http://schemas.microsoft.com/office/2007/relationships/stylesWithEffects" Target="stylesWithEffect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401" Type="http://schemas.openxmlformats.org/officeDocument/2006/relationships/image" Target="media/image392.wmf"/><Relationship Id="rId422" Type="http://schemas.openxmlformats.org/officeDocument/2006/relationships/image" Target="media/image413.wmf"/><Relationship Id="rId443" Type="http://schemas.openxmlformats.org/officeDocument/2006/relationships/hyperlink" Target="consultantplus://offline/ref=DF4006AE853DD06597B7DDCE8334C2CB346C0BF1A98E8EBD67B87275908FE23EB69F30235978F1F9z275K" TargetMode="External"/><Relationship Id="rId303" Type="http://schemas.openxmlformats.org/officeDocument/2006/relationships/image" Target="media/image294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6.wmf"/><Relationship Id="rId387" Type="http://schemas.openxmlformats.org/officeDocument/2006/relationships/image" Target="media/image378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403.wmf"/><Relationship Id="rId107" Type="http://schemas.openxmlformats.org/officeDocument/2006/relationships/image" Target="media/image100.wmf"/><Relationship Id="rId289" Type="http://schemas.openxmlformats.org/officeDocument/2006/relationships/image" Target="media/image280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0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image" Target="media/image389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hyperlink" Target="consultantplus://offline/ref=DF4006AE853DD06597B7DDCE8334C2CB346D05FFA9838EBD67B87275908FE23EB69F30235978F2F0z27AK" TargetMode="External"/><Relationship Id="rId258" Type="http://schemas.openxmlformats.org/officeDocument/2006/relationships/image" Target="media/image249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325" Type="http://schemas.openxmlformats.org/officeDocument/2006/relationships/image" Target="media/image316.wmf"/><Relationship Id="rId367" Type="http://schemas.openxmlformats.org/officeDocument/2006/relationships/image" Target="media/image358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image" Target="media/image422.wmf"/><Relationship Id="rId33" Type="http://schemas.openxmlformats.org/officeDocument/2006/relationships/image" Target="media/image26.wmf"/><Relationship Id="rId129" Type="http://schemas.openxmlformats.org/officeDocument/2006/relationships/image" Target="media/image120.wmf"/><Relationship Id="rId280" Type="http://schemas.openxmlformats.org/officeDocument/2006/relationships/image" Target="media/image271.wmf"/><Relationship Id="rId336" Type="http://schemas.openxmlformats.org/officeDocument/2006/relationships/image" Target="media/image327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0DDE-D329-4EA0-A719-17756A44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7759</Words>
  <Characters>44231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Бос</cp:lastModifiedBy>
  <cp:revision>3</cp:revision>
  <cp:lastPrinted>2024-05-22T07:40:00Z</cp:lastPrinted>
  <dcterms:created xsi:type="dcterms:W3CDTF">2024-05-22T07:07:00Z</dcterms:created>
  <dcterms:modified xsi:type="dcterms:W3CDTF">2024-05-22T07:40:00Z</dcterms:modified>
</cp:coreProperties>
</file>